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F53862" w:rsidRPr="000500C2" w:rsidRDefault="00F53862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F3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>ДУМА ГОРО</w:t>
      </w:r>
      <w:bookmarkStart w:id="0" w:name="_GoBack"/>
      <w:bookmarkEnd w:id="0"/>
      <w:r w:rsidRPr="004F235D">
        <w:rPr>
          <w:rFonts w:ascii="Times New Roman" w:hAnsi="Times New Roman" w:cs="Times New Roman"/>
          <w:b/>
          <w:sz w:val="36"/>
          <w:szCs w:val="36"/>
        </w:rPr>
        <w:t>ДА</w:t>
      </w:r>
      <w:r w:rsidR="00F94591">
        <w:rPr>
          <w:rFonts w:ascii="Times New Roman" w:hAnsi="Times New Roman" w:cs="Times New Roman"/>
          <w:b/>
          <w:sz w:val="36"/>
          <w:szCs w:val="36"/>
        </w:rPr>
        <w:t xml:space="preserve"> НИЖНЕВАРТОВСКА</w:t>
      </w:r>
      <w:r w:rsidRPr="004F235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Pr="002E611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F53862">
        <w:rPr>
          <w:rFonts w:ascii="Times New Roman" w:hAnsi="Times New Roman" w:cs="Times New Roman"/>
          <w:bCs/>
          <w:sz w:val="28"/>
          <w:szCs w:val="28"/>
        </w:rPr>
        <w:t>4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86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>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5260" w:type="dxa"/>
        <w:tblCellSpacing w:w="0" w:type="dxa"/>
        <w:tblLook w:val="04A0" w:firstRow="1" w:lastRow="0" w:firstColumn="1" w:lastColumn="0" w:noHBand="0" w:noVBand="1"/>
      </w:tblPr>
      <w:tblGrid>
        <w:gridCol w:w="5260"/>
      </w:tblGrid>
      <w:tr w:rsidR="00CB5D49" w:rsidRPr="00E83F01" w:rsidTr="00F53862">
        <w:trPr>
          <w:trHeight w:val="958"/>
          <w:tblCellSpacing w:w="0" w:type="dxa"/>
        </w:trPr>
        <w:tc>
          <w:tcPr>
            <w:tcW w:w="52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5D49" w:rsidRPr="00CB5D49" w:rsidRDefault="00CB5D49" w:rsidP="00F53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A839D8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3ABA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рогнозном плане (</w:t>
            </w:r>
            <w:r w:rsidR="00467025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рограмме</w:t>
            </w:r>
            <w:r w:rsidR="00F23ABA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приватизации муниципального имущества в городе 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Нижневартовске на 202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1D4FBD" w:rsidRPr="00E83F01" w:rsidRDefault="001D4FBD" w:rsidP="00CB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CB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5D49" w:rsidRDefault="00CB5D49" w:rsidP="00CB5D4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9" w:rsidRDefault="00CB5D49" w:rsidP="00CB5D49">
      <w:pPr>
        <w:widowControl w:val="0"/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9" w:rsidRDefault="00CB5D49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4F" w:rsidRPr="003D23FD" w:rsidRDefault="007F774F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F53862" w:rsidRDefault="00F53862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21.12.2001 №178-ФЗ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приватизации государственного и муниципального имущества»,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22.07.2008 №159-ФЗ «Об особенностях отчуждения движимого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недвижимого имущества, находящегося в государственной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в муниципальной собственности и арендуемого субъектами малого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предпринимательства, и о внесении изменений в отдельные законодательные акты Российской Федерации», постановлением Правительства РФ от 26.12.2005 №806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руководствуясь статьей 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19 Устава города Нижневартовска</w:t>
      </w:r>
      <w:r w:rsidR="00EA5EF4" w:rsidRPr="00F5386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</w:p>
    <w:p w:rsidR="004417A0" w:rsidRPr="00F53862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F53862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Pr="00F53862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5D49" w:rsidRDefault="00CB5D49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A839D8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7025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рогнозный план (п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рограмму</w:t>
      </w:r>
      <w:r w:rsidR="00467025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 муниципального имущества в городе Нижневартовске на 202</w:t>
      </w:r>
      <w:r w:rsidR="00F53862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53862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7D81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53862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</w:t>
      </w:r>
      <w:r w:rsid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 настоящему решению.</w:t>
      </w:r>
    </w:p>
    <w:p w:rsidR="00F53862" w:rsidRDefault="00F53862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62" w:rsidRDefault="00F53862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62" w:rsidRDefault="00F53862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DDB" w:rsidRDefault="00851DDB" w:rsidP="00A64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01B" w:rsidRPr="00F53862" w:rsidRDefault="00A6401B" w:rsidP="00A64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197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</w:p>
    <w:p w:rsidR="00604E1F" w:rsidRPr="00F53862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01B" w:rsidRPr="00F53862" w:rsidRDefault="00A6401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93B" w:rsidRPr="00F53862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-34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F53862" w:rsidRPr="00F53862" w:rsidTr="00A6401B">
        <w:trPr>
          <w:trHeight w:val="1980"/>
        </w:trPr>
        <w:tc>
          <w:tcPr>
            <w:tcW w:w="5083" w:type="dxa"/>
            <w:shd w:val="clear" w:color="auto" w:fill="auto"/>
          </w:tcPr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1B" w:rsidRPr="00F53862" w:rsidRDefault="00A6401B" w:rsidP="00F53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>«__» __________ 202</w:t>
            </w:r>
            <w:r w:rsidR="00F53862" w:rsidRPr="00F53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38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>«__» __________ 202</w:t>
            </w:r>
            <w:r w:rsidR="00F53862" w:rsidRPr="00F53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6401B" w:rsidRPr="00F53862" w:rsidRDefault="00A6401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D49" w:rsidRPr="00F53862" w:rsidRDefault="00CB5D49" w:rsidP="009232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D49" w:rsidRPr="00F53862" w:rsidRDefault="00CB5D49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3862" w:rsidRDefault="00F53862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3862" w:rsidRDefault="00F53862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3862" w:rsidRPr="00F53862" w:rsidRDefault="00F53862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51DDB" w:rsidRDefault="00851DD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2E611B" w:rsidRPr="00F53862" w:rsidRDefault="002E611B" w:rsidP="002E61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  <w:t xml:space="preserve">к решению Думы </w:t>
      </w:r>
    </w:p>
    <w:p w:rsidR="002E611B" w:rsidRPr="00F53862" w:rsidRDefault="002E611B" w:rsidP="002E611B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города Нижневартовска </w:t>
      </w:r>
    </w:p>
    <w:p w:rsidR="002E611B" w:rsidRPr="00F53862" w:rsidRDefault="002E611B" w:rsidP="002E61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  <w:t>от _________  №_____</w:t>
      </w:r>
    </w:p>
    <w:p w:rsidR="002E611B" w:rsidRPr="00F53862" w:rsidRDefault="002E611B" w:rsidP="002E6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11B" w:rsidRPr="00F53862" w:rsidRDefault="002E611B" w:rsidP="002E611B">
      <w:pPr>
        <w:tabs>
          <w:tab w:val="left" w:pos="93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467025" w:rsidP="002E611B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Прогнозный план (п</w:t>
      </w:r>
      <w:r w:rsidR="002E611B" w:rsidRPr="00F53862"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Pr="00F53862">
        <w:rPr>
          <w:rFonts w:ascii="Times New Roman" w:eastAsia="Calibri" w:hAnsi="Times New Roman" w:cs="Times New Roman"/>
          <w:sz w:val="28"/>
          <w:szCs w:val="28"/>
        </w:rPr>
        <w:t>)</w:t>
      </w:r>
      <w:r w:rsidR="002E611B" w:rsidRPr="00F53862">
        <w:rPr>
          <w:rFonts w:ascii="Times New Roman" w:eastAsia="Calibri" w:hAnsi="Times New Roman" w:cs="Times New Roman"/>
          <w:sz w:val="28"/>
          <w:szCs w:val="28"/>
        </w:rPr>
        <w:t xml:space="preserve"> приватизации муниципального имущества </w:t>
      </w:r>
    </w:p>
    <w:p w:rsidR="002E611B" w:rsidRPr="00F53862" w:rsidRDefault="002E611B" w:rsidP="002E611B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городе Нижневартовске на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3862">
        <w:rPr>
          <w:rFonts w:ascii="Times New Roman" w:eastAsia="Batang" w:hAnsi="Times New Roman" w:cs="Times New Roman"/>
          <w:sz w:val="28"/>
          <w:szCs w:val="28"/>
        </w:rPr>
        <w:t>и плановый период 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6</w:t>
      </w:r>
      <w:r w:rsidRPr="00F53862">
        <w:rPr>
          <w:rFonts w:ascii="Times New Roman" w:eastAsia="Batang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7</w:t>
      </w:r>
      <w:r w:rsidRPr="00F53862">
        <w:rPr>
          <w:rFonts w:ascii="Times New Roman" w:eastAsia="Batang" w:hAnsi="Times New Roman" w:cs="Times New Roman"/>
          <w:sz w:val="28"/>
          <w:szCs w:val="28"/>
        </w:rPr>
        <w:t xml:space="preserve"> годов</w:t>
      </w: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1. Основные направления приватизации муниципального имущества </w:t>
      </w: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7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годах</w:t>
      </w: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1. П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рогнозный план (п</w:t>
      </w:r>
      <w:r w:rsidRPr="00F53862"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)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3862">
        <w:rPr>
          <w:rFonts w:ascii="Times New Roman" w:eastAsia="Batang" w:hAnsi="Times New Roman" w:cs="Times New Roman"/>
          <w:sz w:val="28"/>
          <w:szCs w:val="28"/>
        </w:rPr>
        <w:t>и плановый период 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6</w:t>
      </w:r>
      <w:r w:rsidRPr="00F53862">
        <w:rPr>
          <w:rFonts w:ascii="Times New Roman" w:eastAsia="Batang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7</w:t>
      </w:r>
      <w:r w:rsidRPr="00F53862">
        <w:rPr>
          <w:rFonts w:ascii="Times New Roman" w:eastAsia="Batang" w:hAnsi="Times New Roman" w:cs="Times New Roman"/>
          <w:sz w:val="28"/>
          <w:szCs w:val="28"/>
        </w:rPr>
        <w:t xml:space="preserve"> годов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(далее – П</w:t>
      </w:r>
      <w:r w:rsidR="00B81F84" w:rsidRPr="00F53862">
        <w:rPr>
          <w:rFonts w:ascii="Times New Roman" w:eastAsia="Calibri" w:hAnsi="Times New Roman" w:cs="Times New Roman"/>
          <w:sz w:val="28"/>
          <w:szCs w:val="28"/>
        </w:rPr>
        <w:t>рогнозный план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разработан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Федеральным законом </w:t>
      </w:r>
      <w:r w:rsidR="00B81F84" w:rsidRPr="00F53862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от 21.12.2001 №178-ФЗ 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3862">
        <w:rPr>
          <w:rFonts w:ascii="Times New Roman" w:eastAsia="Calibri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2. Приватизация муниципального имущества нацелена на достижение соответствия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3. Основными задачами в сфере приватизации муниципального имущества являются: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состава муниципального имущества;</w:t>
      </w:r>
    </w:p>
    <w:p w:rsidR="002E611B" w:rsidRPr="00F53862" w:rsidRDefault="002E611B" w:rsidP="002E6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имущественной поддержки субъектам малого и среднего предпринимательства, длительное время арендующим муниципальное имущество; 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исполнение плановых показателей доходов от продажи муниципального имущества.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2. Муниципальное имущество, приватизация которого планируется </w:t>
      </w: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году и на плановый период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6-2027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1. Недвижимое имущество:</w:t>
      </w: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F53862" w:rsidRPr="00F53862" w:rsidTr="00F13129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B81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начала проведения мероприятий </w:t>
            </w:r>
            <w:r w:rsidR="00EF17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Окончание проведения мероприятий </w:t>
            </w:r>
            <w:r w:rsidR="00EF17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по приватизации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Здание, назначение: нежилое, общей площадью 53,9 кв.м, кадастровый номер 86:11:0301001:255, и земельный участок общей площадью 204 кв.м, кадастровый номер 86:11:0301011:424, расположенные по адресу: город Нижневартовск, улица Индустриальная, дом 17а, строение 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квартал </w:t>
            </w:r>
          </w:p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квартал </w:t>
            </w:r>
          </w:p>
          <w:p w:rsidR="000A6A3A" w:rsidRPr="003F0A7B" w:rsidRDefault="000A6A3A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года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№1003 общей площадью 14,8 кв.м, назначение: нежилое, расположенное по адресу: город Нижневартовск, улица Пермская, дом 9, кадастровый номер 86:11:0101017:1675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квартал </w:t>
            </w:r>
          </w:p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квартал </w:t>
            </w:r>
          </w:p>
          <w:p w:rsidR="000A6A3A" w:rsidRPr="003F0A7B" w:rsidRDefault="000A6A3A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года</w:t>
            </w:r>
          </w:p>
        </w:tc>
      </w:tr>
      <w:tr w:rsidR="003F0A7B" w:rsidRPr="003F0A7B" w:rsidTr="001E6DDA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Здание, назначение: нежилое, общей площадью 126,1 кв.м, кадастровый номер 86:11:0301001:384, и земельного участка общей площадью 530 кв.м, кадастровый номер 86:11:0301011:209, расположенных по адресу: город Нижневартовск, улица Индустриальная, дом 17а, строение 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квартал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квартал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2025 года</w:t>
            </w:r>
          </w:p>
        </w:tc>
      </w:tr>
      <w:tr w:rsidR="003F0A7B" w:rsidRPr="003F0A7B" w:rsidTr="00B117A1">
        <w:trPr>
          <w:trHeight w:val="1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spacing w:after="0" w:line="240" w:lineRule="auto"/>
              <w:ind w:lef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№1001 общей площадью 192,9 кв.м, назначение: нежилое, расположенного по адресу: город Нижневартовск, улица Нефтяников, дом 17, кадастровый номер 86:11:0000000:54256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квартал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квартал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5/75 долей в праве общей долевой собственности в нежилом помещении №1003 общей площадью 520,9 кв.м 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кадастровым номером 86:11:0000000:55861, расположенном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город Нижневартовск, улица Ханты-Мансийская, дом 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«Городская ветеринарная станция», назначение: нежилое, общей площадью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67,3 кв.м, кадастровый номер 86:11:0000000:2883, и земельный участок общей площадью 641 кв.м, кадастровый номер 86:11:0501006:62, расположенные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город Нижневартовск, переулок Совхозный, дом 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общей площадью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15,4 кв.м, назначение: нежилое, расположенное по адресу: город Нижневартовск, улица Пермская, дом 13, кадастровый номер 86:11:0000000:10733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квартал 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квартал 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1E6DDA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1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№1003 общей площадью 102,1 кв.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м, назначение: нежилое, расположенное на втором этаже многоэтажного жилого дома по адресу: город Нижневартовск, переулок Рыбников, дом 11, кадастровый номер 86:11:0501004:576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46611D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4E7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общей площадью застройки 89,8 кв.м, степень готовности объекта 30%,                           с кадастровым номером 86:11:0501014:790, расположенный по адресу: город Нижневартовск, поселок "У Северной рощи", на пересечении улицы Брусничной 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и переулка Калинового, и земельный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площадью 1 038 кв.м. 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кадастровым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номером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6:11:0501014:801, расположенный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адресу: город Нижневартовск, улица Заводская, земельный участок 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46611D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13129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</w:t>
            </w:r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>е №1007 общей площадью 32,1 кв.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м, назначение: нежилое, расположенное на первом этаже многоэтажного жилого дома по адресу: город Нижневартовск, улица Интернациональная, дом 26, кадастровый номер 86:11:0102011:3825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№1003 общей площадью 40,6 кв.м, назначение: нежилое, расположенное на первом этаже девятиэтажного жилого дома по адресу: город Нижневартовск, улица Маршала Жукова, дом 40а, кадастровый номер 86:11:0000000:60156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F1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</w:t>
            </w:r>
          </w:p>
          <w:p w:rsidR="00F13129" w:rsidRPr="003F0A7B" w:rsidRDefault="00F13129" w:rsidP="00F1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0A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№1006 общей площадью 13,6 кв.м, назначение: нежилое, расположенное по адресу: город Нижневартовск, улица Чапаева, дом 38, кадастровый номер 86:11:0000000:33496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117A1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№1003 общей площадью 11,7 кв.м, назначение: нежилое, расположенное по адресу: город Нижневартовск, улица Дружбы Народов, дом 15, кадастровый номер 86:11:</w:t>
            </w:r>
            <w:r w:rsidR="00F61562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0101001</w:t>
            </w: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:4432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 квартал</w:t>
            </w:r>
          </w:p>
          <w:p w:rsidR="00B117A1" w:rsidRPr="00F61562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F61562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5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№1004 общей площадью 15,7 кв.м, назначение: нежилое, расположенное по адресу: город Нижневартовск, улица Пермская, дом 21, кадастровый номер 86:11:0000000:79272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№1004 общей площадью 15,6 кв.м, назначение: нежилое, расположенное по адресу: город Нижневартовск, улица Чапаева, дом 91, кадастровый номер 86:11:0000000:37462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97" w:rsidRPr="003F0A7B" w:rsidRDefault="00EF177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0F1B97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97" w:rsidRPr="003F0A7B" w:rsidRDefault="000F1B97" w:rsidP="00645F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№1007 (Бытовое помещение) общей площадью 5,7 кв.м, назначение: нежилое, расположенное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на первом этаже девятиэтажного жилого дома по адресу: город Нижневартовск, улица Чапаева, дом 38, кадастровый номер 86:11:0000000:33497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B9" w:rsidRPr="003F0A7B" w:rsidRDefault="000F1B97" w:rsidP="000F1B9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0F1B97" w:rsidRPr="003F0A7B" w:rsidRDefault="000F1B97" w:rsidP="000F1B9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2012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B9" w:rsidRPr="003F0A7B" w:rsidRDefault="000F1B97" w:rsidP="000A6A3A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0F1B97" w:rsidRPr="003F0A7B" w:rsidRDefault="000F1B9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1A4FCA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4E7E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Железнодорожный переезд, кадастровый номер 86:11:0000000:79133, включая объекты недвижимости, входящие в его состав: Лит. А - Помещение дежурного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переезду, площадь застройки 17,30 кв.м; Лит. I - Кабельная линия (Связь, централизация, блокировка), протяженность трассы - 483,0 п. м и протяженность кабеля - 596,0 п. м; Лит. Г - Служебное строение, площадь застройки - 15,20 кв.м; Лит. III -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Борты, протяженность - 22,0 п.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м; Лит. II - Замощение, площадь застройки - 17,0 кв.м</w:t>
            </w:r>
            <w:r w:rsidR="001A4FCA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земельный участок с кадастровым номером 86:11:0000000:68243 общей площадью 38 кв.м, расположенные </w:t>
            </w:r>
            <w:r w:rsidR="004E7E8F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город Нижневартовск, улица Интернациональная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001A37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II квартал</w:t>
            </w:r>
          </w:p>
          <w:p w:rsidR="00001A37" w:rsidRPr="003F0A7B" w:rsidRDefault="00001A37" w:rsidP="00001A3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2019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00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001A37" w:rsidRPr="003F0A7B" w:rsidRDefault="00001A3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№1002 общей площадью 154,2 кв.м, назначение: нежилое, расположенное по адресу: город Нижневартовск, улица Маршала Жукова, дом 2б, кадастровый номер 86:11:0000000:58992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 квартал</w:t>
            </w:r>
          </w:p>
          <w:p w:rsidR="00FB6AF5" w:rsidRPr="003F0A7B" w:rsidRDefault="00FB6AF5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B6AF5" w:rsidRPr="003F0A7B" w:rsidRDefault="00FB6AF5" w:rsidP="00FB6AF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EF1777" w:rsidP="00F615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№1, общей площадью 78,1 кв.м, назначение: </w:t>
            </w:r>
            <w:r w:rsidR="00F61562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нежилое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расположенное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Нижневартовск,</w:t>
            </w:r>
            <w:r w:rsidR="00991F7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Дивный, улица 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12-я, дом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16а/1, кадастровый номер 86:11:0000000:83200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EF1777" w:rsidP="00F615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№2, общей площадью 154 кв.м, назначение: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1562" w:rsidRPr="00F61562">
              <w:rPr>
                <w:rFonts w:ascii="Times New Roman" w:eastAsia="Calibri" w:hAnsi="Times New Roman" w:cs="Times New Roman"/>
                <w:sz w:val="24"/>
                <w:szCs w:val="24"/>
              </w:rPr>
              <w:t>нежилое</w:t>
            </w:r>
            <w:r w:rsidR="00F6156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расположенное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Нижневартовск,</w:t>
            </w:r>
            <w:r w:rsidR="00991F7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оселок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Дивный, ул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ица </w:t>
            </w:r>
            <w:r w:rsidR="00F61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12-я, дом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16а/1, кадастровый номер 86:11:0000000:83201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</w:tbl>
    <w:p w:rsidR="002E611B" w:rsidRPr="00B117A1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F8229E" w:rsidRPr="00EF1777" w:rsidRDefault="00F8229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1" w:name="Par183"/>
      <w:bookmarkEnd w:id="1"/>
      <w:r w:rsidRPr="00EF1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2. Движимое имущество:</w:t>
      </w:r>
    </w:p>
    <w:p w:rsidR="00F8229E" w:rsidRPr="00B117A1" w:rsidRDefault="00F8229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967CDE" w:rsidRPr="00EF1777" w:rsidTr="001422C2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проведения мероприятий 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проведения мероприятий по приватизации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723C31" w:rsidP="00723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Машина илососная – КО-510, 2001 года изготовления, VIN XVL48232110000021</w:t>
            </w:r>
            <w:r w:rsidR="00EF1777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F1777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двигателя 10244027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967CDE" w:rsidRPr="0046611D" w:rsidRDefault="00967CD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967CDE" w:rsidRPr="0046611D" w:rsidRDefault="00967CD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D479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Трактор – МТЗ-82, 1990 года </w:t>
            </w:r>
            <w:r w:rsidR="00D479F8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выпуска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D479F8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№ двигателя 691500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A0600E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6611D" w:rsidRDefault="00A0600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6611D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0600E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Кран автомобильный – КС-45719-1 </w:t>
            </w:r>
            <w:r w:rsidR="004E7E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на шасси КАМАЗ 53213А, 1999 года изготовления, № двигателя 122841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E7E8F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A0600E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E7E8F" w:rsidRDefault="00A0600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E7E8F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E7E8F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0600E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67CDE" w:rsidRPr="00B117A1" w:rsidRDefault="00967CD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p w:rsidR="000A6A3A" w:rsidRPr="00EF1777" w:rsidRDefault="000A6A3A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F1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3. Акции акционерного общества:</w:t>
      </w:r>
    </w:p>
    <w:p w:rsidR="000A6A3A" w:rsidRPr="00EF1777" w:rsidRDefault="000A6A3A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1559"/>
        <w:gridCol w:w="1559"/>
      </w:tblGrid>
      <w:tr w:rsidR="000A6A3A" w:rsidRPr="00EF1777" w:rsidTr="00EF39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объекта приватизации/ место </w:t>
            </w: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</w:t>
            </w: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проведения мероприятий по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Окончание </w:t>
            </w: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проведения мероприятий по приватизации</w:t>
            </w:r>
          </w:p>
        </w:tc>
      </w:tr>
      <w:tr w:rsidR="000A6A3A" w:rsidRPr="00EF1777" w:rsidTr="00EF39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обыкновенных именных бездокументарных акций в количестве 238 162 штук номинальной стоимостью одной акции 100 рублей (доля уставного капитала 100%) акционерного общества «Аптека №220», место нахождение: город Нижневартовск, улица Ленина, дом 11, корпус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 квартал 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hAnsi="Times New Roman" w:cs="Times New Roman"/>
                <w:sz w:val="24"/>
                <w:szCs w:val="24"/>
              </w:rPr>
              <w:t>I квартал 2026 года</w:t>
            </w:r>
          </w:p>
        </w:tc>
      </w:tr>
    </w:tbl>
    <w:p w:rsidR="0046611D" w:rsidRDefault="0046611D" w:rsidP="002E61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611B" w:rsidRPr="00EF1777" w:rsidRDefault="002E611B" w:rsidP="002E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Способы приватизации муниципального имущества</w:t>
      </w:r>
    </w:p>
    <w:p w:rsidR="002E611B" w:rsidRPr="00EF1777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осуществить приватизацию имущества путем:</w:t>
      </w:r>
    </w:p>
    <w:p w:rsidR="00645FB9" w:rsidRDefault="00645FB9" w:rsidP="00645FB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в собственность арендаторов - субъектов малого и среднего предпринимательства, в рамках реализации преимущественного права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выкуп, предусмотренного Федеральным законом от 22.07.2008 №159</w:t>
      </w:r>
      <w:r w:rsidR="004E7E8F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особенностях отчуждения движимого и недвижимого имущества, находящегося в государственной или в муниципальной собственности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арендуемого субъектами малого и среднего предпринимательства,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 внесении изменений отдельные законодательные акты Российской Федерации» объектов, указанных в подпунктах 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11D" w:rsidRPr="00EF1777" w:rsidRDefault="0046611D" w:rsidP="00466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участникам долевой собственности в рамках реализации преимущественного права покупки продаваемой доли в праве общей долевой собственности, предусмотренного Гражданским кодексом Российской Федерации объекта, указанного в подпункте </w:t>
      </w:r>
      <w:r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Прогнозного плана;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проведения электронных аукционов по продаже объектов, указанных </w:t>
      </w:r>
      <w:r w:rsidR="004856E0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подпунктах </w:t>
      </w:r>
      <w:r w:rsidR="0046611D"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6611D"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2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2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F84" w:rsidRPr="00EF1777">
        <w:rPr>
          <w:rFonts w:ascii="Times New Roman" w:eastAsia="Calibri" w:hAnsi="Times New Roman" w:cs="Times New Roman"/>
          <w:sz w:val="28"/>
          <w:szCs w:val="28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6A3A" w:rsidRPr="00EF1777" w:rsidRDefault="000A6A3A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проведения продажи посредством публичного предложения объекта, указанного в пункте 3 главы 2 Прогнозного плана.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Прогноз объемов поступлений в результате исполнения Прог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нозного плана</w:t>
      </w:r>
    </w:p>
    <w:p w:rsidR="002E611B" w:rsidRPr="00EF1777" w:rsidRDefault="002E611B" w:rsidP="002E611B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tabs>
          <w:tab w:val="left" w:pos="56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 объемов поступлений в результате исполнения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5FB9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5FB9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рассчитан в соответствии с общими требованиями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методике прогнозирования поступлений доходов в бюджеты бюджетной системы Российской Федерации,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ами, утвержденными 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оценки прогнозируемой стоимости предлагаемых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приватизации объектов, при благоприятной конъюнктуре рынка в период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действия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ожидаемый объем поступлений от реализации муниципального имущества составит:</w:t>
      </w:r>
    </w:p>
    <w:p w:rsidR="002E611B" w:rsidRPr="00B117A1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38"/>
        <w:gridCol w:w="7791"/>
      </w:tblGrid>
      <w:tr w:rsidR="000A6A3A" w:rsidRPr="00F17235" w:rsidTr="007C6F52">
        <w:tc>
          <w:tcPr>
            <w:tcW w:w="1838" w:type="dxa"/>
          </w:tcPr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Период</w:t>
            </w:r>
          </w:p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(рублей)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2025</w:t>
            </w:r>
          </w:p>
        </w:tc>
        <w:tc>
          <w:tcPr>
            <w:tcW w:w="7791" w:type="dxa"/>
          </w:tcPr>
          <w:p w:rsidR="002E611B" w:rsidRPr="00F17235" w:rsidRDefault="00F17235" w:rsidP="00F17235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5</w:t>
            </w:r>
            <w:r w:rsidR="00B81F84" w:rsidRPr="00F17235">
              <w:rPr>
                <w:sz w:val="24"/>
                <w:szCs w:val="24"/>
              </w:rPr>
              <w:t> </w:t>
            </w:r>
            <w:r w:rsidRPr="00F17235">
              <w:rPr>
                <w:sz w:val="24"/>
                <w:szCs w:val="24"/>
              </w:rPr>
              <w:t>602</w:t>
            </w:r>
            <w:r w:rsidR="00B81F84" w:rsidRPr="00F17235">
              <w:rPr>
                <w:sz w:val="24"/>
                <w:szCs w:val="24"/>
              </w:rPr>
              <w:t> </w:t>
            </w:r>
            <w:r w:rsidRPr="00F17235">
              <w:rPr>
                <w:sz w:val="24"/>
                <w:szCs w:val="24"/>
              </w:rPr>
              <w:t>123</w:t>
            </w:r>
            <w:r w:rsidR="00B81F84" w:rsidRPr="00F17235">
              <w:rPr>
                <w:sz w:val="24"/>
                <w:szCs w:val="24"/>
              </w:rPr>
              <w:t>,</w:t>
            </w:r>
            <w:r w:rsidRPr="00F17235">
              <w:rPr>
                <w:sz w:val="24"/>
                <w:szCs w:val="24"/>
              </w:rPr>
              <w:t>4</w:t>
            </w:r>
            <w:r w:rsidR="00B81F84" w:rsidRPr="00F17235">
              <w:rPr>
                <w:sz w:val="24"/>
                <w:szCs w:val="24"/>
              </w:rPr>
              <w:t>7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2026</w:t>
            </w:r>
          </w:p>
        </w:tc>
        <w:tc>
          <w:tcPr>
            <w:tcW w:w="7791" w:type="dxa"/>
          </w:tcPr>
          <w:p w:rsidR="002E611B" w:rsidRPr="00F17235" w:rsidRDefault="00F17235" w:rsidP="003F0A7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63</w:t>
            </w:r>
            <w:r w:rsidR="00B81F84" w:rsidRPr="00F17235">
              <w:rPr>
                <w:sz w:val="24"/>
                <w:szCs w:val="24"/>
              </w:rPr>
              <w:t> </w:t>
            </w:r>
            <w:r w:rsidR="003F0A7B">
              <w:rPr>
                <w:sz w:val="24"/>
                <w:szCs w:val="24"/>
              </w:rPr>
              <w:t>437</w:t>
            </w:r>
            <w:r w:rsidR="00B81F84" w:rsidRPr="00F17235">
              <w:rPr>
                <w:sz w:val="24"/>
                <w:szCs w:val="24"/>
              </w:rPr>
              <w:t> </w:t>
            </w:r>
            <w:r w:rsidR="003F0A7B">
              <w:rPr>
                <w:sz w:val="24"/>
                <w:szCs w:val="24"/>
              </w:rPr>
              <w:t>647</w:t>
            </w:r>
            <w:r w:rsidR="00B81F84" w:rsidRPr="00F17235">
              <w:rPr>
                <w:sz w:val="24"/>
                <w:szCs w:val="24"/>
              </w:rPr>
              <w:t>,</w:t>
            </w:r>
            <w:r w:rsidR="003F0A7B">
              <w:rPr>
                <w:sz w:val="24"/>
                <w:szCs w:val="24"/>
              </w:rPr>
              <w:t>70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2027</w:t>
            </w:r>
          </w:p>
        </w:tc>
        <w:tc>
          <w:tcPr>
            <w:tcW w:w="7791" w:type="dxa"/>
          </w:tcPr>
          <w:p w:rsidR="002E611B" w:rsidRPr="00F17235" w:rsidRDefault="00B81F84" w:rsidP="00F17235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4 </w:t>
            </w:r>
            <w:r w:rsidR="00F17235" w:rsidRPr="00F17235">
              <w:rPr>
                <w:sz w:val="24"/>
                <w:szCs w:val="24"/>
              </w:rPr>
              <w:t>072</w:t>
            </w:r>
            <w:r w:rsidRPr="00F17235">
              <w:rPr>
                <w:sz w:val="24"/>
                <w:szCs w:val="24"/>
              </w:rPr>
              <w:t> </w:t>
            </w:r>
            <w:r w:rsidR="00F17235" w:rsidRPr="00F17235">
              <w:rPr>
                <w:sz w:val="24"/>
                <w:szCs w:val="24"/>
              </w:rPr>
              <w:t>727</w:t>
            </w:r>
            <w:r w:rsidRPr="00F17235">
              <w:rPr>
                <w:sz w:val="24"/>
                <w:szCs w:val="24"/>
              </w:rPr>
              <w:t>,</w:t>
            </w:r>
            <w:r w:rsidR="00F17235" w:rsidRPr="00F17235">
              <w:rPr>
                <w:sz w:val="24"/>
                <w:szCs w:val="24"/>
              </w:rPr>
              <w:t>67</w:t>
            </w:r>
          </w:p>
        </w:tc>
      </w:tr>
    </w:tbl>
    <w:p w:rsidR="002E611B" w:rsidRPr="000A6A3A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0A6A3A" w:rsidRDefault="002E611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0A6A3A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E611B" w:rsidRPr="000A6A3A" w:rsidSect="004661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C9" w:rsidRDefault="00AD03C9" w:rsidP="00226C56">
      <w:pPr>
        <w:spacing w:after="0" w:line="240" w:lineRule="auto"/>
      </w:pPr>
      <w:r>
        <w:separator/>
      </w:r>
    </w:p>
  </w:endnote>
  <w:endnote w:type="continuationSeparator" w:id="0">
    <w:p w:rsidR="00AD03C9" w:rsidRDefault="00AD03C9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C9" w:rsidRDefault="00AD03C9" w:rsidP="00226C56">
      <w:pPr>
        <w:spacing w:after="0" w:line="240" w:lineRule="auto"/>
      </w:pPr>
      <w:r>
        <w:separator/>
      </w:r>
    </w:p>
  </w:footnote>
  <w:footnote w:type="continuationSeparator" w:id="0">
    <w:p w:rsidR="00AD03C9" w:rsidRDefault="00AD03C9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45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1A37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85841"/>
    <w:rsid w:val="00090716"/>
    <w:rsid w:val="00095B9B"/>
    <w:rsid w:val="00097959"/>
    <w:rsid w:val="000A4027"/>
    <w:rsid w:val="000A6A3A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1B97"/>
    <w:rsid w:val="000F7CBD"/>
    <w:rsid w:val="00102BDA"/>
    <w:rsid w:val="0010740B"/>
    <w:rsid w:val="00112602"/>
    <w:rsid w:val="00127052"/>
    <w:rsid w:val="00141124"/>
    <w:rsid w:val="00143527"/>
    <w:rsid w:val="00153C1F"/>
    <w:rsid w:val="001556D8"/>
    <w:rsid w:val="001620B7"/>
    <w:rsid w:val="001764D1"/>
    <w:rsid w:val="00180C89"/>
    <w:rsid w:val="00183F38"/>
    <w:rsid w:val="001936F3"/>
    <w:rsid w:val="00197265"/>
    <w:rsid w:val="001A3B37"/>
    <w:rsid w:val="001A4FCA"/>
    <w:rsid w:val="001B1086"/>
    <w:rsid w:val="001B4250"/>
    <w:rsid w:val="001B5858"/>
    <w:rsid w:val="001B7D81"/>
    <w:rsid w:val="001C1B60"/>
    <w:rsid w:val="001C2AE1"/>
    <w:rsid w:val="001C2CBB"/>
    <w:rsid w:val="001D4FBD"/>
    <w:rsid w:val="001D60BB"/>
    <w:rsid w:val="001E6DDA"/>
    <w:rsid w:val="001E6EA5"/>
    <w:rsid w:val="001E7D2E"/>
    <w:rsid w:val="001F0EE1"/>
    <w:rsid w:val="001F2766"/>
    <w:rsid w:val="00200E9F"/>
    <w:rsid w:val="00222706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A7348"/>
    <w:rsid w:val="002B1FB2"/>
    <w:rsid w:val="002B60AE"/>
    <w:rsid w:val="002C1C59"/>
    <w:rsid w:val="002D0619"/>
    <w:rsid w:val="002D59D2"/>
    <w:rsid w:val="002E3C70"/>
    <w:rsid w:val="002E611B"/>
    <w:rsid w:val="003021BD"/>
    <w:rsid w:val="003045CA"/>
    <w:rsid w:val="00306019"/>
    <w:rsid w:val="00314323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335C"/>
    <w:rsid w:val="00396655"/>
    <w:rsid w:val="003A173F"/>
    <w:rsid w:val="003A6805"/>
    <w:rsid w:val="003B0ACA"/>
    <w:rsid w:val="003B4479"/>
    <w:rsid w:val="003C43DF"/>
    <w:rsid w:val="003D23FD"/>
    <w:rsid w:val="003D2533"/>
    <w:rsid w:val="003D3EDD"/>
    <w:rsid w:val="003D6791"/>
    <w:rsid w:val="003E116E"/>
    <w:rsid w:val="003E37DF"/>
    <w:rsid w:val="003F0A7B"/>
    <w:rsid w:val="003F67DE"/>
    <w:rsid w:val="00401428"/>
    <w:rsid w:val="00410AC6"/>
    <w:rsid w:val="00413B2F"/>
    <w:rsid w:val="004160B6"/>
    <w:rsid w:val="00423BDD"/>
    <w:rsid w:val="00440882"/>
    <w:rsid w:val="004417A0"/>
    <w:rsid w:val="004472CA"/>
    <w:rsid w:val="00453E9F"/>
    <w:rsid w:val="00461CCA"/>
    <w:rsid w:val="00464C99"/>
    <w:rsid w:val="0046611D"/>
    <w:rsid w:val="00467025"/>
    <w:rsid w:val="004679A2"/>
    <w:rsid w:val="004751C6"/>
    <w:rsid w:val="00482056"/>
    <w:rsid w:val="004856E0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E7E8F"/>
    <w:rsid w:val="004F235D"/>
    <w:rsid w:val="004F6B41"/>
    <w:rsid w:val="00507E0C"/>
    <w:rsid w:val="00515480"/>
    <w:rsid w:val="00516132"/>
    <w:rsid w:val="00533C95"/>
    <w:rsid w:val="0054793D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D2877"/>
    <w:rsid w:val="005E44D2"/>
    <w:rsid w:val="005E77FB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45FB9"/>
    <w:rsid w:val="006524EA"/>
    <w:rsid w:val="00664005"/>
    <w:rsid w:val="00665468"/>
    <w:rsid w:val="00665D1F"/>
    <w:rsid w:val="00670DF1"/>
    <w:rsid w:val="00675EDF"/>
    <w:rsid w:val="0067676B"/>
    <w:rsid w:val="00680212"/>
    <w:rsid w:val="00693841"/>
    <w:rsid w:val="006A1579"/>
    <w:rsid w:val="006A164B"/>
    <w:rsid w:val="006A748D"/>
    <w:rsid w:val="006B1A49"/>
    <w:rsid w:val="006B665E"/>
    <w:rsid w:val="006C70AE"/>
    <w:rsid w:val="006C7574"/>
    <w:rsid w:val="006D693B"/>
    <w:rsid w:val="006F0233"/>
    <w:rsid w:val="006F2CE9"/>
    <w:rsid w:val="006F7FE1"/>
    <w:rsid w:val="007056BD"/>
    <w:rsid w:val="007116F6"/>
    <w:rsid w:val="00721C22"/>
    <w:rsid w:val="00723C31"/>
    <w:rsid w:val="00730691"/>
    <w:rsid w:val="0073495D"/>
    <w:rsid w:val="0074484A"/>
    <w:rsid w:val="00752006"/>
    <w:rsid w:val="00753B6C"/>
    <w:rsid w:val="0076215F"/>
    <w:rsid w:val="007758F3"/>
    <w:rsid w:val="00796109"/>
    <w:rsid w:val="007A6E55"/>
    <w:rsid w:val="007A75D0"/>
    <w:rsid w:val="007B08C5"/>
    <w:rsid w:val="007B2B88"/>
    <w:rsid w:val="007B44E2"/>
    <w:rsid w:val="007C127F"/>
    <w:rsid w:val="007C2D16"/>
    <w:rsid w:val="007C7C3A"/>
    <w:rsid w:val="007D20CE"/>
    <w:rsid w:val="007D44E6"/>
    <w:rsid w:val="007E1BCA"/>
    <w:rsid w:val="007E6714"/>
    <w:rsid w:val="007F774F"/>
    <w:rsid w:val="008025E1"/>
    <w:rsid w:val="00804979"/>
    <w:rsid w:val="008066CC"/>
    <w:rsid w:val="008168D3"/>
    <w:rsid w:val="008239DC"/>
    <w:rsid w:val="00832A5A"/>
    <w:rsid w:val="00841564"/>
    <w:rsid w:val="00842E6C"/>
    <w:rsid w:val="008435D6"/>
    <w:rsid w:val="00847544"/>
    <w:rsid w:val="00851DDB"/>
    <w:rsid w:val="00856166"/>
    <w:rsid w:val="00864FAE"/>
    <w:rsid w:val="00881251"/>
    <w:rsid w:val="0089499E"/>
    <w:rsid w:val="008A60F6"/>
    <w:rsid w:val="008C30D7"/>
    <w:rsid w:val="008D06E1"/>
    <w:rsid w:val="008D4C5B"/>
    <w:rsid w:val="008F18E3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0805"/>
    <w:rsid w:val="009500EB"/>
    <w:rsid w:val="00951FA0"/>
    <w:rsid w:val="0096183D"/>
    <w:rsid w:val="009626AE"/>
    <w:rsid w:val="00967CDE"/>
    <w:rsid w:val="00976412"/>
    <w:rsid w:val="00991F7A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043AB"/>
    <w:rsid w:val="00A0600E"/>
    <w:rsid w:val="00A150BF"/>
    <w:rsid w:val="00A165DB"/>
    <w:rsid w:val="00A17B64"/>
    <w:rsid w:val="00A20B1A"/>
    <w:rsid w:val="00A21A68"/>
    <w:rsid w:val="00A3177A"/>
    <w:rsid w:val="00A5027B"/>
    <w:rsid w:val="00A56182"/>
    <w:rsid w:val="00A56E69"/>
    <w:rsid w:val="00A60193"/>
    <w:rsid w:val="00A62DFA"/>
    <w:rsid w:val="00A6401B"/>
    <w:rsid w:val="00A77537"/>
    <w:rsid w:val="00A839D8"/>
    <w:rsid w:val="00A90979"/>
    <w:rsid w:val="00AA0DE8"/>
    <w:rsid w:val="00AA1758"/>
    <w:rsid w:val="00AB7BEF"/>
    <w:rsid w:val="00AC1EAB"/>
    <w:rsid w:val="00AD03C9"/>
    <w:rsid w:val="00AD317B"/>
    <w:rsid w:val="00AE06A5"/>
    <w:rsid w:val="00AE07F1"/>
    <w:rsid w:val="00AE6FC9"/>
    <w:rsid w:val="00B0122D"/>
    <w:rsid w:val="00B038B9"/>
    <w:rsid w:val="00B04A6B"/>
    <w:rsid w:val="00B0645C"/>
    <w:rsid w:val="00B117A1"/>
    <w:rsid w:val="00B13A7E"/>
    <w:rsid w:val="00B16DF7"/>
    <w:rsid w:val="00B30D41"/>
    <w:rsid w:val="00B32D2D"/>
    <w:rsid w:val="00B438E9"/>
    <w:rsid w:val="00B507A7"/>
    <w:rsid w:val="00B61864"/>
    <w:rsid w:val="00B76815"/>
    <w:rsid w:val="00B81F84"/>
    <w:rsid w:val="00B82BA7"/>
    <w:rsid w:val="00B9105B"/>
    <w:rsid w:val="00B955A8"/>
    <w:rsid w:val="00BA0682"/>
    <w:rsid w:val="00BA2551"/>
    <w:rsid w:val="00BC4569"/>
    <w:rsid w:val="00BC64DB"/>
    <w:rsid w:val="00BF0EC9"/>
    <w:rsid w:val="00C0363E"/>
    <w:rsid w:val="00C061F5"/>
    <w:rsid w:val="00C165B1"/>
    <w:rsid w:val="00C229B8"/>
    <w:rsid w:val="00C2565F"/>
    <w:rsid w:val="00C2796F"/>
    <w:rsid w:val="00C3320D"/>
    <w:rsid w:val="00C40699"/>
    <w:rsid w:val="00C422EA"/>
    <w:rsid w:val="00C42F88"/>
    <w:rsid w:val="00C44CEA"/>
    <w:rsid w:val="00C54811"/>
    <w:rsid w:val="00C617C9"/>
    <w:rsid w:val="00C656ED"/>
    <w:rsid w:val="00C67A15"/>
    <w:rsid w:val="00C70D5B"/>
    <w:rsid w:val="00C70FBC"/>
    <w:rsid w:val="00C729EA"/>
    <w:rsid w:val="00C731CA"/>
    <w:rsid w:val="00C7726B"/>
    <w:rsid w:val="00C81957"/>
    <w:rsid w:val="00C97A3D"/>
    <w:rsid w:val="00CB5D49"/>
    <w:rsid w:val="00CB7842"/>
    <w:rsid w:val="00CC3EC1"/>
    <w:rsid w:val="00CD5CB0"/>
    <w:rsid w:val="00CE43E6"/>
    <w:rsid w:val="00CF1C6B"/>
    <w:rsid w:val="00D0091A"/>
    <w:rsid w:val="00D02996"/>
    <w:rsid w:val="00D11B51"/>
    <w:rsid w:val="00D157E8"/>
    <w:rsid w:val="00D2027F"/>
    <w:rsid w:val="00D37009"/>
    <w:rsid w:val="00D419B2"/>
    <w:rsid w:val="00D479F8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17CA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2B8F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211E"/>
    <w:rsid w:val="00ED59F4"/>
    <w:rsid w:val="00ED6449"/>
    <w:rsid w:val="00EE0D4D"/>
    <w:rsid w:val="00EE18A4"/>
    <w:rsid w:val="00EE1E31"/>
    <w:rsid w:val="00EE5A67"/>
    <w:rsid w:val="00EF1777"/>
    <w:rsid w:val="00EF32A0"/>
    <w:rsid w:val="00EF4375"/>
    <w:rsid w:val="00EF7F03"/>
    <w:rsid w:val="00F0512F"/>
    <w:rsid w:val="00F1103D"/>
    <w:rsid w:val="00F12692"/>
    <w:rsid w:val="00F13129"/>
    <w:rsid w:val="00F17235"/>
    <w:rsid w:val="00F17D5C"/>
    <w:rsid w:val="00F23ABA"/>
    <w:rsid w:val="00F25668"/>
    <w:rsid w:val="00F32EBE"/>
    <w:rsid w:val="00F35C50"/>
    <w:rsid w:val="00F37AE0"/>
    <w:rsid w:val="00F424E7"/>
    <w:rsid w:val="00F5156A"/>
    <w:rsid w:val="00F53862"/>
    <w:rsid w:val="00F568D6"/>
    <w:rsid w:val="00F6073D"/>
    <w:rsid w:val="00F61562"/>
    <w:rsid w:val="00F63C1E"/>
    <w:rsid w:val="00F65DDE"/>
    <w:rsid w:val="00F7393C"/>
    <w:rsid w:val="00F811B1"/>
    <w:rsid w:val="00F8229E"/>
    <w:rsid w:val="00F87ABC"/>
    <w:rsid w:val="00F93C0E"/>
    <w:rsid w:val="00F94591"/>
    <w:rsid w:val="00F95A68"/>
    <w:rsid w:val="00F97F73"/>
    <w:rsid w:val="00FA73C4"/>
    <w:rsid w:val="00FA7545"/>
    <w:rsid w:val="00FB02F6"/>
    <w:rsid w:val="00FB24A9"/>
    <w:rsid w:val="00FB3D8E"/>
    <w:rsid w:val="00FB4271"/>
    <w:rsid w:val="00FB6637"/>
    <w:rsid w:val="00FB6AF5"/>
    <w:rsid w:val="00FC113C"/>
    <w:rsid w:val="00FD30E8"/>
    <w:rsid w:val="00FE1EB6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38F9"/>
  <w15:docId w15:val="{4D9F7A99-5465-4420-B3CE-9A3E76F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E6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EE8D-FF26-4B28-91F2-2D15A383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Рубцова Василиса Павловна</cp:lastModifiedBy>
  <cp:revision>7</cp:revision>
  <cp:lastPrinted>2024-11-20T05:10:00Z</cp:lastPrinted>
  <dcterms:created xsi:type="dcterms:W3CDTF">2024-11-07T06:56:00Z</dcterms:created>
  <dcterms:modified xsi:type="dcterms:W3CDTF">2024-11-20T05:10:00Z</dcterms:modified>
</cp:coreProperties>
</file>