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FA" w:rsidRPr="005501CF" w:rsidRDefault="008A26FA" w:rsidP="008A26FA">
      <w:pPr>
        <w:jc w:val="center"/>
        <w:rPr>
          <w:b/>
          <w:sz w:val="28"/>
          <w:szCs w:val="28"/>
        </w:rPr>
      </w:pPr>
      <w:r w:rsidRPr="005501CF">
        <w:rPr>
          <w:b/>
          <w:sz w:val="28"/>
          <w:szCs w:val="28"/>
        </w:rPr>
        <w:t>Отчет</w:t>
      </w:r>
    </w:p>
    <w:p w:rsidR="005501CF" w:rsidRPr="005501CF" w:rsidRDefault="00173921" w:rsidP="008A26FA">
      <w:pPr>
        <w:jc w:val="center"/>
        <w:rPr>
          <w:b/>
          <w:sz w:val="28"/>
          <w:szCs w:val="28"/>
        </w:rPr>
      </w:pPr>
      <w:r w:rsidRPr="005501CF">
        <w:rPr>
          <w:b/>
          <w:sz w:val="28"/>
          <w:szCs w:val="28"/>
        </w:rPr>
        <w:t xml:space="preserve">о </w:t>
      </w:r>
      <w:r w:rsidR="005501CF" w:rsidRPr="005501CF">
        <w:rPr>
          <w:b/>
          <w:sz w:val="28"/>
          <w:szCs w:val="28"/>
        </w:rPr>
        <w:t>деятельности</w:t>
      </w:r>
      <w:r w:rsidR="008A26FA" w:rsidRPr="005501CF">
        <w:rPr>
          <w:b/>
          <w:sz w:val="28"/>
          <w:szCs w:val="28"/>
        </w:rPr>
        <w:t xml:space="preserve"> </w:t>
      </w:r>
      <w:r w:rsidR="00B331FB" w:rsidRPr="005501CF">
        <w:rPr>
          <w:b/>
          <w:sz w:val="28"/>
          <w:szCs w:val="28"/>
        </w:rPr>
        <w:t xml:space="preserve">комитета </w:t>
      </w:r>
      <w:r w:rsidR="008A26FA" w:rsidRPr="005501CF">
        <w:rPr>
          <w:b/>
          <w:sz w:val="28"/>
          <w:szCs w:val="28"/>
        </w:rPr>
        <w:t>по социальным вопросам</w:t>
      </w:r>
      <w:r w:rsidR="005501CF" w:rsidRPr="005501CF">
        <w:rPr>
          <w:b/>
          <w:sz w:val="28"/>
          <w:szCs w:val="28"/>
        </w:rPr>
        <w:t xml:space="preserve"> </w:t>
      </w:r>
    </w:p>
    <w:p w:rsidR="00DC3F04" w:rsidRPr="005501CF" w:rsidRDefault="005501CF" w:rsidP="008A26FA">
      <w:pPr>
        <w:jc w:val="center"/>
        <w:rPr>
          <w:b/>
          <w:sz w:val="28"/>
          <w:szCs w:val="28"/>
        </w:rPr>
      </w:pPr>
      <w:r w:rsidRPr="005501CF">
        <w:rPr>
          <w:b/>
          <w:sz w:val="28"/>
          <w:szCs w:val="28"/>
        </w:rPr>
        <w:t>Думы города Нижневартовска шестого созыва</w:t>
      </w:r>
    </w:p>
    <w:p w:rsidR="008A26FA" w:rsidRPr="005501CF" w:rsidRDefault="008A26FA" w:rsidP="008A26FA">
      <w:pPr>
        <w:jc w:val="center"/>
        <w:rPr>
          <w:b/>
          <w:sz w:val="28"/>
          <w:szCs w:val="28"/>
        </w:rPr>
      </w:pPr>
      <w:r w:rsidRPr="005501CF">
        <w:rPr>
          <w:b/>
          <w:sz w:val="28"/>
          <w:szCs w:val="28"/>
        </w:rPr>
        <w:t xml:space="preserve"> </w:t>
      </w:r>
      <w:r w:rsidR="005666A9" w:rsidRPr="005501CF">
        <w:rPr>
          <w:b/>
          <w:sz w:val="28"/>
          <w:szCs w:val="28"/>
        </w:rPr>
        <w:t>за период с 01.01.2021</w:t>
      </w:r>
      <w:r w:rsidR="00173921" w:rsidRPr="005501CF">
        <w:rPr>
          <w:b/>
          <w:sz w:val="28"/>
          <w:szCs w:val="28"/>
        </w:rPr>
        <w:t xml:space="preserve"> по </w:t>
      </w:r>
      <w:r w:rsidR="00CA66F4" w:rsidRPr="005501CF">
        <w:rPr>
          <w:b/>
          <w:sz w:val="28"/>
          <w:szCs w:val="28"/>
        </w:rPr>
        <w:t>3</w:t>
      </w:r>
      <w:r w:rsidR="00300131" w:rsidRPr="005501CF">
        <w:rPr>
          <w:b/>
          <w:sz w:val="28"/>
          <w:szCs w:val="28"/>
        </w:rPr>
        <w:t>0</w:t>
      </w:r>
      <w:r w:rsidR="005666A9" w:rsidRPr="005501CF">
        <w:rPr>
          <w:b/>
          <w:sz w:val="28"/>
          <w:szCs w:val="28"/>
        </w:rPr>
        <w:t>.09</w:t>
      </w:r>
      <w:r w:rsidR="00DC3F04" w:rsidRPr="005501CF">
        <w:rPr>
          <w:b/>
          <w:sz w:val="28"/>
          <w:szCs w:val="28"/>
        </w:rPr>
        <w:t>.</w:t>
      </w:r>
      <w:r w:rsidRPr="005501CF">
        <w:rPr>
          <w:b/>
          <w:sz w:val="28"/>
          <w:szCs w:val="28"/>
        </w:rPr>
        <w:t>20</w:t>
      </w:r>
      <w:r w:rsidR="005666A9" w:rsidRPr="005501CF">
        <w:rPr>
          <w:b/>
          <w:sz w:val="28"/>
          <w:szCs w:val="28"/>
        </w:rPr>
        <w:t>21</w:t>
      </w:r>
    </w:p>
    <w:p w:rsidR="008C20AF" w:rsidRDefault="008C20AF" w:rsidP="008A26FA">
      <w:pPr>
        <w:jc w:val="center"/>
        <w:rPr>
          <w:sz w:val="28"/>
          <w:szCs w:val="28"/>
        </w:rPr>
      </w:pPr>
    </w:p>
    <w:p w:rsidR="00B331FB" w:rsidRPr="008E03A4" w:rsidRDefault="00B331FB" w:rsidP="00261614">
      <w:pPr>
        <w:ind w:right="-1" w:firstLine="709"/>
        <w:jc w:val="both"/>
        <w:rPr>
          <w:sz w:val="27"/>
          <w:szCs w:val="27"/>
        </w:rPr>
      </w:pPr>
      <w:r w:rsidRPr="008E03A4">
        <w:rPr>
          <w:sz w:val="27"/>
          <w:szCs w:val="27"/>
        </w:rPr>
        <w:t xml:space="preserve">Комитет </w:t>
      </w:r>
      <w:r w:rsidR="005501CF">
        <w:rPr>
          <w:sz w:val="27"/>
          <w:szCs w:val="27"/>
        </w:rPr>
        <w:t xml:space="preserve">по социальным вопросам (далее – комитет) </w:t>
      </w:r>
      <w:r w:rsidR="00DC1DE4">
        <w:rPr>
          <w:sz w:val="27"/>
          <w:szCs w:val="27"/>
        </w:rPr>
        <w:t xml:space="preserve">был </w:t>
      </w:r>
      <w:r w:rsidR="00922427" w:rsidRPr="008E03A4">
        <w:rPr>
          <w:sz w:val="27"/>
          <w:szCs w:val="27"/>
        </w:rPr>
        <w:t xml:space="preserve">образован в соответствии с решением Думы </w:t>
      </w:r>
      <w:r w:rsidR="00A0713D" w:rsidRPr="008E03A4">
        <w:rPr>
          <w:sz w:val="27"/>
          <w:szCs w:val="27"/>
        </w:rPr>
        <w:t>города Нижневартовска</w:t>
      </w:r>
      <w:r w:rsidR="00A0713D">
        <w:rPr>
          <w:sz w:val="27"/>
          <w:szCs w:val="27"/>
        </w:rPr>
        <w:t xml:space="preserve"> шестого созыва (далее – Дума) </w:t>
      </w:r>
      <w:r w:rsidR="00922427" w:rsidRPr="008E03A4">
        <w:rPr>
          <w:sz w:val="27"/>
          <w:szCs w:val="27"/>
        </w:rPr>
        <w:t>от 25.10.2016 №36 и явля</w:t>
      </w:r>
      <w:r w:rsidR="00A0713D">
        <w:rPr>
          <w:sz w:val="27"/>
          <w:szCs w:val="27"/>
        </w:rPr>
        <w:t>л</w:t>
      </w:r>
      <w:r w:rsidR="00922427" w:rsidRPr="008E03A4">
        <w:rPr>
          <w:sz w:val="27"/>
          <w:szCs w:val="27"/>
        </w:rPr>
        <w:t>ся структурным подразделением</w:t>
      </w:r>
      <w:r w:rsidR="00A0713D">
        <w:rPr>
          <w:sz w:val="27"/>
          <w:szCs w:val="27"/>
        </w:rPr>
        <w:t xml:space="preserve"> Думы</w:t>
      </w:r>
      <w:r w:rsidR="008A26FA" w:rsidRPr="008E03A4">
        <w:rPr>
          <w:sz w:val="27"/>
          <w:szCs w:val="27"/>
        </w:rPr>
        <w:t xml:space="preserve">. </w:t>
      </w:r>
    </w:p>
    <w:p w:rsidR="008A26FA" w:rsidRPr="008E03A4" w:rsidRDefault="008A26FA" w:rsidP="00261614">
      <w:pPr>
        <w:ind w:right="-1" w:firstLine="709"/>
        <w:jc w:val="both"/>
        <w:rPr>
          <w:sz w:val="27"/>
          <w:szCs w:val="27"/>
        </w:rPr>
      </w:pPr>
      <w:r w:rsidRPr="008E03A4">
        <w:rPr>
          <w:sz w:val="27"/>
          <w:szCs w:val="27"/>
        </w:rPr>
        <w:t>Количественный состав коми</w:t>
      </w:r>
      <w:r w:rsidR="00B331FB" w:rsidRPr="008E03A4">
        <w:rPr>
          <w:sz w:val="27"/>
          <w:szCs w:val="27"/>
        </w:rPr>
        <w:t>тета</w:t>
      </w:r>
      <w:r w:rsidRPr="008E03A4">
        <w:rPr>
          <w:sz w:val="27"/>
          <w:szCs w:val="27"/>
        </w:rPr>
        <w:t xml:space="preserve"> </w:t>
      </w:r>
      <w:r w:rsidR="00C42FE9" w:rsidRPr="008E03A4">
        <w:rPr>
          <w:sz w:val="27"/>
          <w:szCs w:val="27"/>
        </w:rPr>
        <w:t xml:space="preserve">на </w:t>
      </w:r>
      <w:r w:rsidR="00E8546A">
        <w:rPr>
          <w:sz w:val="27"/>
          <w:szCs w:val="27"/>
        </w:rPr>
        <w:t>30</w:t>
      </w:r>
      <w:r w:rsidR="00C42FE9" w:rsidRPr="008E03A4">
        <w:rPr>
          <w:sz w:val="27"/>
          <w:szCs w:val="27"/>
        </w:rPr>
        <w:t xml:space="preserve"> </w:t>
      </w:r>
      <w:r w:rsidR="00E8546A">
        <w:rPr>
          <w:sz w:val="27"/>
          <w:szCs w:val="27"/>
        </w:rPr>
        <w:t>сентября</w:t>
      </w:r>
      <w:r w:rsidR="00C42FE9" w:rsidRPr="008E03A4">
        <w:rPr>
          <w:sz w:val="27"/>
          <w:szCs w:val="27"/>
        </w:rPr>
        <w:t xml:space="preserve"> 20</w:t>
      </w:r>
      <w:r w:rsidR="00E8546A">
        <w:rPr>
          <w:sz w:val="27"/>
          <w:szCs w:val="27"/>
        </w:rPr>
        <w:t>21</w:t>
      </w:r>
      <w:r w:rsidR="0051214E" w:rsidRPr="008E03A4">
        <w:rPr>
          <w:sz w:val="27"/>
          <w:szCs w:val="27"/>
        </w:rPr>
        <w:t xml:space="preserve"> года </w:t>
      </w:r>
      <w:r w:rsidR="00E32AF0" w:rsidRPr="008E03A4">
        <w:rPr>
          <w:sz w:val="27"/>
          <w:szCs w:val="27"/>
        </w:rPr>
        <w:t>состав</w:t>
      </w:r>
      <w:r w:rsidR="005E6CB8">
        <w:rPr>
          <w:sz w:val="27"/>
          <w:szCs w:val="27"/>
        </w:rPr>
        <w:t>лял</w:t>
      </w:r>
      <w:r w:rsidR="00E32AF0" w:rsidRPr="008E03A4">
        <w:rPr>
          <w:sz w:val="27"/>
          <w:szCs w:val="27"/>
        </w:rPr>
        <w:t xml:space="preserve"> </w:t>
      </w:r>
      <w:r w:rsidR="00C14D98" w:rsidRPr="008E03A4">
        <w:rPr>
          <w:sz w:val="27"/>
          <w:szCs w:val="27"/>
        </w:rPr>
        <w:t>20</w:t>
      </w:r>
      <w:r w:rsidR="00DC3F04" w:rsidRPr="008E03A4">
        <w:rPr>
          <w:sz w:val="27"/>
          <w:szCs w:val="27"/>
        </w:rPr>
        <w:t xml:space="preserve"> депутатов</w:t>
      </w:r>
      <w:r w:rsidR="001B2CED">
        <w:rPr>
          <w:sz w:val="27"/>
          <w:szCs w:val="27"/>
        </w:rPr>
        <w:t>.</w:t>
      </w:r>
      <w:r w:rsidR="001B2CED">
        <w:rPr>
          <w:rStyle w:val="af7"/>
          <w:sz w:val="27"/>
          <w:szCs w:val="27"/>
        </w:rPr>
        <w:footnoteReference w:id="1"/>
      </w:r>
      <w:r w:rsidR="00922427" w:rsidRPr="008E03A4">
        <w:rPr>
          <w:sz w:val="27"/>
          <w:szCs w:val="27"/>
        </w:rPr>
        <w:t xml:space="preserve"> </w:t>
      </w:r>
    </w:p>
    <w:p w:rsidR="001703AE" w:rsidRPr="008A4C86" w:rsidRDefault="001703AE" w:rsidP="00261614">
      <w:pPr>
        <w:ind w:right="-1" w:firstLine="709"/>
        <w:jc w:val="both"/>
        <w:rPr>
          <w:sz w:val="28"/>
          <w:szCs w:val="28"/>
        </w:rPr>
      </w:pPr>
      <w:r w:rsidRPr="008A4C86">
        <w:rPr>
          <w:sz w:val="28"/>
          <w:szCs w:val="28"/>
        </w:rPr>
        <w:t>Комитет</w:t>
      </w:r>
      <w:r w:rsidR="00A0713D">
        <w:rPr>
          <w:sz w:val="28"/>
          <w:szCs w:val="28"/>
        </w:rPr>
        <w:t xml:space="preserve"> был</w:t>
      </w:r>
      <w:r w:rsidRPr="008A4C86">
        <w:rPr>
          <w:sz w:val="28"/>
          <w:szCs w:val="28"/>
        </w:rPr>
        <w:t xml:space="preserve"> создан для подготовки и предварительного рассмотрения вопросов, относящихся к полномочиям Думы в сфере социальных вопросов.</w:t>
      </w:r>
    </w:p>
    <w:p w:rsidR="00E92DA5" w:rsidRPr="00DF411C" w:rsidRDefault="00E92DA5" w:rsidP="00E92DA5">
      <w:pPr>
        <w:widowControl/>
        <w:autoSpaceDE/>
        <w:autoSpaceDN/>
        <w:adjustRightInd/>
        <w:ind w:firstLine="709"/>
        <w:jc w:val="both"/>
        <w:rPr>
          <w:sz w:val="28"/>
          <w:szCs w:val="28"/>
        </w:rPr>
      </w:pPr>
      <w:r w:rsidRPr="00DF411C">
        <w:rPr>
          <w:sz w:val="28"/>
          <w:szCs w:val="28"/>
        </w:rPr>
        <w:t>Деятельность комитета осуществля</w:t>
      </w:r>
      <w:r w:rsidR="00A0713D">
        <w:rPr>
          <w:sz w:val="28"/>
          <w:szCs w:val="28"/>
        </w:rPr>
        <w:t>лась</w:t>
      </w:r>
      <w:r w:rsidRPr="00DF411C">
        <w:rPr>
          <w:sz w:val="28"/>
          <w:szCs w:val="28"/>
        </w:rPr>
        <w:t xml:space="preserve"> в соответствии с планом работы. План формир</w:t>
      </w:r>
      <w:r w:rsidR="00A0713D">
        <w:rPr>
          <w:sz w:val="28"/>
          <w:szCs w:val="28"/>
        </w:rPr>
        <w:t>овался по полугодиям, включал</w:t>
      </w:r>
      <w:r w:rsidRPr="00DF411C">
        <w:rPr>
          <w:sz w:val="28"/>
          <w:szCs w:val="28"/>
        </w:rPr>
        <w:t xml:space="preserve"> вопросы, поступившие от депутатов Думы, Молодежного парламента при Думе, администрации города Нижневартовска и утвержда</w:t>
      </w:r>
      <w:r w:rsidR="00A0713D">
        <w:rPr>
          <w:sz w:val="28"/>
          <w:szCs w:val="28"/>
        </w:rPr>
        <w:t>лся</w:t>
      </w:r>
      <w:r w:rsidRPr="00DF411C">
        <w:rPr>
          <w:sz w:val="28"/>
          <w:szCs w:val="28"/>
        </w:rPr>
        <w:t xml:space="preserve"> на заседании комитета.</w:t>
      </w:r>
    </w:p>
    <w:p w:rsidR="00E92DA5" w:rsidRPr="00DF411C" w:rsidRDefault="00A0713D" w:rsidP="00E92DA5">
      <w:pPr>
        <w:ind w:firstLine="709"/>
        <w:contextualSpacing/>
        <w:jc w:val="both"/>
        <w:rPr>
          <w:bCs/>
          <w:sz w:val="28"/>
          <w:szCs w:val="28"/>
        </w:rPr>
      </w:pPr>
      <w:r>
        <w:rPr>
          <w:bCs/>
          <w:sz w:val="28"/>
          <w:szCs w:val="28"/>
        </w:rPr>
        <w:t>Комитет осуществлял</w:t>
      </w:r>
      <w:r w:rsidR="00E92DA5" w:rsidRPr="00DF411C">
        <w:rPr>
          <w:bCs/>
          <w:sz w:val="28"/>
          <w:szCs w:val="28"/>
        </w:rPr>
        <w:t xml:space="preserve"> свою работу посредством очередных</w:t>
      </w:r>
      <w:r w:rsidR="00E92DA5">
        <w:rPr>
          <w:bCs/>
          <w:sz w:val="28"/>
          <w:szCs w:val="28"/>
        </w:rPr>
        <w:t>, внеочередных</w:t>
      </w:r>
      <w:r w:rsidR="006A5C32">
        <w:rPr>
          <w:bCs/>
          <w:sz w:val="28"/>
          <w:szCs w:val="28"/>
        </w:rPr>
        <w:t>, совместных</w:t>
      </w:r>
      <w:r w:rsidR="00E92DA5" w:rsidRPr="00DF411C">
        <w:rPr>
          <w:bCs/>
          <w:sz w:val="28"/>
          <w:szCs w:val="28"/>
        </w:rPr>
        <w:t xml:space="preserve"> заседаний</w:t>
      </w:r>
      <w:r w:rsidR="006A5C32">
        <w:rPr>
          <w:bCs/>
          <w:sz w:val="28"/>
          <w:szCs w:val="28"/>
        </w:rPr>
        <w:t>, а также выездных заседаний рабочей группы комитета</w:t>
      </w:r>
      <w:r w:rsidR="00E92DA5" w:rsidRPr="00DF411C">
        <w:rPr>
          <w:bCs/>
          <w:sz w:val="28"/>
          <w:szCs w:val="28"/>
        </w:rPr>
        <w:t>. Повестки дня</w:t>
      </w:r>
      <w:r w:rsidR="00E92DA5" w:rsidRPr="00DF411C">
        <w:rPr>
          <w:bCs/>
          <w:color w:val="FF0000"/>
          <w:sz w:val="28"/>
          <w:szCs w:val="28"/>
        </w:rPr>
        <w:t xml:space="preserve"> </w:t>
      </w:r>
      <w:r>
        <w:rPr>
          <w:bCs/>
          <w:sz w:val="28"/>
          <w:szCs w:val="28"/>
        </w:rPr>
        <w:t>заседаний формировались</w:t>
      </w:r>
      <w:r w:rsidR="00E92DA5" w:rsidRPr="00DF411C">
        <w:rPr>
          <w:bCs/>
          <w:sz w:val="28"/>
          <w:szCs w:val="28"/>
        </w:rPr>
        <w:t xml:space="preserve"> с учетом плановых и дополнительных вопросов.</w:t>
      </w:r>
      <w:r w:rsidR="005E6CB8">
        <w:rPr>
          <w:bCs/>
          <w:sz w:val="28"/>
          <w:szCs w:val="28"/>
        </w:rPr>
        <w:t xml:space="preserve"> Статистические данные о де</w:t>
      </w:r>
      <w:r w:rsidR="00DC1DE4">
        <w:rPr>
          <w:bCs/>
          <w:sz w:val="28"/>
          <w:szCs w:val="28"/>
        </w:rPr>
        <w:t>я</w:t>
      </w:r>
      <w:r w:rsidR="005E6CB8">
        <w:rPr>
          <w:bCs/>
          <w:sz w:val="28"/>
          <w:szCs w:val="28"/>
        </w:rPr>
        <w:t>т</w:t>
      </w:r>
      <w:r w:rsidR="00DC1DE4">
        <w:rPr>
          <w:bCs/>
          <w:sz w:val="28"/>
          <w:szCs w:val="28"/>
        </w:rPr>
        <w:t>е</w:t>
      </w:r>
      <w:r w:rsidR="005E6CB8">
        <w:rPr>
          <w:bCs/>
          <w:sz w:val="28"/>
          <w:szCs w:val="28"/>
        </w:rPr>
        <w:t>льности комитета в отчетном периоде приведены в таблице согласно приложению 1.</w:t>
      </w:r>
    </w:p>
    <w:p w:rsidR="001C6A4E" w:rsidRDefault="00E92DA5" w:rsidP="00261614">
      <w:pPr>
        <w:ind w:right="-1" w:firstLine="709"/>
        <w:jc w:val="both"/>
        <w:rPr>
          <w:sz w:val="27"/>
          <w:szCs w:val="27"/>
        </w:rPr>
      </w:pPr>
      <w:r w:rsidRPr="00DF411C">
        <w:rPr>
          <w:sz w:val="28"/>
          <w:szCs w:val="28"/>
        </w:rPr>
        <w:t xml:space="preserve">В отчетном периоде </w:t>
      </w:r>
      <w:r w:rsidR="00A0713D">
        <w:rPr>
          <w:sz w:val="28"/>
          <w:szCs w:val="28"/>
        </w:rPr>
        <w:t xml:space="preserve">было </w:t>
      </w:r>
      <w:r w:rsidRPr="00DF411C">
        <w:rPr>
          <w:sz w:val="28"/>
          <w:szCs w:val="28"/>
        </w:rPr>
        <w:t xml:space="preserve">проведено </w:t>
      </w:r>
      <w:r>
        <w:rPr>
          <w:sz w:val="28"/>
          <w:szCs w:val="28"/>
        </w:rPr>
        <w:t>3</w:t>
      </w:r>
      <w:r w:rsidRPr="00DF411C">
        <w:rPr>
          <w:sz w:val="28"/>
          <w:szCs w:val="28"/>
        </w:rPr>
        <w:t xml:space="preserve"> </w:t>
      </w:r>
      <w:r w:rsidR="006A5C32">
        <w:rPr>
          <w:sz w:val="28"/>
          <w:szCs w:val="28"/>
        </w:rPr>
        <w:t xml:space="preserve">очередных </w:t>
      </w:r>
      <w:r w:rsidRPr="00DF411C">
        <w:rPr>
          <w:sz w:val="28"/>
          <w:szCs w:val="28"/>
        </w:rPr>
        <w:t>заседани</w:t>
      </w:r>
      <w:r w:rsidR="006A5C32">
        <w:rPr>
          <w:sz w:val="28"/>
          <w:szCs w:val="28"/>
        </w:rPr>
        <w:t>я</w:t>
      </w:r>
      <w:r w:rsidRPr="00DF411C">
        <w:rPr>
          <w:sz w:val="28"/>
          <w:szCs w:val="28"/>
        </w:rPr>
        <w:t xml:space="preserve"> комитета, </w:t>
      </w:r>
      <w:r>
        <w:rPr>
          <w:sz w:val="28"/>
          <w:szCs w:val="28"/>
        </w:rPr>
        <w:t>4</w:t>
      </w:r>
      <w:r w:rsidRPr="00DF411C">
        <w:rPr>
          <w:sz w:val="28"/>
          <w:szCs w:val="28"/>
        </w:rPr>
        <w:t xml:space="preserve"> </w:t>
      </w:r>
      <w:r w:rsidR="006A5C32">
        <w:rPr>
          <w:sz w:val="28"/>
          <w:szCs w:val="28"/>
        </w:rPr>
        <w:t xml:space="preserve">заседания совместно с комитетом </w:t>
      </w:r>
      <w:r w:rsidR="00BC3DA0">
        <w:rPr>
          <w:sz w:val="28"/>
          <w:szCs w:val="28"/>
        </w:rPr>
        <w:t>по бюджету, налогам и финансам</w:t>
      </w:r>
      <w:r w:rsidR="006A5C32">
        <w:rPr>
          <w:sz w:val="28"/>
          <w:szCs w:val="28"/>
        </w:rPr>
        <w:t>, 6 выездных заседаний рабочей группы</w:t>
      </w:r>
      <w:r w:rsidRPr="00DF411C">
        <w:rPr>
          <w:sz w:val="28"/>
          <w:szCs w:val="28"/>
        </w:rPr>
        <w:t xml:space="preserve"> </w:t>
      </w:r>
      <w:r w:rsidR="00E20EBE">
        <w:rPr>
          <w:sz w:val="28"/>
          <w:szCs w:val="28"/>
        </w:rPr>
        <w:t>комитета.</w:t>
      </w:r>
      <w:r w:rsidRPr="00DF411C">
        <w:rPr>
          <w:sz w:val="28"/>
          <w:szCs w:val="28"/>
        </w:rPr>
        <w:t xml:space="preserve"> </w:t>
      </w:r>
      <w:r w:rsidR="007641A4">
        <w:rPr>
          <w:sz w:val="28"/>
          <w:szCs w:val="28"/>
        </w:rPr>
        <w:t xml:space="preserve">Всего </w:t>
      </w:r>
      <w:r w:rsidR="007641A4" w:rsidRPr="007641A4">
        <w:rPr>
          <w:sz w:val="28"/>
          <w:szCs w:val="28"/>
        </w:rPr>
        <w:t>в отчетном периоде</w:t>
      </w:r>
      <w:r w:rsidR="007641A4">
        <w:rPr>
          <w:sz w:val="28"/>
          <w:szCs w:val="28"/>
        </w:rPr>
        <w:t xml:space="preserve"> на заседаниях комитета рассмотрено </w:t>
      </w:r>
      <w:r w:rsidR="001C6A4E" w:rsidRPr="007641A4">
        <w:rPr>
          <w:sz w:val="27"/>
          <w:szCs w:val="27"/>
        </w:rPr>
        <w:t>6</w:t>
      </w:r>
      <w:r w:rsidR="00BA6BB4">
        <w:rPr>
          <w:sz w:val="27"/>
          <w:szCs w:val="27"/>
        </w:rPr>
        <w:t>5</w:t>
      </w:r>
      <w:r w:rsidR="007641A4">
        <w:rPr>
          <w:sz w:val="27"/>
          <w:szCs w:val="27"/>
        </w:rPr>
        <w:t xml:space="preserve"> вопросов</w:t>
      </w:r>
      <w:r w:rsidR="001C6A4E">
        <w:rPr>
          <w:sz w:val="27"/>
          <w:szCs w:val="27"/>
        </w:rPr>
        <w:t>:</w:t>
      </w:r>
    </w:p>
    <w:tbl>
      <w:tblPr>
        <w:tblStyle w:val="ae"/>
        <w:tblW w:w="9775" w:type="dxa"/>
        <w:tblLayout w:type="fixed"/>
        <w:tblLook w:val="04A0" w:firstRow="1" w:lastRow="0" w:firstColumn="1" w:lastColumn="0" w:noHBand="0" w:noVBand="1"/>
      </w:tblPr>
      <w:tblGrid>
        <w:gridCol w:w="3681"/>
        <w:gridCol w:w="567"/>
        <w:gridCol w:w="567"/>
        <w:gridCol w:w="567"/>
        <w:gridCol w:w="567"/>
        <w:gridCol w:w="567"/>
        <w:gridCol w:w="567"/>
        <w:gridCol w:w="567"/>
        <w:gridCol w:w="709"/>
        <w:gridCol w:w="708"/>
        <w:gridCol w:w="708"/>
      </w:tblGrid>
      <w:tr w:rsidR="0038528B" w:rsidRPr="006A5C32" w:rsidTr="00E20EBE">
        <w:trPr>
          <w:cantSplit/>
          <w:trHeight w:val="1796"/>
        </w:trPr>
        <w:tc>
          <w:tcPr>
            <w:tcW w:w="3681" w:type="dxa"/>
          </w:tcPr>
          <w:p w:rsidR="006A5C32" w:rsidRPr="005501CF" w:rsidRDefault="006A5C32" w:rsidP="006A5C32">
            <w:pPr>
              <w:ind w:right="-1"/>
              <w:jc w:val="center"/>
              <w:rPr>
                <w:b/>
                <w:sz w:val="24"/>
                <w:szCs w:val="24"/>
              </w:rPr>
            </w:pPr>
          </w:p>
          <w:p w:rsidR="0038528B" w:rsidRPr="006A5C32" w:rsidRDefault="007641A4" w:rsidP="006A5C32">
            <w:pPr>
              <w:ind w:right="-1"/>
              <w:jc w:val="center"/>
              <w:rPr>
                <w:sz w:val="24"/>
                <w:szCs w:val="24"/>
              </w:rPr>
            </w:pPr>
            <w:r w:rsidRPr="005501CF">
              <w:rPr>
                <w:b/>
                <w:sz w:val="24"/>
                <w:szCs w:val="24"/>
              </w:rPr>
              <w:t>Количество вопросов, рассмотренных комитетом в отчетном периоде</w:t>
            </w:r>
          </w:p>
        </w:tc>
        <w:tc>
          <w:tcPr>
            <w:tcW w:w="567" w:type="dxa"/>
            <w:textDirection w:val="btLr"/>
          </w:tcPr>
          <w:p w:rsidR="0038528B" w:rsidRPr="005501CF" w:rsidRDefault="0038528B" w:rsidP="007641A4">
            <w:pPr>
              <w:ind w:left="113" w:right="113"/>
              <w:jc w:val="center"/>
              <w:rPr>
                <w:b/>
                <w:sz w:val="24"/>
                <w:szCs w:val="24"/>
              </w:rPr>
            </w:pPr>
            <w:r w:rsidRPr="005501CF">
              <w:rPr>
                <w:b/>
                <w:sz w:val="24"/>
                <w:szCs w:val="24"/>
              </w:rPr>
              <w:t>январь</w:t>
            </w:r>
          </w:p>
        </w:tc>
        <w:tc>
          <w:tcPr>
            <w:tcW w:w="567" w:type="dxa"/>
            <w:textDirection w:val="btLr"/>
          </w:tcPr>
          <w:p w:rsidR="0038528B" w:rsidRPr="005501CF" w:rsidRDefault="0038528B" w:rsidP="007641A4">
            <w:pPr>
              <w:ind w:left="113" w:right="113"/>
              <w:jc w:val="center"/>
              <w:rPr>
                <w:b/>
                <w:sz w:val="24"/>
                <w:szCs w:val="24"/>
              </w:rPr>
            </w:pPr>
            <w:r w:rsidRPr="005501CF">
              <w:rPr>
                <w:b/>
                <w:sz w:val="24"/>
                <w:szCs w:val="24"/>
              </w:rPr>
              <w:t>февраль</w:t>
            </w:r>
          </w:p>
        </w:tc>
        <w:tc>
          <w:tcPr>
            <w:tcW w:w="567" w:type="dxa"/>
            <w:textDirection w:val="btLr"/>
          </w:tcPr>
          <w:p w:rsidR="0038528B" w:rsidRPr="005501CF" w:rsidRDefault="0038528B" w:rsidP="007641A4">
            <w:pPr>
              <w:ind w:left="113" w:right="113"/>
              <w:jc w:val="center"/>
              <w:rPr>
                <w:b/>
                <w:sz w:val="24"/>
                <w:szCs w:val="24"/>
              </w:rPr>
            </w:pPr>
            <w:r w:rsidRPr="005501CF">
              <w:rPr>
                <w:b/>
                <w:sz w:val="24"/>
                <w:szCs w:val="24"/>
              </w:rPr>
              <w:t>март</w:t>
            </w:r>
          </w:p>
        </w:tc>
        <w:tc>
          <w:tcPr>
            <w:tcW w:w="567" w:type="dxa"/>
            <w:textDirection w:val="btLr"/>
          </w:tcPr>
          <w:p w:rsidR="0038528B" w:rsidRPr="005501CF" w:rsidRDefault="0038528B" w:rsidP="007641A4">
            <w:pPr>
              <w:ind w:left="113" w:right="113"/>
              <w:jc w:val="center"/>
              <w:rPr>
                <w:b/>
                <w:sz w:val="24"/>
                <w:szCs w:val="24"/>
              </w:rPr>
            </w:pPr>
            <w:r w:rsidRPr="005501CF">
              <w:rPr>
                <w:b/>
                <w:sz w:val="24"/>
                <w:szCs w:val="24"/>
              </w:rPr>
              <w:t>апрель</w:t>
            </w:r>
          </w:p>
        </w:tc>
        <w:tc>
          <w:tcPr>
            <w:tcW w:w="567" w:type="dxa"/>
            <w:textDirection w:val="btLr"/>
          </w:tcPr>
          <w:p w:rsidR="0038528B" w:rsidRPr="005501CF" w:rsidRDefault="0038528B" w:rsidP="007641A4">
            <w:pPr>
              <w:ind w:left="113" w:right="113"/>
              <w:jc w:val="center"/>
              <w:rPr>
                <w:b/>
                <w:sz w:val="24"/>
                <w:szCs w:val="24"/>
              </w:rPr>
            </w:pPr>
            <w:r w:rsidRPr="005501CF">
              <w:rPr>
                <w:b/>
                <w:sz w:val="24"/>
                <w:szCs w:val="24"/>
              </w:rPr>
              <w:t>май</w:t>
            </w:r>
          </w:p>
        </w:tc>
        <w:tc>
          <w:tcPr>
            <w:tcW w:w="567" w:type="dxa"/>
            <w:textDirection w:val="btLr"/>
          </w:tcPr>
          <w:p w:rsidR="0038528B" w:rsidRPr="005501CF" w:rsidRDefault="0038528B" w:rsidP="007641A4">
            <w:pPr>
              <w:ind w:left="113" w:right="113"/>
              <w:jc w:val="center"/>
              <w:rPr>
                <w:b/>
                <w:sz w:val="24"/>
                <w:szCs w:val="24"/>
              </w:rPr>
            </w:pPr>
            <w:r w:rsidRPr="005501CF">
              <w:rPr>
                <w:b/>
                <w:sz w:val="24"/>
                <w:szCs w:val="24"/>
              </w:rPr>
              <w:t>июнь</w:t>
            </w:r>
          </w:p>
        </w:tc>
        <w:tc>
          <w:tcPr>
            <w:tcW w:w="567" w:type="dxa"/>
            <w:textDirection w:val="btLr"/>
          </w:tcPr>
          <w:p w:rsidR="0038528B" w:rsidRPr="005501CF" w:rsidRDefault="0038528B" w:rsidP="007641A4">
            <w:pPr>
              <w:ind w:left="113" w:right="113"/>
              <w:jc w:val="center"/>
              <w:rPr>
                <w:b/>
                <w:sz w:val="24"/>
                <w:szCs w:val="24"/>
              </w:rPr>
            </w:pPr>
            <w:r w:rsidRPr="005501CF">
              <w:rPr>
                <w:b/>
                <w:sz w:val="24"/>
                <w:szCs w:val="24"/>
              </w:rPr>
              <w:t>июль</w:t>
            </w:r>
          </w:p>
        </w:tc>
        <w:tc>
          <w:tcPr>
            <w:tcW w:w="709" w:type="dxa"/>
            <w:textDirection w:val="btLr"/>
          </w:tcPr>
          <w:p w:rsidR="0038528B" w:rsidRPr="005501CF" w:rsidRDefault="0038528B" w:rsidP="007641A4">
            <w:pPr>
              <w:ind w:left="113" w:right="113"/>
              <w:jc w:val="center"/>
              <w:rPr>
                <w:b/>
                <w:sz w:val="24"/>
                <w:szCs w:val="24"/>
              </w:rPr>
            </w:pPr>
            <w:r w:rsidRPr="005501CF">
              <w:rPr>
                <w:b/>
                <w:sz w:val="24"/>
                <w:szCs w:val="24"/>
              </w:rPr>
              <w:t>август</w:t>
            </w:r>
          </w:p>
        </w:tc>
        <w:tc>
          <w:tcPr>
            <w:tcW w:w="708" w:type="dxa"/>
            <w:textDirection w:val="btLr"/>
          </w:tcPr>
          <w:p w:rsidR="0038528B" w:rsidRPr="005501CF" w:rsidRDefault="0038528B" w:rsidP="007641A4">
            <w:pPr>
              <w:ind w:left="113" w:right="113"/>
              <w:jc w:val="center"/>
              <w:rPr>
                <w:b/>
                <w:sz w:val="24"/>
                <w:szCs w:val="24"/>
              </w:rPr>
            </w:pPr>
            <w:r w:rsidRPr="005501CF">
              <w:rPr>
                <w:b/>
                <w:sz w:val="24"/>
                <w:szCs w:val="24"/>
              </w:rPr>
              <w:t>сентябрь</w:t>
            </w:r>
          </w:p>
        </w:tc>
        <w:tc>
          <w:tcPr>
            <w:tcW w:w="708" w:type="dxa"/>
            <w:textDirection w:val="btLr"/>
          </w:tcPr>
          <w:p w:rsidR="0038528B" w:rsidRPr="005501CF" w:rsidRDefault="0038528B" w:rsidP="006A5C32">
            <w:pPr>
              <w:ind w:left="113" w:right="113"/>
              <w:rPr>
                <w:b/>
                <w:sz w:val="24"/>
                <w:szCs w:val="24"/>
              </w:rPr>
            </w:pPr>
            <w:r w:rsidRPr="005501CF">
              <w:rPr>
                <w:b/>
                <w:sz w:val="24"/>
                <w:szCs w:val="24"/>
              </w:rPr>
              <w:t>ИТОГО:</w:t>
            </w:r>
          </w:p>
        </w:tc>
      </w:tr>
      <w:tr w:rsidR="0038528B" w:rsidRPr="006A5C32" w:rsidTr="00E20EBE">
        <w:tc>
          <w:tcPr>
            <w:tcW w:w="3681" w:type="dxa"/>
          </w:tcPr>
          <w:p w:rsidR="0038528B" w:rsidRPr="005501CF" w:rsidRDefault="0038528B" w:rsidP="00261614">
            <w:pPr>
              <w:ind w:right="-1"/>
              <w:jc w:val="both"/>
              <w:rPr>
                <w:b/>
                <w:sz w:val="24"/>
                <w:szCs w:val="24"/>
              </w:rPr>
            </w:pPr>
            <w:r w:rsidRPr="005501CF">
              <w:rPr>
                <w:b/>
                <w:sz w:val="24"/>
                <w:szCs w:val="24"/>
              </w:rPr>
              <w:t>На очередных заседаниях комитета</w:t>
            </w:r>
          </w:p>
        </w:tc>
        <w:tc>
          <w:tcPr>
            <w:tcW w:w="567" w:type="dxa"/>
          </w:tcPr>
          <w:p w:rsidR="0038528B" w:rsidRPr="006A5C32" w:rsidRDefault="0038528B" w:rsidP="00BC3DA0">
            <w:pPr>
              <w:ind w:right="-1"/>
              <w:jc w:val="center"/>
              <w:rPr>
                <w:sz w:val="24"/>
                <w:szCs w:val="24"/>
              </w:rPr>
            </w:pPr>
          </w:p>
        </w:tc>
        <w:tc>
          <w:tcPr>
            <w:tcW w:w="567" w:type="dxa"/>
          </w:tcPr>
          <w:p w:rsidR="0038528B" w:rsidRPr="006A5C32" w:rsidRDefault="0038528B" w:rsidP="00BC3DA0">
            <w:pPr>
              <w:ind w:right="-1"/>
              <w:jc w:val="center"/>
              <w:rPr>
                <w:sz w:val="24"/>
                <w:szCs w:val="24"/>
              </w:rPr>
            </w:pPr>
          </w:p>
        </w:tc>
        <w:tc>
          <w:tcPr>
            <w:tcW w:w="567" w:type="dxa"/>
          </w:tcPr>
          <w:p w:rsidR="0038528B" w:rsidRPr="006A5C32" w:rsidRDefault="0038528B" w:rsidP="00BC3DA0">
            <w:pPr>
              <w:ind w:right="-1"/>
              <w:jc w:val="center"/>
              <w:rPr>
                <w:sz w:val="24"/>
                <w:szCs w:val="24"/>
              </w:rPr>
            </w:pPr>
            <w:r w:rsidRPr="006A5C32">
              <w:rPr>
                <w:sz w:val="24"/>
                <w:szCs w:val="24"/>
              </w:rPr>
              <w:t>19</w:t>
            </w:r>
          </w:p>
        </w:tc>
        <w:tc>
          <w:tcPr>
            <w:tcW w:w="567" w:type="dxa"/>
          </w:tcPr>
          <w:p w:rsidR="0038528B" w:rsidRPr="006A5C32" w:rsidRDefault="0038528B" w:rsidP="00BC3DA0">
            <w:pPr>
              <w:ind w:right="-1"/>
              <w:jc w:val="center"/>
              <w:rPr>
                <w:sz w:val="24"/>
                <w:szCs w:val="24"/>
              </w:rPr>
            </w:pPr>
          </w:p>
        </w:tc>
        <w:tc>
          <w:tcPr>
            <w:tcW w:w="567" w:type="dxa"/>
          </w:tcPr>
          <w:p w:rsidR="0038528B" w:rsidRPr="006A5C32" w:rsidRDefault="0038528B" w:rsidP="00BC3DA0">
            <w:pPr>
              <w:ind w:right="-1"/>
              <w:jc w:val="center"/>
              <w:rPr>
                <w:sz w:val="24"/>
                <w:szCs w:val="24"/>
              </w:rPr>
            </w:pPr>
          </w:p>
        </w:tc>
        <w:tc>
          <w:tcPr>
            <w:tcW w:w="567" w:type="dxa"/>
          </w:tcPr>
          <w:p w:rsidR="0038528B" w:rsidRPr="006A5C32" w:rsidRDefault="0038528B" w:rsidP="00BC3DA0">
            <w:pPr>
              <w:ind w:right="-1"/>
              <w:jc w:val="center"/>
              <w:rPr>
                <w:sz w:val="24"/>
                <w:szCs w:val="24"/>
              </w:rPr>
            </w:pPr>
            <w:r w:rsidRPr="006A5C32">
              <w:rPr>
                <w:sz w:val="24"/>
                <w:szCs w:val="24"/>
              </w:rPr>
              <w:t>9</w:t>
            </w:r>
          </w:p>
        </w:tc>
        <w:tc>
          <w:tcPr>
            <w:tcW w:w="567" w:type="dxa"/>
          </w:tcPr>
          <w:p w:rsidR="0038528B" w:rsidRPr="006A5C32" w:rsidRDefault="0038528B" w:rsidP="00BC3DA0">
            <w:pPr>
              <w:ind w:right="-1"/>
              <w:jc w:val="center"/>
              <w:rPr>
                <w:sz w:val="24"/>
                <w:szCs w:val="24"/>
              </w:rPr>
            </w:pPr>
          </w:p>
        </w:tc>
        <w:tc>
          <w:tcPr>
            <w:tcW w:w="709" w:type="dxa"/>
          </w:tcPr>
          <w:p w:rsidR="0038528B" w:rsidRPr="006A5C32" w:rsidRDefault="0038528B" w:rsidP="00BC3DA0">
            <w:pPr>
              <w:ind w:right="-1"/>
              <w:jc w:val="center"/>
              <w:rPr>
                <w:sz w:val="24"/>
                <w:szCs w:val="24"/>
              </w:rPr>
            </w:pPr>
          </w:p>
        </w:tc>
        <w:tc>
          <w:tcPr>
            <w:tcW w:w="708" w:type="dxa"/>
          </w:tcPr>
          <w:p w:rsidR="0038528B" w:rsidRPr="006A5C32" w:rsidRDefault="0038528B" w:rsidP="00BC3DA0">
            <w:pPr>
              <w:ind w:right="-1"/>
              <w:jc w:val="center"/>
              <w:rPr>
                <w:sz w:val="24"/>
                <w:szCs w:val="24"/>
              </w:rPr>
            </w:pPr>
            <w:r w:rsidRPr="006A5C32">
              <w:rPr>
                <w:sz w:val="24"/>
                <w:szCs w:val="24"/>
              </w:rPr>
              <w:t>2</w:t>
            </w:r>
          </w:p>
        </w:tc>
        <w:tc>
          <w:tcPr>
            <w:tcW w:w="708" w:type="dxa"/>
          </w:tcPr>
          <w:p w:rsidR="0038528B" w:rsidRPr="006A5C32" w:rsidRDefault="00BC3DA0" w:rsidP="00BC3DA0">
            <w:pPr>
              <w:ind w:right="-1"/>
              <w:jc w:val="center"/>
              <w:rPr>
                <w:sz w:val="24"/>
                <w:szCs w:val="24"/>
              </w:rPr>
            </w:pPr>
            <w:r w:rsidRPr="006A5C32">
              <w:rPr>
                <w:sz w:val="24"/>
                <w:szCs w:val="24"/>
              </w:rPr>
              <w:t>30</w:t>
            </w:r>
          </w:p>
        </w:tc>
      </w:tr>
      <w:tr w:rsidR="00BC3DA0" w:rsidRPr="006A5C32" w:rsidTr="00E20EBE">
        <w:tc>
          <w:tcPr>
            <w:tcW w:w="3681" w:type="dxa"/>
          </w:tcPr>
          <w:p w:rsidR="00BC3DA0" w:rsidRPr="005501CF" w:rsidRDefault="00BC3DA0" w:rsidP="00261614">
            <w:pPr>
              <w:ind w:right="-1"/>
              <w:jc w:val="both"/>
              <w:rPr>
                <w:b/>
                <w:sz w:val="24"/>
                <w:szCs w:val="24"/>
              </w:rPr>
            </w:pPr>
            <w:r w:rsidRPr="005501CF">
              <w:rPr>
                <w:b/>
                <w:sz w:val="24"/>
                <w:szCs w:val="24"/>
              </w:rPr>
              <w:t>На совместных заседаниях комитетов</w:t>
            </w:r>
          </w:p>
        </w:tc>
        <w:tc>
          <w:tcPr>
            <w:tcW w:w="567" w:type="dxa"/>
          </w:tcPr>
          <w:p w:rsidR="00BC3DA0" w:rsidRPr="006A5C32" w:rsidRDefault="00BC3DA0" w:rsidP="00BC3DA0">
            <w:pPr>
              <w:ind w:right="-1"/>
              <w:jc w:val="center"/>
              <w:rPr>
                <w:sz w:val="24"/>
                <w:szCs w:val="24"/>
              </w:rPr>
            </w:pPr>
            <w:r w:rsidRPr="006A5C32">
              <w:rPr>
                <w:sz w:val="24"/>
                <w:szCs w:val="24"/>
              </w:rPr>
              <w:t>6</w:t>
            </w:r>
          </w:p>
        </w:tc>
        <w:tc>
          <w:tcPr>
            <w:tcW w:w="567" w:type="dxa"/>
          </w:tcPr>
          <w:p w:rsidR="00BC3DA0" w:rsidRPr="006A5C32" w:rsidRDefault="00BC3DA0" w:rsidP="00BC3DA0">
            <w:pPr>
              <w:ind w:right="-1"/>
              <w:jc w:val="center"/>
              <w:rPr>
                <w:sz w:val="24"/>
                <w:szCs w:val="24"/>
              </w:rPr>
            </w:pPr>
            <w:r w:rsidRPr="006A5C32">
              <w:rPr>
                <w:sz w:val="24"/>
                <w:szCs w:val="24"/>
              </w:rPr>
              <w:t>10</w:t>
            </w:r>
          </w:p>
        </w:tc>
        <w:tc>
          <w:tcPr>
            <w:tcW w:w="567" w:type="dxa"/>
          </w:tcPr>
          <w:p w:rsidR="00BC3DA0" w:rsidRPr="006A5C32" w:rsidRDefault="00BC3DA0" w:rsidP="00BC3DA0">
            <w:pPr>
              <w:ind w:right="-1"/>
              <w:jc w:val="center"/>
              <w:rPr>
                <w:sz w:val="24"/>
                <w:szCs w:val="24"/>
              </w:rPr>
            </w:pPr>
          </w:p>
        </w:tc>
        <w:tc>
          <w:tcPr>
            <w:tcW w:w="567" w:type="dxa"/>
          </w:tcPr>
          <w:p w:rsidR="00BC3DA0" w:rsidRPr="006A5C32" w:rsidRDefault="00BC3DA0" w:rsidP="00BC3DA0">
            <w:pPr>
              <w:ind w:right="-1"/>
              <w:jc w:val="center"/>
              <w:rPr>
                <w:sz w:val="24"/>
                <w:szCs w:val="24"/>
              </w:rPr>
            </w:pPr>
            <w:r w:rsidRPr="006A5C32">
              <w:rPr>
                <w:sz w:val="24"/>
                <w:szCs w:val="24"/>
              </w:rPr>
              <w:t>6</w:t>
            </w:r>
          </w:p>
        </w:tc>
        <w:tc>
          <w:tcPr>
            <w:tcW w:w="567" w:type="dxa"/>
          </w:tcPr>
          <w:p w:rsidR="00BC3DA0" w:rsidRPr="006A5C32" w:rsidRDefault="00BC3DA0" w:rsidP="00BC3DA0">
            <w:pPr>
              <w:ind w:right="-1"/>
              <w:jc w:val="center"/>
              <w:rPr>
                <w:sz w:val="24"/>
                <w:szCs w:val="24"/>
              </w:rPr>
            </w:pPr>
            <w:r w:rsidRPr="006A5C32">
              <w:rPr>
                <w:sz w:val="24"/>
                <w:szCs w:val="24"/>
              </w:rPr>
              <w:t>7</w:t>
            </w:r>
          </w:p>
        </w:tc>
        <w:tc>
          <w:tcPr>
            <w:tcW w:w="567" w:type="dxa"/>
          </w:tcPr>
          <w:p w:rsidR="00BC3DA0" w:rsidRPr="006A5C32" w:rsidRDefault="00BC3DA0" w:rsidP="00BC3DA0">
            <w:pPr>
              <w:ind w:right="-1"/>
              <w:jc w:val="center"/>
              <w:rPr>
                <w:sz w:val="24"/>
                <w:szCs w:val="24"/>
              </w:rPr>
            </w:pPr>
          </w:p>
        </w:tc>
        <w:tc>
          <w:tcPr>
            <w:tcW w:w="567" w:type="dxa"/>
          </w:tcPr>
          <w:p w:rsidR="00BC3DA0" w:rsidRPr="006A5C32" w:rsidRDefault="00BC3DA0" w:rsidP="00BC3DA0">
            <w:pPr>
              <w:ind w:right="-1"/>
              <w:jc w:val="center"/>
              <w:rPr>
                <w:sz w:val="24"/>
                <w:szCs w:val="24"/>
              </w:rPr>
            </w:pPr>
          </w:p>
        </w:tc>
        <w:tc>
          <w:tcPr>
            <w:tcW w:w="709" w:type="dxa"/>
          </w:tcPr>
          <w:p w:rsidR="00BC3DA0" w:rsidRPr="006A5C32" w:rsidRDefault="00BC3DA0" w:rsidP="00BC3DA0">
            <w:pPr>
              <w:ind w:right="-1"/>
              <w:jc w:val="center"/>
              <w:rPr>
                <w:sz w:val="24"/>
                <w:szCs w:val="24"/>
              </w:rPr>
            </w:pPr>
          </w:p>
        </w:tc>
        <w:tc>
          <w:tcPr>
            <w:tcW w:w="708" w:type="dxa"/>
          </w:tcPr>
          <w:p w:rsidR="00BC3DA0" w:rsidRPr="006A5C32" w:rsidRDefault="00BC3DA0" w:rsidP="00BC3DA0">
            <w:pPr>
              <w:ind w:right="-1"/>
              <w:jc w:val="center"/>
              <w:rPr>
                <w:sz w:val="24"/>
                <w:szCs w:val="24"/>
              </w:rPr>
            </w:pPr>
          </w:p>
        </w:tc>
        <w:tc>
          <w:tcPr>
            <w:tcW w:w="708" w:type="dxa"/>
          </w:tcPr>
          <w:p w:rsidR="00BC3DA0" w:rsidRPr="006A5C32" w:rsidRDefault="00BC3DA0" w:rsidP="00BC3DA0">
            <w:pPr>
              <w:ind w:right="-1"/>
              <w:jc w:val="center"/>
              <w:rPr>
                <w:sz w:val="24"/>
                <w:szCs w:val="24"/>
              </w:rPr>
            </w:pPr>
            <w:r w:rsidRPr="006A5C32">
              <w:rPr>
                <w:sz w:val="24"/>
                <w:szCs w:val="24"/>
              </w:rPr>
              <w:t>29</w:t>
            </w:r>
          </w:p>
        </w:tc>
      </w:tr>
      <w:tr w:rsidR="0038528B" w:rsidRPr="006A5C32" w:rsidTr="00E20EBE">
        <w:tc>
          <w:tcPr>
            <w:tcW w:w="3681" w:type="dxa"/>
          </w:tcPr>
          <w:p w:rsidR="0038528B" w:rsidRPr="005501CF" w:rsidRDefault="0038528B" w:rsidP="00261614">
            <w:pPr>
              <w:ind w:right="-1"/>
              <w:jc w:val="both"/>
              <w:rPr>
                <w:b/>
                <w:sz w:val="24"/>
                <w:szCs w:val="24"/>
              </w:rPr>
            </w:pPr>
            <w:r w:rsidRPr="005501CF">
              <w:rPr>
                <w:b/>
                <w:sz w:val="24"/>
                <w:szCs w:val="24"/>
              </w:rPr>
              <w:t xml:space="preserve">На выездных заседаниях </w:t>
            </w:r>
            <w:r w:rsidR="00DC1DE4">
              <w:rPr>
                <w:b/>
                <w:sz w:val="24"/>
                <w:szCs w:val="24"/>
              </w:rPr>
              <w:t xml:space="preserve">рабочей группы </w:t>
            </w:r>
            <w:r w:rsidRPr="005501CF">
              <w:rPr>
                <w:b/>
                <w:sz w:val="24"/>
                <w:szCs w:val="24"/>
              </w:rPr>
              <w:t>комитета</w:t>
            </w:r>
          </w:p>
        </w:tc>
        <w:tc>
          <w:tcPr>
            <w:tcW w:w="567" w:type="dxa"/>
          </w:tcPr>
          <w:p w:rsidR="0038528B" w:rsidRPr="006A5C32" w:rsidRDefault="0038528B" w:rsidP="00BC3DA0">
            <w:pPr>
              <w:ind w:right="-1"/>
              <w:jc w:val="center"/>
              <w:rPr>
                <w:sz w:val="24"/>
                <w:szCs w:val="24"/>
              </w:rPr>
            </w:pPr>
          </w:p>
        </w:tc>
        <w:tc>
          <w:tcPr>
            <w:tcW w:w="567" w:type="dxa"/>
          </w:tcPr>
          <w:p w:rsidR="0038528B" w:rsidRPr="006A5C32" w:rsidRDefault="007641A4" w:rsidP="00BC3DA0">
            <w:pPr>
              <w:ind w:right="-1"/>
              <w:jc w:val="center"/>
              <w:rPr>
                <w:sz w:val="24"/>
                <w:szCs w:val="24"/>
              </w:rPr>
            </w:pPr>
            <w:r w:rsidRPr="006A5C32">
              <w:rPr>
                <w:sz w:val="24"/>
                <w:szCs w:val="24"/>
              </w:rPr>
              <w:t>1</w:t>
            </w:r>
          </w:p>
        </w:tc>
        <w:tc>
          <w:tcPr>
            <w:tcW w:w="567" w:type="dxa"/>
          </w:tcPr>
          <w:p w:rsidR="0038528B" w:rsidRPr="006A5C32" w:rsidRDefault="007641A4" w:rsidP="00BC3DA0">
            <w:pPr>
              <w:ind w:right="-1"/>
              <w:jc w:val="center"/>
              <w:rPr>
                <w:sz w:val="24"/>
                <w:szCs w:val="24"/>
              </w:rPr>
            </w:pPr>
            <w:r w:rsidRPr="006A5C32">
              <w:rPr>
                <w:sz w:val="24"/>
                <w:szCs w:val="24"/>
              </w:rPr>
              <w:t>1</w:t>
            </w:r>
          </w:p>
        </w:tc>
        <w:tc>
          <w:tcPr>
            <w:tcW w:w="567" w:type="dxa"/>
          </w:tcPr>
          <w:p w:rsidR="0038528B" w:rsidRPr="006A5C32" w:rsidRDefault="007641A4" w:rsidP="00BC3DA0">
            <w:pPr>
              <w:ind w:right="-1"/>
              <w:jc w:val="center"/>
              <w:rPr>
                <w:sz w:val="24"/>
                <w:szCs w:val="24"/>
              </w:rPr>
            </w:pPr>
            <w:r w:rsidRPr="006A5C32">
              <w:rPr>
                <w:sz w:val="24"/>
                <w:szCs w:val="24"/>
              </w:rPr>
              <w:t>1</w:t>
            </w:r>
          </w:p>
        </w:tc>
        <w:tc>
          <w:tcPr>
            <w:tcW w:w="567" w:type="dxa"/>
          </w:tcPr>
          <w:p w:rsidR="0038528B" w:rsidRPr="006A5C32" w:rsidRDefault="007641A4" w:rsidP="00BC3DA0">
            <w:pPr>
              <w:ind w:right="-1"/>
              <w:jc w:val="center"/>
              <w:rPr>
                <w:sz w:val="24"/>
                <w:szCs w:val="24"/>
              </w:rPr>
            </w:pPr>
            <w:r w:rsidRPr="006A5C32">
              <w:rPr>
                <w:sz w:val="24"/>
                <w:szCs w:val="24"/>
              </w:rPr>
              <w:t>1</w:t>
            </w:r>
          </w:p>
        </w:tc>
        <w:tc>
          <w:tcPr>
            <w:tcW w:w="567" w:type="dxa"/>
          </w:tcPr>
          <w:p w:rsidR="0038528B" w:rsidRPr="006A5C32" w:rsidRDefault="0038528B" w:rsidP="00BC3DA0">
            <w:pPr>
              <w:ind w:right="-1"/>
              <w:jc w:val="center"/>
              <w:rPr>
                <w:sz w:val="24"/>
                <w:szCs w:val="24"/>
              </w:rPr>
            </w:pPr>
          </w:p>
        </w:tc>
        <w:tc>
          <w:tcPr>
            <w:tcW w:w="567" w:type="dxa"/>
          </w:tcPr>
          <w:p w:rsidR="0038528B" w:rsidRPr="006A5C32" w:rsidRDefault="007641A4" w:rsidP="00BC3DA0">
            <w:pPr>
              <w:ind w:right="-1"/>
              <w:jc w:val="center"/>
              <w:rPr>
                <w:sz w:val="24"/>
                <w:szCs w:val="24"/>
              </w:rPr>
            </w:pPr>
            <w:r w:rsidRPr="006A5C32">
              <w:rPr>
                <w:sz w:val="24"/>
                <w:szCs w:val="24"/>
              </w:rPr>
              <w:t>1</w:t>
            </w:r>
          </w:p>
        </w:tc>
        <w:tc>
          <w:tcPr>
            <w:tcW w:w="709" w:type="dxa"/>
          </w:tcPr>
          <w:p w:rsidR="0038528B" w:rsidRPr="006A5C32" w:rsidRDefault="007641A4" w:rsidP="00BC3DA0">
            <w:pPr>
              <w:ind w:right="-1"/>
              <w:jc w:val="center"/>
              <w:rPr>
                <w:sz w:val="24"/>
                <w:szCs w:val="24"/>
              </w:rPr>
            </w:pPr>
            <w:r w:rsidRPr="006A5C32">
              <w:rPr>
                <w:sz w:val="24"/>
                <w:szCs w:val="24"/>
              </w:rPr>
              <w:t>1</w:t>
            </w:r>
          </w:p>
        </w:tc>
        <w:tc>
          <w:tcPr>
            <w:tcW w:w="708" w:type="dxa"/>
          </w:tcPr>
          <w:p w:rsidR="0038528B" w:rsidRPr="006A5C32" w:rsidRDefault="0038528B" w:rsidP="00BC3DA0">
            <w:pPr>
              <w:ind w:right="-1"/>
              <w:jc w:val="center"/>
              <w:rPr>
                <w:sz w:val="24"/>
                <w:szCs w:val="24"/>
              </w:rPr>
            </w:pPr>
          </w:p>
        </w:tc>
        <w:tc>
          <w:tcPr>
            <w:tcW w:w="708" w:type="dxa"/>
          </w:tcPr>
          <w:p w:rsidR="0038528B" w:rsidRPr="006A5C32" w:rsidRDefault="0038528B" w:rsidP="00BC3DA0">
            <w:pPr>
              <w:ind w:right="-1"/>
              <w:jc w:val="center"/>
              <w:rPr>
                <w:sz w:val="24"/>
                <w:szCs w:val="24"/>
              </w:rPr>
            </w:pPr>
            <w:r w:rsidRPr="006A5C32">
              <w:rPr>
                <w:sz w:val="24"/>
                <w:szCs w:val="24"/>
              </w:rPr>
              <w:t>6</w:t>
            </w:r>
          </w:p>
        </w:tc>
      </w:tr>
      <w:tr w:rsidR="0038528B" w:rsidRPr="006A5C32" w:rsidTr="00E20EBE">
        <w:tc>
          <w:tcPr>
            <w:tcW w:w="3681" w:type="dxa"/>
          </w:tcPr>
          <w:p w:rsidR="0038528B" w:rsidRPr="005501CF" w:rsidRDefault="0038528B" w:rsidP="001C6A4E">
            <w:pPr>
              <w:ind w:right="-1"/>
              <w:jc w:val="right"/>
              <w:rPr>
                <w:b/>
                <w:sz w:val="24"/>
                <w:szCs w:val="24"/>
              </w:rPr>
            </w:pPr>
            <w:r w:rsidRPr="005501CF">
              <w:rPr>
                <w:b/>
                <w:sz w:val="24"/>
                <w:szCs w:val="24"/>
              </w:rPr>
              <w:t>ИТОГО:</w:t>
            </w:r>
          </w:p>
        </w:tc>
        <w:tc>
          <w:tcPr>
            <w:tcW w:w="567" w:type="dxa"/>
          </w:tcPr>
          <w:p w:rsidR="0038528B" w:rsidRPr="006A5C32" w:rsidRDefault="007641A4" w:rsidP="00BC3DA0">
            <w:pPr>
              <w:ind w:right="-1"/>
              <w:jc w:val="center"/>
              <w:rPr>
                <w:sz w:val="24"/>
                <w:szCs w:val="24"/>
              </w:rPr>
            </w:pPr>
            <w:r w:rsidRPr="006A5C32">
              <w:rPr>
                <w:sz w:val="24"/>
                <w:szCs w:val="24"/>
              </w:rPr>
              <w:t>6</w:t>
            </w:r>
          </w:p>
        </w:tc>
        <w:tc>
          <w:tcPr>
            <w:tcW w:w="567" w:type="dxa"/>
          </w:tcPr>
          <w:p w:rsidR="0038528B" w:rsidRPr="006A5C32" w:rsidRDefault="00BC3DA0" w:rsidP="00BC3DA0">
            <w:pPr>
              <w:ind w:right="-1"/>
              <w:jc w:val="center"/>
              <w:rPr>
                <w:sz w:val="24"/>
                <w:szCs w:val="24"/>
              </w:rPr>
            </w:pPr>
            <w:r w:rsidRPr="006A5C32">
              <w:rPr>
                <w:sz w:val="24"/>
                <w:szCs w:val="24"/>
              </w:rPr>
              <w:t>11</w:t>
            </w:r>
          </w:p>
        </w:tc>
        <w:tc>
          <w:tcPr>
            <w:tcW w:w="567" w:type="dxa"/>
          </w:tcPr>
          <w:p w:rsidR="0038528B" w:rsidRPr="006A5C32" w:rsidRDefault="007641A4" w:rsidP="00BC3DA0">
            <w:pPr>
              <w:ind w:right="-1"/>
              <w:jc w:val="center"/>
              <w:rPr>
                <w:sz w:val="24"/>
                <w:szCs w:val="24"/>
              </w:rPr>
            </w:pPr>
            <w:r w:rsidRPr="006A5C32">
              <w:rPr>
                <w:sz w:val="24"/>
                <w:szCs w:val="24"/>
              </w:rPr>
              <w:t>20</w:t>
            </w:r>
          </w:p>
        </w:tc>
        <w:tc>
          <w:tcPr>
            <w:tcW w:w="567" w:type="dxa"/>
          </w:tcPr>
          <w:p w:rsidR="0038528B" w:rsidRPr="006A5C32" w:rsidRDefault="007641A4" w:rsidP="00BC3DA0">
            <w:pPr>
              <w:ind w:right="-1"/>
              <w:jc w:val="center"/>
              <w:rPr>
                <w:sz w:val="24"/>
                <w:szCs w:val="24"/>
              </w:rPr>
            </w:pPr>
            <w:r w:rsidRPr="006A5C32">
              <w:rPr>
                <w:sz w:val="24"/>
                <w:szCs w:val="24"/>
              </w:rPr>
              <w:t>7</w:t>
            </w:r>
          </w:p>
        </w:tc>
        <w:tc>
          <w:tcPr>
            <w:tcW w:w="567" w:type="dxa"/>
          </w:tcPr>
          <w:p w:rsidR="0038528B" w:rsidRPr="006A5C32" w:rsidRDefault="007641A4" w:rsidP="00BC3DA0">
            <w:pPr>
              <w:ind w:right="-1"/>
              <w:jc w:val="center"/>
              <w:rPr>
                <w:sz w:val="24"/>
                <w:szCs w:val="24"/>
              </w:rPr>
            </w:pPr>
            <w:r w:rsidRPr="006A5C32">
              <w:rPr>
                <w:sz w:val="24"/>
                <w:szCs w:val="24"/>
              </w:rPr>
              <w:t>8</w:t>
            </w:r>
          </w:p>
        </w:tc>
        <w:tc>
          <w:tcPr>
            <w:tcW w:w="567" w:type="dxa"/>
          </w:tcPr>
          <w:p w:rsidR="0038528B" w:rsidRPr="006A5C32" w:rsidRDefault="007641A4" w:rsidP="00BC3DA0">
            <w:pPr>
              <w:ind w:right="-1"/>
              <w:jc w:val="center"/>
              <w:rPr>
                <w:sz w:val="24"/>
                <w:szCs w:val="24"/>
              </w:rPr>
            </w:pPr>
            <w:r w:rsidRPr="006A5C32">
              <w:rPr>
                <w:sz w:val="24"/>
                <w:szCs w:val="24"/>
              </w:rPr>
              <w:t>9</w:t>
            </w:r>
          </w:p>
        </w:tc>
        <w:tc>
          <w:tcPr>
            <w:tcW w:w="567" w:type="dxa"/>
          </w:tcPr>
          <w:p w:rsidR="0038528B" w:rsidRPr="006A5C32" w:rsidRDefault="007641A4" w:rsidP="00BC3DA0">
            <w:pPr>
              <w:ind w:right="-1"/>
              <w:jc w:val="center"/>
              <w:rPr>
                <w:sz w:val="24"/>
                <w:szCs w:val="24"/>
              </w:rPr>
            </w:pPr>
            <w:r w:rsidRPr="006A5C32">
              <w:rPr>
                <w:sz w:val="24"/>
                <w:szCs w:val="24"/>
              </w:rPr>
              <w:t>1</w:t>
            </w:r>
          </w:p>
        </w:tc>
        <w:tc>
          <w:tcPr>
            <w:tcW w:w="709" w:type="dxa"/>
          </w:tcPr>
          <w:p w:rsidR="0038528B" w:rsidRPr="006A5C32" w:rsidRDefault="007641A4" w:rsidP="00BC3DA0">
            <w:pPr>
              <w:ind w:right="-1"/>
              <w:jc w:val="center"/>
              <w:rPr>
                <w:sz w:val="24"/>
                <w:szCs w:val="24"/>
              </w:rPr>
            </w:pPr>
            <w:r w:rsidRPr="006A5C32">
              <w:rPr>
                <w:sz w:val="24"/>
                <w:szCs w:val="24"/>
              </w:rPr>
              <w:t>1</w:t>
            </w:r>
          </w:p>
        </w:tc>
        <w:tc>
          <w:tcPr>
            <w:tcW w:w="708" w:type="dxa"/>
          </w:tcPr>
          <w:p w:rsidR="0038528B" w:rsidRPr="006A5C32" w:rsidRDefault="007641A4" w:rsidP="00BC3DA0">
            <w:pPr>
              <w:ind w:right="-1"/>
              <w:jc w:val="center"/>
              <w:rPr>
                <w:sz w:val="24"/>
                <w:szCs w:val="24"/>
              </w:rPr>
            </w:pPr>
            <w:r w:rsidRPr="006A5C32">
              <w:rPr>
                <w:sz w:val="24"/>
                <w:szCs w:val="24"/>
              </w:rPr>
              <w:t>2</w:t>
            </w:r>
          </w:p>
        </w:tc>
        <w:tc>
          <w:tcPr>
            <w:tcW w:w="708" w:type="dxa"/>
          </w:tcPr>
          <w:p w:rsidR="0038528B" w:rsidRPr="006A5C32" w:rsidRDefault="007641A4" w:rsidP="00BC3DA0">
            <w:pPr>
              <w:ind w:right="-1"/>
              <w:jc w:val="center"/>
              <w:rPr>
                <w:sz w:val="24"/>
                <w:szCs w:val="24"/>
              </w:rPr>
            </w:pPr>
            <w:r w:rsidRPr="006A5C32">
              <w:rPr>
                <w:sz w:val="24"/>
                <w:szCs w:val="24"/>
              </w:rPr>
              <w:t>6</w:t>
            </w:r>
            <w:r w:rsidR="00BA6BB4" w:rsidRPr="006A5C32">
              <w:rPr>
                <w:sz w:val="24"/>
                <w:szCs w:val="24"/>
              </w:rPr>
              <w:t>5</w:t>
            </w:r>
          </w:p>
        </w:tc>
      </w:tr>
    </w:tbl>
    <w:p w:rsidR="008A26FA" w:rsidRPr="008E03A4" w:rsidRDefault="007641A4" w:rsidP="00261614">
      <w:pPr>
        <w:ind w:right="-1" w:firstLine="709"/>
        <w:jc w:val="both"/>
        <w:rPr>
          <w:sz w:val="27"/>
          <w:szCs w:val="27"/>
        </w:rPr>
      </w:pPr>
      <w:r>
        <w:rPr>
          <w:sz w:val="28"/>
          <w:szCs w:val="28"/>
        </w:rPr>
        <w:t xml:space="preserve">Рассмотренные вопросы касались </w:t>
      </w:r>
      <w:r w:rsidR="001703AE" w:rsidRPr="008E03A4">
        <w:rPr>
          <w:sz w:val="27"/>
          <w:szCs w:val="27"/>
        </w:rPr>
        <w:t>следующи</w:t>
      </w:r>
      <w:r>
        <w:rPr>
          <w:sz w:val="27"/>
          <w:szCs w:val="27"/>
        </w:rPr>
        <w:t>х</w:t>
      </w:r>
      <w:r w:rsidR="001703AE" w:rsidRPr="008E03A4">
        <w:rPr>
          <w:sz w:val="27"/>
          <w:szCs w:val="27"/>
        </w:rPr>
        <w:t xml:space="preserve"> направлени</w:t>
      </w:r>
      <w:r>
        <w:rPr>
          <w:sz w:val="27"/>
          <w:szCs w:val="27"/>
        </w:rPr>
        <w:t>й</w:t>
      </w:r>
      <w:r w:rsidR="00952FD1" w:rsidRPr="008E03A4">
        <w:rPr>
          <w:sz w:val="27"/>
          <w:szCs w:val="27"/>
        </w:rPr>
        <w:t>:</w:t>
      </w:r>
    </w:p>
    <w:p w:rsidR="001C56A5" w:rsidRPr="008E03A4" w:rsidRDefault="001C56A5" w:rsidP="001C56A5">
      <w:pPr>
        <w:pStyle w:val="a8"/>
        <w:numPr>
          <w:ilvl w:val="0"/>
          <w:numId w:val="8"/>
        </w:numPr>
        <w:ind w:left="0" w:right="-1" w:firstLine="709"/>
        <w:jc w:val="both"/>
        <w:rPr>
          <w:sz w:val="27"/>
          <w:szCs w:val="27"/>
        </w:rPr>
      </w:pPr>
      <w:r w:rsidRPr="008E03A4">
        <w:rPr>
          <w:sz w:val="27"/>
          <w:szCs w:val="27"/>
        </w:rPr>
        <w:t>наград</w:t>
      </w:r>
      <w:r w:rsidR="00DC1DE4">
        <w:rPr>
          <w:sz w:val="27"/>
          <w:szCs w:val="27"/>
        </w:rPr>
        <w:t>ы</w:t>
      </w:r>
      <w:r w:rsidRPr="008E03A4">
        <w:rPr>
          <w:sz w:val="27"/>
          <w:szCs w:val="27"/>
        </w:rPr>
        <w:t xml:space="preserve"> и почетны</w:t>
      </w:r>
      <w:r w:rsidR="00DC1DE4">
        <w:rPr>
          <w:sz w:val="27"/>
          <w:szCs w:val="27"/>
        </w:rPr>
        <w:t>е</w:t>
      </w:r>
      <w:r w:rsidRPr="008E03A4">
        <w:rPr>
          <w:sz w:val="27"/>
          <w:szCs w:val="27"/>
        </w:rPr>
        <w:t xml:space="preserve"> звани</w:t>
      </w:r>
      <w:r w:rsidR="00DC1DE4">
        <w:rPr>
          <w:sz w:val="27"/>
          <w:szCs w:val="27"/>
        </w:rPr>
        <w:t>я</w:t>
      </w:r>
      <w:r w:rsidRPr="008E03A4">
        <w:rPr>
          <w:sz w:val="27"/>
          <w:szCs w:val="27"/>
        </w:rPr>
        <w:t xml:space="preserve"> (</w:t>
      </w:r>
      <w:r w:rsidR="00117651" w:rsidRPr="008E03A4">
        <w:rPr>
          <w:sz w:val="27"/>
          <w:szCs w:val="27"/>
        </w:rPr>
        <w:t>13</w:t>
      </w:r>
      <w:r w:rsidRPr="008E03A4">
        <w:rPr>
          <w:sz w:val="27"/>
          <w:szCs w:val="27"/>
        </w:rPr>
        <w:t xml:space="preserve"> вопрос</w:t>
      </w:r>
      <w:r w:rsidR="00B349CD" w:rsidRPr="008E03A4">
        <w:rPr>
          <w:sz w:val="27"/>
          <w:szCs w:val="27"/>
        </w:rPr>
        <w:t>ов</w:t>
      </w:r>
      <w:r w:rsidRPr="008E03A4">
        <w:rPr>
          <w:sz w:val="27"/>
          <w:szCs w:val="27"/>
        </w:rPr>
        <w:t>);</w:t>
      </w:r>
    </w:p>
    <w:p w:rsidR="001C56A5" w:rsidRPr="008E03A4" w:rsidRDefault="001C56A5" w:rsidP="001C56A5">
      <w:pPr>
        <w:pStyle w:val="a8"/>
        <w:numPr>
          <w:ilvl w:val="0"/>
          <w:numId w:val="8"/>
        </w:numPr>
        <w:ind w:left="0" w:right="-1" w:firstLine="709"/>
        <w:jc w:val="both"/>
        <w:rPr>
          <w:sz w:val="27"/>
          <w:szCs w:val="27"/>
        </w:rPr>
      </w:pPr>
      <w:r w:rsidRPr="008E03A4">
        <w:rPr>
          <w:sz w:val="27"/>
          <w:szCs w:val="27"/>
        </w:rPr>
        <w:t>образование и культура (</w:t>
      </w:r>
      <w:r w:rsidR="00E92DA5">
        <w:rPr>
          <w:sz w:val="27"/>
          <w:szCs w:val="27"/>
        </w:rPr>
        <w:t>1</w:t>
      </w:r>
      <w:r w:rsidR="008A4C86">
        <w:rPr>
          <w:sz w:val="27"/>
          <w:szCs w:val="27"/>
        </w:rPr>
        <w:t>1</w:t>
      </w:r>
      <w:r w:rsidRPr="008E03A4">
        <w:rPr>
          <w:sz w:val="27"/>
          <w:szCs w:val="27"/>
        </w:rPr>
        <w:t xml:space="preserve"> вопрос</w:t>
      </w:r>
      <w:r w:rsidR="00E92DA5">
        <w:rPr>
          <w:sz w:val="27"/>
          <w:szCs w:val="27"/>
        </w:rPr>
        <w:t>ов</w:t>
      </w:r>
      <w:r w:rsidRPr="008E03A4">
        <w:rPr>
          <w:sz w:val="27"/>
          <w:szCs w:val="27"/>
        </w:rPr>
        <w:t>);</w:t>
      </w:r>
    </w:p>
    <w:p w:rsidR="001C56A5" w:rsidRPr="008E03A4" w:rsidRDefault="00E92DA5" w:rsidP="001C56A5">
      <w:pPr>
        <w:pStyle w:val="a8"/>
        <w:numPr>
          <w:ilvl w:val="0"/>
          <w:numId w:val="8"/>
        </w:numPr>
        <w:ind w:left="0" w:right="-1" w:firstLine="709"/>
        <w:jc w:val="both"/>
        <w:rPr>
          <w:sz w:val="27"/>
          <w:szCs w:val="27"/>
        </w:rPr>
      </w:pPr>
      <w:r>
        <w:rPr>
          <w:sz w:val="27"/>
          <w:szCs w:val="27"/>
        </w:rPr>
        <w:t>семейная и молодежная политика</w:t>
      </w:r>
      <w:r w:rsidR="003F2826" w:rsidRPr="008E03A4">
        <w:rPr>
          <w:sz w:val="27"/>
          <w:szCs w:val="27"/>
        </w:rPr>
        <w:t xml:space="preserve"> (</w:t>
      </w:r>
      <w:r w:rsidR="008A4C86">
        <w:rPr>
          <w:sz w:val="27"/>
          <w:szCs w:val="27"/>
        </w:rPr>
        <w:t>8</w:t>
      </w:r>
      <w:r w:rsidR="001C56A5" w:rsidRPr="008E03A4">
        <w:rPr>
          <w:sz w:val="27"/>
          <w:szCs w:val="27"/>
        </w:rPr>
        <w:t xml:space="preserve"> вопрос</w:t>
      </w:r>
      <w:r>
        <w:rPr>
          <w:sz w:val="27"/>
          <w:szCs w:val="27"/>
        </w:rPr>
        <w:t>ов</w:t>
      </w:r>
      <w:r w:rsidR="001C56A5" w:rsidRPr="008E03A4">
        <w:rPr>
          <w:sz w:val="27"/>
          <w:szCs w:val="27"/>
        </w:rPr>
        <w:t>);</w:t>
      </w:r>
    </w:p>
    <w:p w:rsidR="001C56A5" w:rsidRPr="008E03A4" w:rsidRDefault="00E92DA5" w:rsidP="001C56A5">
      <w:pPr>
        <w:pStyle w:val="a8"/>
        <w:numPr>
          <w:ilvl w:val="0"/>
          <w:numId w:val="8"/>
        </w:numPr>
        <w:ind w:left="0" w:right="-1" w:firstLine="709"/>
        <w:jc w:val="both"/>
        <w:rPr>
          <w:sz w:val="27"/>
          <w:szCs w:val="27"/>
        </w:rPr>
      </w:pPr>
      <w:r>
        <w:rPr>
          <w:sz w:val="27"/>
          <w:szCs w:val="27"/>
        </w:rPr>
        <w:t>здравоохранение и жилищная политика</w:t>
      </w:r>
      <w:r w:rsidR="001C56A5" w:rsidRPr="008E03A4">
        <w:rPr>
          <w:sz w:val="27"/>
          <w:szCs w:val="27"/>
        </w:rPr>
        <w:t xml:space="preserve"> (</w:t>
      </w:r>
      <w:r w:rsidR="008A4C86">
        <w:rPr>
          <w:sz w:val="27"/>
          <w:szCs w:val="27"/>
        </w:rPr>
        <w:t>6</w:t>
      </w:r>
      <w:r w:rsidR="001C56A5" w:rsidRPr="008E03A4">
        <w:rPr>
          <w:sz w:val="27"/>
          <w:szCs w:val="27"/>
        </w:rPr>
        <w:t xml:space="preserve"> вопрос</w:t>
      </w:r>
      <w:r w:rsidR="008A4C86">
        <w:rPr>
          <w:sz w:val="27"/>
          <w:szCs w:val="27"/>
        </w:rPr>
        <w:t>ов</w:t>
      </w:r>
      <w:r w:rsidR="001C56A5" w:rsidRPr="008E03A4">
        <w:rPr>
          <w:sz w:val="27"/>
          <w:szCs w:val="27"/>
        </w:rPr>
        <w:t>);</w:t>
      </w:r>
    </w:p>
    <w:p w:rsidR="001C56A5" w:rsidRPr="008E03A4" w:rsidRDefault="001C56A5" w:rsidP="001C56A5">
      <w:pPr>
        <w:pStyle w:val="a8"/>
        <w:numPr>
          <w:ilvl w:val="0"/>
          <w:numId w:val="8"/>
        </w:numPr>
        <w:ind w:left="0" w:right="-1" w:firstLine="709"/>
        <w:jc w:val="both"/>
        <w:rPr>
          <w:sz w:val="27"/>
          <w:szCs w:val="27"/>
        </w:rPr>
      </w:pPr>
      <w:r w:rsidRPr="008E03A4">
        <w:rPr>
          <w:sz w:val="27"/>
          <w:szCs w:val="27"/>
        </w:rPr>
        <w:t>социальная защита населения (</w:t>
      </w:r>
      <w:r w:rsidR="008E7058">
        <w:rPr>
          <w:sz w:val="27"/>
          <w:szCs w:val="27"/>
        </w:rPr>
        <w:t>1</w:t>
      </w:r>
      <w:r w:rsidR="008A4C86">
        <w:rPr>
          <w:sz w:val="27"/>
          <w:szCs w:val="27"/>
        </w:rPr>
        <w:t>6</w:t>
      </w:r>
      <w:r w:rsidRPr="008E03A4">
        <w:rPr>
          <w:sz w:val="27"/>
          <w:szCs w:val="27"/>
        </w:rPr>
        <w:t xml:space="preserve"> вопрос</w:t>
      </w:r>
      <w:r w:rsidR="007B115F" w:rsidRPr="008E03A4">
        <w:rPr>
          <w:sz w:val="27"/>
          <w:szCs w:val="27"/>
        </w:rPr>
        <w:t>ов</w:t>
      </w:r>
      <w:r w:rsidRPr="008E03A4">
        <w:rPr>
          <w:sz w:val="27"/>
          <w:szCs w:val="27"/>
        </w:rPr>
        <w:t>);</w:t>
      </w:r>
    </w:p>
    <w:p w:rsidR="001C56A5" w:rsidRDefault="001C56A5" w:rsidP="001C56A5">
      <w:pPr>
        <w:pStyle w:val="a8"/>
        <w:numPr>
          <w:ilvl w:val="0"/>
          <w:numId w:val="8"/>
        </w:numPr>
        <w:ind w:left="0" w:right="-1" w:firstLine="709"/>
        <w:jc w:val="both"/>
        <w:rPr>
          <w:sz w:val="27"/>
          <w:szCs w:val="27"/>
        </w:rPr>
      </w:pPr>
      <w:r w:rsidRPr="008E03A4">
        <w:rPr>
          <w:sz w:val="27"/>
          <w:szCs w:val="27"/>
        </w:rPr>
        <w:t xml:space="preserve">организация деятельности органов местного самоуправления города Нижневартовска </w:t>
      </w:r>
      <w:r w:rsidR="00EE2C0D" w:rsidRPr="008E03A4">
        <w:rPr>
          <w:sz w:val="27"/>
          <w:szCs w:val="27"/>
        </w:rPr>
        <w:t>(</w:t>
      </w:r>
      <w:r w:rsidR="00E92DA5">
        <w:rPr>
          <w:sz w:val="27"/>
          <w:szCs w:val="27"/>
        </w:rPr>
        <w:t>11</w:t>
      </w:r>
      <w:r w:rsidRPr="008E03A4">
        <w:rPr>
          <w:sz w:val="27"/>
          <w:szCs w:val="27"/>
        </w:rPr>
        <w:t xml:space="preserve"> вопрос</w:t>
      </w:r>
      <w:r w:rsidR="00E92DA5">
        <w:rPr>
          <w:sz w:val="27"/>
          <w:szCs w:val="27"/>
        </w:rPr>
        <w:t>ов</w:t>
      </w:r>
      <w:r w:rsidRPr="008E03A4">
        <w:rPr>
          <w:sz w:val="27"/>
          <w:szCs w:val="27"/>
        </w:rPr>
        <w:t>).</w:t>
      </w:r>
    </w:p>
    <w:p w:rsidR="005E6CB8" w:rsidRPr="005E6CB8" w:rsidRDefault="00E86601" w:rsidP="005E6CB8">
      <w:pPr>
        <w:pStyle w:val="af0"/>
        <w:keepNext/>
        <w:spacing w:after="0"/>
        <w:ind w:firstLine="567"/>
        <w:contextualSpacing/>
        <w:jc w:val="both"/>
        <w:rPr>
          <w:b w:val="0"/>
          <w:color w:val="auto"/>
          <w:sz w:val="28"/>
          <w:szCs w:val="28"/>
        </w:rPr>
      </w:pPr>
      <w:r w:rsidRPr="005E6CB8">
        <w:rPr>
          <w:b w:val="0"/>
          <w:color w:val="auto"/>
          <w:sz w:val="28"/>
          <w:szCs w:val="28"/>
        </w:rPr>
        <w:t>Таким образом</w:t>
      </w:r>
      <w:r w:rsidR="006E34B2" w:rsidRPr="005E6CB8">
        <w:rPr>
          <w:b w:val="0"/>
          <w:color w:val="auto"/>
          <w:sz w:val="28"/>
          <w:szCs w:val="28"/>
        </w:rPr>
        <w:t xml:space="preserve"> </w:t>
      </w:r>
      <w:r w:rsidR="00D420F3" w:rsidRPr="005E6CB8">
        <w:rPr>
          <w:b w:val="0"/>
          <w:color w:val="auto"/>
          <w:sz w:val="28"/>
          <w:szCs w:val="28"/>
        </w:rPr>
        <w:t>2</w:t>
      </w:r>
      <w:r w:rsidR="003549C0" w:rsidRPr="005E6CB8">
        <w:rPr>
          <w:b w:val="0"/>
          <w:color w:val="auto"/>
          <w:sz w:val="28"/>
          <w:szCs w:val="28"/>
        </w:rPr>
        <w:t>0</w:t>
      </w:r>
      <w:r w:rsidRPr="005E6CB8">
        <w:rPr>
          <w:b w:val="0"/>
          <w:color w:val="auto"/>
          <w:sz w:val="28"/>
          <w:szCs w:val="28"/>
        </w:rPr>
        <w:t>% от общего числа рассмотрен</w:t>
      </w:r>
      <w:r w:rsidR="00674DC2" w:rsidRPr="005E6CB8">
        <w:rPr>
          <w:b w:val="0"/>
          <w:color w:val="auto"/>
          <w:sz w:val="28"/>
          <w:szCs w:val="28"/>
        </w:rPr>
        <w:t>н</w:t>
      </w:r>
      <w:r w:rsidRPr="005E6CB8">
        <w:rPr>
          <w:b w:val="0"/>
          <w:color w:val="auto"/>
          <w:sz w:val="28"/>
          <w:szCs w:val="28"/>
        </w:rPr>
        <w:t>ы</w:t>
      </w:r>
      <w:r w:rsidR="00674DC2" w:rsidRPr="005E6CB8">
        <w:rPr>
          <w:b w:val="0"/>
          <w:color w:val="auto"/>
          <w:sz w:val="28"/>
          <w:szCs w:val="28"/>
        </w:rPr>
        <w:t>х</w:t>
      </w:r>
      <w:r w:rsidRPr="005E6CB8">
        <w:rPr>
          <w:b w:val="0"/>
          <w:color w:val="auto"/>
          <w:sz w:val="28"/>
          <w:szCs w:val="28"/>
        </w:rPr>
        <w:t xml:space="preserve"> вопрос</w:t>
      </w:r>
      <w:r w:rsidR="00674DC2" w:rsidRPr="005E6CB8">
        <w:rPr>
          <w:b w:val="0"/>
          <w:color w:val="auto"/>
          <w:sz w:val="28"/>
          <w:szCs w:val="28"/>
        </w:rPr>
        <w:t>ов составили вопросы</w:t>
      </w:r>
      <w:r w:rsidRPr="005E6CB8">
        <w:rPr>
          <w:b w:val="0"/>
          <w:color w:val="auto"/>
          <w:sz w:val="28"/>
          <w:szCs w:val="28"/>
        </w:rPr>
        <w:t xml:space="preserve"> </w:t>
      </w:r>
      <w:r w:rsidR="00674DC2" w:rsidRPr="005E6CB8">
        <w:rPr>
          <w:b w:val="0"/>
          <w:color w:val="auto"/>
          <w:sz w:val="28"/>
          <w:szCs w:val="28"/>
        </w:rPr>
        <w:t>установл</w:t>
      </w:r>
      <w:r w:rsidR="006E34B2" w:rsidRPr="005E6CB8">
        <w:rPr>
          <w:b w:val="0"/>
          <w:color w:val="auto"/>
          <w:sz w:val="28"/>
          <w:szCs w:val="28"/>
        </w:rPr>
        <w:t>ения</w:t>
      </w:r>
      <w:r w:rsidR="00674DC2" w:rsidRPr="005E6CB8">
        <w:rPr>
          <w:b w:val="0"/>
          <w:color w:val="auto"/>
          <w:sz w:val="28"/>
          <w:szCs w:val="28"/>
        </w:rPr>
        <w:t xml:space="preserve"> наград</w:t>
      </w:r>
      <w:r w:rsidR="00505041" w:rsidRPr="005E6CB8">
        <w:rPr>
          <w:b w:val="0"/>
          <w:color w:val="auto"/>
          <w:sz w:val="28"/>
          <w:szCs w:val="28"/>
        </w:rPr>
        <w:t xml:space="preserve"> и </w:t>
      </w:r>
      <w:r w:rsidR="00674DC2" w:rsidRPr="005E6CB8">
        <w:rPr>
          <w:b w:val="0"/>
          <w:color w:val="auto"/>
          <w:sz w:val="28"/>
          <w:szCs w:val="28"/>
        </w:rPr>
        <w:t xml:space="preserve">почетных званий, </w:t>
      </w:r>
      <w:r w:rsidR="00D420F3" w:rsidRPr="005E6CB8">
        <w:rPr>
          <w:b w:val="0"/>
          <w:color w:val="auto"/>
          <w:sz w:val="28"/>
          <w:szCs w:val="28"/>
        </w:rPr>
        <w:t>1</w:t>
      </w:r>
      <w:r w:rsidR="003549C0" w:rsidRPr="005E6CB8">
        <w:rPr>
          <w:b w:val="0"/>
          <w:color w:val="auto"/>
          <w:sz w:val="28"/>
          <w:szCs w:val="28"/>
        </w:rPr>
        <w:t>7</w:t>
      </w:r>
      <w:r w:rsidR="006E34B2" w:rsidRPr="005E6CB8">
        <w:rPr>
          <w:b w:val="0"/>
          <w:color w:val="auto"/>
          <w:sz w:val="28"/>
          <w:szCs w:val="28"/>
        </w:rPr>
        <w:t>% - вопросы образования</w:t>
      </w:r>
      <w:r w:rsidR="00505041" w:rsidRPr="005E6CB8">
        <w:rPr>
          <w:b w:val="0"/>
          <w:color w:val="auto"/>
          <w:sz w:val="28"/>
          <w:szCs w:val="28"/>
        </w:rPr>
        <w:t xml:space="preserve"> и культуры</w:t>
      </w:r>
      <w:r w:rsidR="006E34B2" w:rsidRPr="005E6CB8">
        <w:rPr>
          <w:b w:val="0"/>
          <w:color w:val="auto"/>
          <w:sz w:val="28"/>
          <w:szCs w:val="28"/>
        </w:rPr>
        <w:t>,</w:t>
      </w:r>
      <w:r w:rsidR="00D420F3" w:rsidRPr="005E6CB8">
        <w:rPr>
          <w:b w:val="0"/>
          <w:color w:val="auto"/>
          <w:sz w:val="28"/>
          <w:szCs w:val="28"/>
        </w:rPr>
        <w:t xml:space="preserve"> 12</w:t>
      </w:r>
      <w:r w:rsidR="00E67DEE" w:rsidRPr="005E6CB8">
        <w:rPr>
          <w:b w:val="0"/>
          <w:color w:val="auto"/>
          <w:sz w:val="28"/>
          <w:szCs w:val="28"/>
        </w:rPr>
        <w:t xml:space="preserve">% - вопросы </w:t>
      </w:r>
      <w:r w:rsidR="00D420F3" w:rsidRPr="005E6CB8">
        <w:rPr>
          <w:b w:val="0"/>
          <w:color w:val="auto"/>
          <w:sz w:val="28"/>
          <w:szCs w:val="28"/>
        </w:rPr>
        <w:t>семейной и молодежной политики</w:t>
      </w:r>
      <w:r w:rsidR="00E67DEE" w:rsidRPr="005E6CB8">
        <w:rPr>
          <w:b w:val="0"/>
          <w:color w:val="auto"/>
          <w:sz w:val="28"/>
          <w:szCs w:val="28"/>
        </w:rPr>
        <w:t>,</w:t>
      </w:r>
      <w:r w:rsidR="006E34B2" w:rsidRPr="005E6CB8">
        <w:rPr>
          <w:b w:val="0"/>
          <w:color w:val="auto"/>
          <w:sz w:val="28"/>
          <w:szCs w:val="28"/>
        </w:rPr>
        <w:t xml:space="preserve"> </w:t>
      </w:r>
      <w:r w:rsidR="003549C0" w:rsidRPr="005E6CB8">
        <w:rPr>
          <w:b w:val="0"/>
          <w:color w:val="auto"/>
          <w:sz w:val="28"/>
          <w:szCs w:val="28"/>
        </w:rPr>
        <w:t>9</w:t>
      </w:r>
      <w:r w:rsidRPr="005E6CB8">
        <w:rPr>
          <w:b w:val="0"/>
          <w:color w:val="auto"/>
          <w:sz w:val="28"/>
          <w:szCs w:val="28"/>
        </w:rPr>
        <w:t>% -</w:t>
      </w:r>
      <w:r w:rsidR="00E67DEE" w:rsidRPr="005E6CB8">
        <w:rPr>
          <w:b w:val="0"/>
          <w:color w:val="auto"/>
          <w:sz w:val="28"/>
          <w:szCs w:val="28"/>
        </w:rPr>
        <w:t xml:space="preserve"> вопросы </w:t>
      </w:r>
      <w:r w:rsidR="00D420F3" w:rsidRPr="005E6CB8">
        <w:rPr>
          <w:b w:val="0"/>
          <w:color w:val="auto"/>
          <w:sz w:val="28"/>
          <w:szCs w:val="28"/>
        </w:rPr>
        <w:lastRenderedPageBreak/>
        <w:t>здравоохранения и жилищной политики</w:t>
      </w:r>
      <w:r w:rsidR="006E34B2" w:rsidRPr="005E6CB8">
        <w:rPr>
          <w:b w:val="0"/>
          <w:color w:val="auto"/>
          <w:sz w:val="28"/>
          <w:szCs w:val="28"/>
        </w:rPr>
        <w:t>,</w:t>
      </w:r>
      <w:r w:rsidR="00505041" w:rsidRPr="005E6CB8">
        <w:rPr>
          <w:b w:val="0"/>
          <w:color w:val="auto"/>
          <w:sz w:val="28"/>
          <w:szCs w:val="28"/>
        </w:rPr>
        <w:t xml:space="preserve"> </w:t>
      </w:r>
      <w:r w:rsidR="00D420F3" w:rsidRPr="005E6CB8">
        <w:rPr>
          <w:b w:val="0"/>
          <w:color w:val="auto"/>
          <w:sz w:val="28"/>
          <w:szCs w:val="28"/>
        </w:rPr>
        <w:t>2</w:t>
      </w:r>
      <w:r w:rsidR="003549C0" w:rsidRPr="005E6CB8">
        <w:rPr>
          <w:b w:val="0"/>
          <w:color w:val="auto"/>
          <w:sz w:val="28"/>
          <w:szCs w:val="28"/>
        </w:rPr>
        <w:t>5</w:t>
      </w:r>
      <w:r w:rsidR="00505041" w:rsidRPr="005E6CB8">
        <w:rPr>
          <w:b w:val="0"/>
          <w:color w:val="auto"/>
          <w:sz w:val="28"/>
          <w:szCs w:val="28"/>
        </w:rPr>
        <w:t>% - вопросы социальной защиты населения, 1</w:t>
      </w:r>
      <w:r w:rsidR="003549C0" w:rsidRPr="005E6CB8">
        <w:rPr>
          <w:b w:val="0"/>
          <w:color w:val="auto"/>
          <w:sz w:val="28"/>
          <w:szCs w:val="28"/>
        </w:rPr>
        <w:t>7</w:t>
      </w:r>
      <w:r w:rsidR="00505041" w:rsidRPr="005E6CB8">
        <w:rPr>
          <w:b w:val="0"/>
          <w:color w:val="auto"/>
          <w:sz w:val="28"/>
          <w:szCs w:val="28"/>
        </w:rPr>
        <w:t>% - вопросы организации деятельности органов местного самоуправления города Нижневартовска.</w:t>
      </w:r>
      <w:r w:rsidRPr="005E6CB8">
        <w:rPr>
          <w:b w:val="0"/>
          <w:color w:val="auto"/>
          <w:sz w:val="28"/>
          <w:szCs w:val="28"/>
        </w:rPr>
        <w:t xml:space="preserve"> </w:t>
      </w:r>
      <w:r w:rsidR="005E6CB8" w:rsidRPr="005E6CB8">
        <w:rPr>
          <w:b w:val="0"/>
          <w:color w:val="auto"/>
          <w:sz w:val="28"/>
          <w:szCs w:val="28"/>
        </w:rPr>
        <w:t xml:space="preserve">Схематично информация представлена на Диаграмме: Структура вопросов, рассмотренных на комитете за период                              с 01.10.2021 по 31.12.2021. </w:t>
      </w:r>
    </w:p>
    <w:p w:rsidR="00E86601" w:rsidRDefault="00E86601" w:rsidP="00261614">
      <w:pPr>
        <w:pStyle w:val="a8"/>
        <w:ind w:left="0" w:right="-1" w:firstLine="709"/>
        <w:jc w:val="both"/>
        <w:rPr>
          <w:sz w:val="27"/>
          <w:szCs w:val="27"/>
        </w:rPr>
      </w:pPr>
    </w:p>
    <w:p w:rsidR="005E6CB8" w:rsidRDefault="005E6CB8" w:rsidP="005E6CB8">
      <w:pPr>
        <w:pStyle w:val="af0"/>
        <w:keepNext/>
        <w:spacing w:after="0"/>
        <w:contextualSpacing/>
        <w:jc w:val="right"/>
        <w:rPr>
          <w:color w:val="auto"/>
          <w:sz w:val="24"/>
          <w:szCs w:val="24"/>
        </w:rPr>
      </w:pPr>
      <w:r>
        <w:rPr>
          <w:color w:val="auto"/>
          <w:sz w:val="24"/>
          <w:szCs w:val="24"/>
        </w:rPr>
        <w:t>Диаграмма</w:t>
      </w:r>
    </w:p>
    <w:p w:rsidR="007E285E" w:rsidRPr="005E6CB8" w:rsidRDefault="007E285E" w:rsidP="007E285E">
      <w:pPr>
        <w:pStyle w:val="af0"/>
        <w:keepNext/>
        <w:spacing w:after="0"/>
        <w:contextualSpacing/>
        <w:jc w:val="center"/>
        <w:rPr>
          <w:color w:val="auto"/>
          <w:sz w:val="24"/>
          <w:szCs w:val="24"/>
        </w:rPr>
      </w:pPr>
      <w:r w:rsidRPr="005E6CB8">
        <w:rPr>
          <w:color w:val="auto"/>
          <w:sz w:val="24"/>
          <w:szCs w:val="24"/>
        </w:rPr>
        <w:t xml:space="preserve">Структура вопросов, рассмотренных на комитете </w:t>
      </w:r>
    </w:p>
    <w:p w:rsidR="00515A9D" w:rsidRDefault="00360F90" w:rsidP="00360F90">
      <w:pPr>
        <w:pStyle w:val="af0"/>
        <w:keepNext/>
        <w:spacing w:after="0"/>
        <w:contextualSpacing/>
        <w:jc w:val="center"/>
        <w:rPr>
          <w:color w:val="auto"/>
          <w:sz w:val="24"/>
          <w:szCs w:val="24"/>
        </w:rPr>
      </w:pPr>
      <w:r w:rsidRPr="005E6CB8">
        <w:rPr>
          <w:color w:val="auto"/>
          <w:sz w:val="24"/>
          <w:szCs w:val="24"/>
        </w:rPr>
        <w:t>с 01.01.20</w:t>
      </w:r>
      <w:r w:rsidR="00D420F3" w:rsidRPr="005E6CB8">
        <w:rPr>
          <w:color w:val="auto"/>
          <w:sz w:val="24"/>
          <w:szCs w:val="24"/>
        </w:rPr>
        <w:t>21 по 30.09</w:t>
      </w:r>
      <w:r w:rsidRPr="005E6CB8">
        <w:rPr>
          <w:color w:val="auto"/>
          <w:sz w:val="24"/>
          <w:szCs w:val="24"/>
        </w:rPr>
        <w:t>.20</w:t>
      </w:r>
      <w:r w:rsidR="00D420F3" w:rsidRPr="005E6CB8">
        <w:rPr>
          <w:color w:val="auto"/>
          <w:sz w:val="24"/>
          <w:szCs w:val="24"/>
        </w:rPr>
        <w:t>21</w:t>
      </w:r>
    </w:p>
    <w:p w:rsidR="00C107CF" w:rsidRPr="00C107CF" w:rsidRDefault="00C107CF" w:rsidP="00C107CF"/>
    <w:p w:rsidR="007E285E" w:rsidRPr="008E03A4" w:rsidRDefault="00544D8F" w:rsidP="007E285E">
      <w:pPr>
        <w:keepNext/>
        <w:jc w:val="center"/>
        <w:rPr>
          <w:sz w:val="27"/>
          <w:szCs w:val="27"/>
        </w:rPr>
      </w:pPr>
      <w:r w:rsidRPr="008E03A4">
        <w:rPr>
          <w:noProof/>
          <w:sz w:val="27"/>
          <w:szCs w:val="27"/>
        </w:rPr>
        <w:drawing>
          <wp:inline distT="0" distB="0" distL="0" distR="0" wp14:anchorId="3C3534C3" wp14:editId="6035F7E0">
            <wp:extent cx="6003234" cy="2512612"/>
            <wp:effectExtent l="0" t="0" r="17145" b="254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1614" w:rsidRPr="008E03A4" w:rsidRDefault="00261614" w:rsidP="00261614">
      <w:pPr>
        <w:ind w:firstLine="709"/>
        <w:contextualSpacing/>
        <w:jc w:val="both"/>
        <w:rPr>
          <w:sz w:val="27"/>
          <w:szCs w:val="27"/>
        </w:rPr>
      </w:pPr>
    </w:p>
    <w:p w:rsidR="00ED09D1" w:rsidRPr="00FE0EF6" w:rsidRDefault="00DC1DE4" w:rsidP="00ED09D1">
      <w:pPr>
        <w:ind w:firstLine="709"/>
        <w:contextualSpacing/>
        <w:jc w:val="both"/>
        <w:rPr>
          <w:sz w:val="28"/>
          <w:szCs w:val="28"/>
        </w:rPr>
      </w:pPr>
      <w:r>
        <w:rPr>
          <w:sz w:val="28"/>
          <w:szCs w:val="28"/>
        </w:rPr>
        <w:t>Эффективной</w:t>
      </w:r>
      <w:r w:rsidR="00ED09D1" w:rsidRPr="00FE0EF6">
        <w:rPr>
          <w:sz w:val="28"/>
          <w:szCs w:val="28"/>
        </w:rPr>
        <w:t xml:space="preserve"> в решении </w:t>
      </w:r>
      <w:r w:rsidR="00ED09D1">
        <w:rPr>
          <w:sz w:val="28"/>
          <w:szCs w:val="28"/>
        </w:rPr>
        <w:t>вопросов</w:t>
      </w:r>
      <w:r w:rsidR="00644BE9">
        <w:rPr>
          <w:sz w:val="28"/>
          <w:szCs w:val="28"/>
        </w:rPr>
        <w:t xml:space="preserve"> социальной сферы</w:t>
      </w:r>
      <w:r w:rsidR="00ED09D1" w:rsidRPr="00FE0EF6">
        <w:rPr>
          <w:sz w:val="28"/>
          <w:szCs w:val="28"/>
        </w:rPr>
        <w:t xml:space="preserve">, рассматриваемых на заседаниях комитета, </w:t>
      </w:r>
      <w:r w:rsidR="00A0713D">
        <w:rPr>
          <w:sz w:val="28"/>
          <w:szCs w:val="28"/>
        </w:rPr>
        <w:t>являлась</w:t>
      </w:r>
      <w:r w:rsidR="00ED09D1" w:rsidRPr="00FE0EF6">
        <w:rPr>
          <w:sz w:val="28"/>
          <w:szCs w:val="28"/>
        </w:rPr>
        <w:t xml:space="preserve"> работа в формате выездных заседаний рабочей группы </w:t>
      </w:r>
      <w:r w:rsidR="00ED09D1">
        <w:rPr>
          <w:sz w:val="28"/>
          <w:szCs w:val="28"/>
        </w:rPr>
        <w:t>к</w:t>
      </w:r>
      <w:r w:rsidR="00ED09D1" w:rsidRPr="00FE0EF6">
        <w:rPr>
          <w:sz w:val="28"/>
          <w:szCs w:val="28"/>
        </w:rPr>
        <w:t>омитета</w:t>
      </w:r>
      <w:r w:rsidR="004A18E2">
        <w:rPr>
          <w:sz w:val="28"/>
          <w:szCs w:val="28"/>
        </w:rPr>
        <w:t xml:space="preserve"> (далее – выездные заседания)</w:t>
      </w:r>
      <w:r w:rsidR="00ED09D1" w:rsidRPr="00FE0EF6">
        <w:rPr>
          <w:sz w:val="28"/>
          <w:szCs w:val="28"/>
        </w:rPr>
        <w:t>.</w:t>
      </w:r>
    </w:p>
    <w:p w:rsidR="00ED09D1" w:rsidRDefault="00ED09D1" w:rsidP="00ED09D1">
      <w:pPr>
        <w:ind w:firstLine="567"/>
        <w:jc w:val="both"/>
        <w:rPr>
          <w:sz w:val="28"/>
          <w:szCs w:val="28"/>
        </w:rPr>
      </w:pPr>
      <w:r>
        <w:rPr>
          <w:sz w:val="28"/>
          <w:szCs w:val="28"/>
        </w:rPr>
        <w:t xml:space="preserve">За период </w:t>
      </w:r>
      <w:r w:rsidRPr="00CE0359">
        <w:rPr>
          <w:sz w:val="28"/>
          <w:szCs w:val="28"/>
        </w:rPr>
        <w:t>с 01.01.2021 по 30.09.2021</w:t>
      </w:r>
      <w:r>
        <w:rPr>
          <w:b/>
          <w:sz w:val="28"/>
          <w:szCs w:val="28"/>
        </w:rPr>
        <w:t xml:space="preserve"> </w:t>
      </w:r>
      <w:r>
        <w:rPr>
          <w:sz w:val="28"/>
          <w:szCs w:val="28"/>
        </w:rPr>
        <w:t xml:space="preserve">комитетом было проведено 6 выездных заседаний, в результате которых рассмотрели 6 вопросов и посетили 11 объектов. В выездных заседаниях принимали участие депутаты Думы, представители администрации города Нижневартовска, Молодежного парламента при Думе и другие заинтересованные лица. </w:t>
      </w:r>
    </w:p>
    <w:p w:rsidR="00F9419C" w:rsidRDefault="00F9419C" w:rsidP="00F9419C">
      <w:pPr>
        <w:ind w:firstLine="567"/>
        <w:jc w:val="both"/>
        <w:rPr>
          <w:sz w:val="28"/>
          <w:szCs w:val="28"/>
        </w:rPr>
      </w:pPr>
      <w:r>
        <w:rPr>
          <w:sz w:val="28"/>
          <w:szCs w:val="28"/>
        </w:rPr>
        <w:t>Основн</w:t>
      </w:r>
      <w:r w:rsidR="00A0713D">
        <w:rPr>
          <w:sz w:val="28"/>
          <w:szCs w:val="28"/>
        </w:rPr>
        <w:t>ые</w:t>
      </w:r>
      <w:r w:rsidRPr="00DA713F">
        <w:rPr>
          <w:sz w:val="28"/>
          <w:szCs w:val="28"/>
        </w:rPr>
        <w:t xml:space="preserve"> задач</w:t>
      </w:r>
      <w:r w:rsidR="00A0713D">
        <w:rPr>
          <w:sz w:val="28"/>
          <w:szCs w:val="28"/>
        </w:rPr>
        <w:t>и</w:t>
      </w:r>
      <w:r>
        <w:rPr>
          <w:sz w:val="28"/>
          <w:szCs w:val="28"/>
        </w:rPr>
        <w:t xml:space="preserve"> </w:t>
      </w:r>
      <w:r w:rsidRPr="00DA713F">
        <w:rPr>
          <w:sz w:val="28"/>
          <w:szCs w:val="28"/>
        </w:rPr>
        <w:t>выездных заседаний</w:t>
      </w:r>
      <w:r>
        <w:rPr>
          <w:sz w:val="28"/>
          <w:szCs w:val="28"/>
        </w:rPr>
        <w:t xml:space="preserve"> </w:t>
      </w:r>
      <w:r w:rsidR="00A0713D">
        <w:rPr>
          <w:sz w:val="28"/>
          <w:szCs w:val="28"/>
        </w:rPr>
        <w:t>–</w:t>
      </w:r>
      <w:r w:rsidRPr="00DA713F">
        <w:rPr>
          <w:sz w:val="28"/>
          <w:szCs w:val="28"/>
        </w:rPr>
        <w:t xml:space="preserve"> </w:t>
      </w:r>
      <w:r w:rsidR="00A0713D">
        <w:rPr>
          <w:sz w:val="28"/>
          <w:szCs w:val="28"/>
        </w:rPr>
        <w:t xml:space="preserve">оперативное </w:t>
      </w:r>
      <w:r w:rsidRPr="00DA713F">
        <w:rPr>
          <w:sz w:val="28"/>
          <w:szCs w:val="28"/>
        </w:rPr>
        <w:t>решение вопросов</w:t>
      </w:r>
      <w:r>
        <w:rPr>
          <w:sz w:val="28"/>
          <w:szCs w:val="28"/>
        </w:rPr>
        <w:t xml:space="preserve"> социальной сферы </w:t>
      </w:r>
      <w:r w:rsidR="00A0713D">
        <w:rPr>
          <w:sz w:val="28"/>
          <w:szCs w:val="28"/>
        </w:rPr>
        <w:t>либо рассмотрение вопросов в перспективе развития</w:t>
      </w:r>
      <w:r>
        <w:rPr>
          <w:sz w:val="28"/>
          <w:szCs w:val="28"/>
        </w:rPr>
        <w:t xml:space="preserve">. </w:t>
      </w:r>
    </w:p>
    <w:p w:rsidR="00ED09D1" w:rsidRDefault="00ED09D1" w:rsidP="00ED09D1">
      <w:pPr>
        <w:ind w:firstLine="567"/>
        <w:jc w:val="both"/>
        <w:rPr>
          <w:sz w:val="28"/>
          <w:szCs w:val="28"/>
        </w:rPr>
      </w:pPr>
      <w:r w:rsidRPr="00DA713F">
        <w:rPr>
          <w:sz w:val="28"/>
          <w:szCs w:val="28"/>
        </w:rPr>
        <w:t>Повестки выездных заседаний формировались по вопросам, обозначенным в обращениях жителей города и касались следующих направлений</w:t>
      </w:r>
      <w:r>
        <w:rPr>
          <w:sz w:val="28"/>
          <w:szCs w:val="28"/>
        </w:rPr>
        <w:t>:</w:t>
      </w:r>
    </w:p>
    <w:p w:rsidR="00F9419C" w:rsidRPr="00F9419C" w:rsidRDefault="00F9419C" w:rsidP="00ED09D1">
      <w:pPr>
        <w:ind w:firstLine="567"/>
        <w:jc w:val="both"/>
        <w:rPr>
          <w:sz w:val="28"/>
          <w:szCs w:val="28"/>
        </w:rPr>
      </w:pPr>
      <w:r w:rsidRPr="00F9419C">
        <w:rPr>
          <w:sz w:val="28"/>
          <w:szCs w:val="28"/>
        </w:rPr>
        <w:t>1)</w:t>
      </w:r>
      <w:r w:rsidR="00ED09D1" w:rsidRPr="00F9419C">
        <w:rPr>
          <w:sz w:val="28"/>
          <w:szCs w:val="28"/>
        </w:rPr>
        <w:t xml:space="preserve"> в сфере здравоохранения: </w:t>
      </w:r>
    </w:p>
    <w:p w:rsidR="00F9419C" w:rsidRDefault="00F9419C" w:rsidP="00ED09D1">
      <w:pPr>
        <w:ind w:firstLine="567"/>
        <w:jc w:val="both"/>
        <w:rPr>
          <w:sz w:val="28"/>
          <w:szCs w:val="28"/>
        </w:rPr>
      </w:pPr>
      <w:r>
        <w:rPr>
          <w:sz w:val="28"/>
          <w:szCs w:val="28"/>
        </w:rPr>
        <w:t xml:space="preserve">- </w:t>
      </w:r>
      <w:r w:rsidR="00E16135">
        <w:rPr>
          <w:sz w:val="28"/>
          <w:szCs w:val="28"/>
        </w:rPr>
        <w:t xml:space="preserve">организация мероприятий по </w:t>
      </w:r>
      <w:r w:rsidR="00ED09D1">
        <w:rPr>
          <w:sz w:val="28"/>
          <w:szCs w:val="28"/>
        </w:rPr>
        <w:t>профилактик</w:t>
      </w:r>
      <w:r w:rsidR="00E16135">
        <w:rPr>
          <w:sz w:val="28"/>
          <w:szCs w:val="28"/>
        </w:rPr>
        <w:t>е</w:t>
      </w:r>
      <w:r w:rsidR="00ED09D1">
        <w:rPr>
          <w:sz w:val="28"/>
          <w:szCs w:val="28"/>
        </w:rPr>
        <w:t xml:space="preserve"> здоровья </w:t>
      </w:r>
      <w:r w:rsidR="00E16135">
        <w:rPr>
          <w:sz w:val="28"/>
          <w:szCs w:val="28"/>
        </w:rPr>
        <w:t>взрослого населения</w:t>
      </w:r>
      <w:r w:rsidR="00ED09D1">
        <w:rPr>
          <w:sz w:val="28"/>
          <w:szCs w:val="28"/>
        </w:rPr>
        <w:t xml:space="preserve"> города</w:t>
      </w:r>
      <w:r w:rsidR="00E16135">
        <w:rPr>
          <w:sz w:val="28"/>
          <w:szCs w:val="28"/>
        </w:rPr>
        <w:t xml:space="preserve"> Нижневартовск на базе медицинских учреждений первичной медико-санитарной помощи</w:t>
      </w:r>
      <w:r>
        <w:rPr>
          <w:sz w:val="28"/>
          <w:szCs w:val="28"/>
        </w:rPr>
        <w:t>;</w:t>
      </w:r>
    </w:p>
    <w:p w:rsidR="00F9419C" w:rsidRDefault="00F9419C" w:rsidP="00ED09D1">
      <w:pPr>
        <w:ind w:firstLine="567"/>
        <w:jc w:val="both"/>
        <w:rPr>
          <w:sz w:val="28"/>
          <w:szCs w:val="28"/>
        </w:rPr>
      </w:pPr>
      <w:r>
        <w:rPr>
          <w:sz w:val="28"/>
          <w:szCs w:val="28"/>
        </w:rPr>
        <w:t>-</w:t>
      </w:r>
      <w:r w:rsidR="00E16135">
        <w:rPr>
          <w:sz w:val="28"/>
          <w:szCs w:val="28"/>
        </w:rPr>
        <w:t xml:space="preserve"> </w:t>
      </w:r>
      <w:r w:rsidRPr="00F9419C">
        <w:rPr>
          <w:sz w:val="28"/>
          <w:szCs w:val="28"/>
        </w:rPr>
        <w:t>благоустройство прилегающей</w:t>
      </w:r>
      <w:r>
        <w:rPr>
          <w:sz w:val="28"/>
          <w:szCs w:val="28"/>
        </w:rPr>
        <w:t xml:space="preserve"> территории городских поликлиник</w:t>
      </w:r>
      <w:r w:rsidRPr="00F9419C">
        <w:rPr>
          <w:sz w:val="28"/>
          <w:szCs w:val="28"/>
        </w:rPr>
        <w:t xml:space="preserve"> </w:t>
      </w:r>
      <w:r>
        <w:rPr>
          <w:sz w:val="28"/>
          <w:szCs w:val="28"/>
        </w:rPr>
        <w:t>(</w:t>
      </w:r>
      <w:r w:rsidRPr="00F9419C">
        <w:rPr>
          <w:sz w:val="28"/>
          <w:szCs w:val="28"/>
        </w:rPr>
        <w:t>парковочные места</w:t>
      </w:r>
      <w:r>
        <w:rPr>
          <w:sz w:val="28"/>
          <w:szCs w:val="28"/>
        </w:rPr>
        <w:t>,</w:t>
      </w:r>
      <w:r w:rsidRPr="00F9419C">
        <w:rPr>
          <w:sz w:val="28"/>
          <w:szCs w:val="28"/>
        </w:rPr>
        <w:t xml:space="preserve"> подъезд специализированной техники</w:t>
      </w:r>
      <w:r>
        <w:rPr>
          <w:sz w:val="28"/>
          <w:szCs w:val="28"/>
        </w:rPr>
        <w:t>);</w:t>
      </w:r>
    </w:p>
    <w:p w:rsidR="00ED09D1" w:rsidRDefault="00F9419C" w:rsidP="00ED09D1">
      <w:pPr>
        <w:ind w:firstLine="567"/>
        <w:jc w:val="both"/>
        <w:rPr>
          <w:b/>
          <w:sz w:val="28"/>
          <w:szCs w:val="28"/>
        </w:rPr>
      </w:pPr>
      <w:r>
        <w:rPr>
          <w:sz w:val="28"/>
          <w:szCs w:val="28"/>
        </w:rPr>
        <w:t>-  ход строительства</w:t>
      </w:r>
      <w:r w:rsidR="00ED09D1">
        <w:rPr>
          <w:sz w:val="28"/>
          <w:szCs w:val="28"/>
        </w:rPr>
        <w:t xml:space="preserve"> </w:t>
      </w:r>
      <w:r w:rsidR="00ED09D1" w:rsidRPr="001A6578">
        <w:rPr>
          <w:sz w:val="28"/>
          <w:szCs w:val="28"/>
        </w:rPr>
        <w:t>центральной окружной больницы на 11</w:t>
      </w:r>
      <w:r>
        <w:rPr>
          <w:sz w:val="28"/>
          <w:szCs w:val="28"/>
        </w:rPr>
        <w:t>00 коек в городе Нижневартовске.</w:t>
      </w:r>
    </w:p>
    <w:p w:rsidR="00F9419C" w:rsidRPr="00F9419C" w:rsidRDefault="00F9419C" w:rsidP="00ED09D1">
      <w:pPr>
        <w:ind w:firstLine="567"/>
        <w:jc w:val="both"/>
        <w:rPr>
          <w:sz w:val="28"/>
          <w:szCs w:val="28"/>
        </w:rPr>
      </w:pPr>
      <w:r w:rsidRPr="00F9419C">
        <w:rPr>
          <w:sz w:val="28"/>
          <w:szCs w:val="28"/>
        </w:rPr>
        <w:t>2)</w:t>
      </w:r>
      <w:r w:rsidR="00ED09D1" w:rsidRPr="00F9419C">
        <w:rPr>
          <w:sz w:val="28"/>
          <w:szCs w:val="28"/>
        </w:rPr>
        <w:t xml:space="preserve"> в сфере социальной защиты населения:</w:t>
      </w:r>
    </w:p>
    <w:p w:rsidR="00F9419C" w:rsidRDefault="00F9419C" w:rsidP="00ED09D1">
      <w:pPr>
        <w:ind w:firstLine="567"/>
        <w:jc w:val="both"/>
        <w:rPr>
          <w:sz w:val="28"/>
          <w:szCs w:val="28"/>
        </w:rPr>
      </w:pPr>
      <w:r>
        <w:rPr>
          <w:sz w:val="28"/>
          <w:szCs w:val="28"/>
        </w:rPr>
        <w:t>-</w:t>
      </w:r>
      <w:r w:rsidR="00ED09D1" w:rsidRPr="00F9419C">
        <w:rPr>
          <w:sz w:val="28"/>
          <w:szCs w:val="28"/>
        </w:rPr>
        <w:t xml:space="preserve"> обеспеченность </w:t>
      </w:r>
      <w:r>
        <w:rPr>
          <w:sz w:val="28"/>
          <w:szCs w:val="28"/>
        </w:rPr>
        <w:t xml:space="preserve">социально значимых </w:t>
      </w:r>
      <w:r w:rsidR="00ED09D1" w:rsidRPr="00F9419C">
        <w:rPr>
          <w:sz w:val="28"/>
          <w:szCs w:val="28"/>
        </w:rPr>
        <w:t>учреждений</w:t>
      </w:r>
      <w:r w:rsidR="00ED09D1" w:rsidRPr="001A6578">
        <w:rPr>
          <w:sz w:val="28"/>
          <w:szCs w:val="28"/>
        </w:rPr>
        <w:t xml:space="preserve"> города Нижневартовска</w:t>
      </w:r>
      <w:r w:rsidR="00ED09D1">
        <w:rPr>
          <w:b/>
          <w:sz w:val="28"/>
          <w:szCs w:val="28"/>
        </w:rPr>
        <w:t xml:space="preserve"> </w:t>
      </w:r>
      <w:r w:rsidR="00ED09D1">
        <w:rPr>
          <w:sz w:val="28"/>
          <w:szCs w:val="28"/>
        </w:rPr>
        <w:t>доступной средой</w:t>
      </w:r>
      <w:r w:rsidR="00ED09D1" w:rsidRPr="001A6578">
        <w:rPr>
          <w:sz w:val="28"/>
          <w:szCs w:val="28"/>
        </w:rPr>
        <w:t xml:space="preserve"> для инвалидов и други</w:t>
      </w:r>
      <w:r w:rsidR="00ED09D1">
        <w:rPr>
          <w:sz w:val="28"/>
          <w:szCs w:val="28"/>
        </w:rPr>
        <w:t>х маломобильных групп населения</w:t>
      </w:r>
      <w:r>
        <w:rPr>
          <w:sz w:val="28"/>
          <w:szCs w:val="28"/>
        </w:rPr>
        <w:t>;</w:t>
      </w:r>
    </w:p>
    <w:p w:rsidR="00ED09D1" w:rsidRDefault="00F9419C" w:rsidP="00ED09D1">
      <w:pPr>
        <w:ind w:firstLine="567"/>
        <w:jc w:val="both"/>
        <w:rPr>
          <w:sz w:val="28"/>
          <w:szCs w:val="28"/>
        </w:rPr>
      </w:pPr>
      <w:r>
        <w:rPr>
          <w:sz w:val="28"/>
          <w:szCs w:val="28"/>
        </w:rPr>
        <w:t xml:space="preserve">- </w:t>
      </w:r>
      <w:r w:rsidR="00ED09D1" w:rsidRPr="001A6578">
        <w:rPr>
          <w:sz w:val="28"/>
          <w:szCs w:val="28"/>
        </w:rPr>
        <w:t>содержание мест захоронения ветеранов Великой Отечественной войны и участников боевых действий</w:t>
      </w:r>
      <w:r w:rsidR="00ED09D1">
        <w:rPr>
          <w:sz w:val="28"/>
          <w:szCs w:val="28"/>
        </w:rPr>
        <w:t xml:space="preserve"> на городских кладбищах.</w:t>
      </w:r>
    </w:p>
    <w:p w:rsidR="00F9419C" w:rsidRPr="00F9419C" w:rsidRDefault="00F9419C" w:rsidP="00ED09D1">
      <w:pPr>
        <w:ind w:firstLine="567"/>
        <w:jc w:val="both"/>
        <w:rPr>
          <w:sz w:val="28"/>
          <w:szCs w:val="28"/>
        </w:rPr>
      </w:pPr>
      <w:r w:rsidRPr="00F9419C">
        <w:rPr>
          <w:sz w:val="28"/>
          <w:szCs w:val="28"/>
        </w:rPr>
        <w:lastRenderedPageBreak/>
        <w:t>3)</w:t>
      </w:r>
      <w:r w:rsidR="00ED09D1" w:rsidRPr="00F9419C">
        <w:rPr>
          <w:sz w:val="28"/>
          <w:szCs w:val="28"/>
        </w:rPr>
        <w:t xml:space="preserve"> в сфере образования и молодежной политики: </w:t>
      </w:r>
    </w:p>
    <w:p w:rsidR="00F9419C" w:rsidRDefault="00F9419C" w:rsidP="00ED09D1">
      <w:pPr>
        <w:ind w:firstLine="567"/>
        <w:jc w:val="both"/>
        <w:rPr>
          <w:sz w:val="28"/>
          <w:szCs w:val="28"/>
        </w:rPr>
      </w:pPr>
      <w:r>
        <w:rPr>
          <w:sz w:val="28"/>
          <w:szCs w:val="28"/>
        </w:rPr>
        <w:t xml:space="preserve">- </w:t>
      </w:r>
      <w:r w:rsidR="00ED09D1" w:rsidRPr="00CE0359">
        <w:rPr>
          <w:sz w:val="28"/>
          <w:szCs w:val="28"/>
        </w:rPr>
        <w:t>организация летнего отдыха детей и подростков на базе образовательных организаций</w:t>
      </w:r>
      <w:r>
        <w:rPr>
          <w:sz w:val="28"/>
          <w:szCs w:val="28"/>
        </w:rPr>
        <w:t xml:space="preserve"> города Нижневартовска;</w:t>
      </w:r>
    </w:p>
    <w:p w:rsidR="00ED09D1" w:rsidRPr="00CE0359" w:rsidRDefault="00F9419C" w:rsidP="00ED09D1">
      <w:pPr>
        <w:ind w:firstLine="567"/>
        <w:jc w:val="both"/>
        <w:rPr>
          <w:sz w:val="28"/>
          <w:szCs w:val="28"/>
        </w:rPr>
      </w:pPr>
      <w:r>
        <w:rPr>
          <w:sz w:val="28"/>
          <w:szCs w:val="28"/>
        </w:rPr>
        <w:t>-</w:t>
      </w:r>
      <w:r w:rsidR="00ED09D1" w:rsidRPr="00CE0359">
        <w:rPr>
          <w:sz w:val="28"/>
          <w:szCs w:val="28"/>
        </w:rPr>
        <w:t xml:space="preserve"> организация деятельности молодежных (подростковых) клубов на территории города Нижневартовска</w:t>
      </w:r>
      <w:r w:rsidR="00ED09D1">
        <w:rPr>
          <w:sz w:val="28"/>
          <w:szCs w:val="28"/>
        </w:rPr>
        <w:t>.</w:t>
      </w:r>
    </w:p>
    <w:p w:rsidR="00ED09D1" w:rsidRPr="00316125" w:rsidRDefault="00ED09D1" w:rsidP="00ED09D1">
      <w:pPr>
        <w:ind w:firstLine="567"/>
        <w:jc w:val="both"/>
        <w:rPr>
          <w:sz w:val="28"/>
          <w:szCs w:val="28"/>
        </w:rPr>
      </w:pPr>
      <w:r>
        <w:rPr>
          <w:sz w:val="28"/>
          <w:szCs w:val="28"/>
        </w:rPr>
        <w:t xml:space="preserve">По итогам проведенных мероприятий были составлены протоколы с предложениями и рекомендациями. Протоколы </w:t>
      </w:r>
      <w:r w:rsidR="0022326F">
        <w:rPr>
          <w:sz w:val="28"/>
          <w:szCs w:val="28"/>
        </w:rPr>
        <w:t xml:space="preserve">были </w:t>
      </w:r>
      <w:r>
        <w:rPr>
          <w:sz w:val="28"/>
          <w:szCs w:val="28"/>
        </w:rPr>
        <w:t>направлены в адрес администрации города Нижневартовска</w:t>
      </w:r>
      <w:r w:rsidR="00F9419C">
        <w:rPr>
          <w:sz w:val="28"/>
          <w:szCs w:val="28"/>
        </w:rPr>
        <w:t>, иные заинтересованные органы</w:t>
      </w:r>
      <w:r>
        <w:rPr>
          <w:sz w:val="28"/>
          <w:szCs w:val="28"/>
        </w:rPr>
        <w:t xml:space="preserve"> для сведения и принятия решений. Результаты выездных заседаний рассмотрены на заседаниях </w:t>
      </w:r>
      <w:r w:rsidR="00F9419C">
        <w:rPr>
          <w:sz w:val="28"/>
          <w:szCs w:val="28"/>
        </w:rPr>
        <w:t>к</w:t>
      </w:r>
      <w:r>
        <w:rPr>
          <w:sz w:val="28"/>
          <w:szCs w:val="28"/>
        </w:rPr>
        <w:t>омитета, даны соответствующие рекомендации и поручения.</w:t>
      </w:r>
      <w:r w:rsidR="00A02ABF">
        <w:rPr>
          <w:sz w:val="28"/>
          <w:szCs w:val="28"/>
        </w:rPr>
        <w:t xml:space="preserve"> </w:t>
      </w:r>
      <w:r w:rsidRPr="00316125">
        <w:rPr>
          <w:sz w:val="28"/>
          <w:szCs w:val="28"/>
        </w:rPr>
        <w:t xml:space="preserve">Структурно тематика выездных заседаний представлена в Приложении </w:t>
      </w:r>
      <w:r w:rsidR="00316125" w:rsidRPr="00316125">
        <w:rPr>
          <w:sz w:val="28"/>
          <w:szCs w:val="28"/>
        </w:rPr>
        <w:t xml:space="preserve">2 </w:t>
      </w:r>
      <w:r w:rsidRPr="00316125">
        <w:rPr>
          <w:sz w:val="28"/>
          <w:szCs w:val="28"/>
        </w:rPr>
        <w:t>к отчету.</w:t>
      </w:r>
    </w:p>
    <w:p w:rsidR="00D336C1" w:rsidRDefault="00CF69E9" w:rsidP="00D336C1">
      <w:pPr>
        <w:ind w:firstLine="709"/>
        <w:contextualSpacing/>
        <w:jc w:val="both"/>
        <w:rPr>
          <w:sz w:val="28"/>
          <w:szCs w:val="28"/>
        </w:rPr>
      </w:pPr>
      <w:r>
        <w:rPr>
          <w:bCs/>
          <w:sz w:val="28"/>
          <w:szCs w:val="28"/>
        </w:rPr>
        <w:t>В отчетном периоде в соответствии с Регламентом Думы к</w:t>
      </w:r>
      <w:r w:rsidR="008B14CF">
        <w:rPr>
          <w:bCs/>
          <w:sz w:val="28"/>
          <w:szCs w:val="28"/>
        </w:rPr>
        <w:t>омитет</w:t>
      </w:r>
      <w:r>
        <w:rPr>
          <w:bCs/>
          <w:sz w:val="28"/>
          <w:szCs w:val="28"/>
        </w:rPr>
        <w:t>ом осуществлялся</w:t>
      </w:r>
      <w:r w:rsidR="00CB3EC6">
        <w:rPr>
          <w:bCs/>
          <w:sz w:val="28"/>
          <w:szCs w:val="28"/>
        </w:rPr>
        <w:t xml:space="preserve"> </w:t>
      </w:r>
      <w:r w:rsidR="008B14CF">
        <w:rPr>
          <w:bCs/>
          <w:sz w:val="28"/>
          <w:szCs w:val="28"/>
        </w:rPr>
        <w:t>контрол</w:t>
      </w:r>
      <w:r w:rsidR="00CB3EC6">
        <w:rPr>
          <w:bCs/>
          <w:sz w:val="28"/>
          <w:szCs w:val="28"/>
        </w:rPr>
        <w:t>ь</w:t>
      </w:r>
      <w:r>
        <w:rPr>
          <w:bCs/>
          <w:sz w:val="28"/>
          <w:szCs w:val="28"/>
        </w:rPr>
        <w:t xml:space="preserve"> за исполнением</w:t>
      </w:r>
      <w:r w:rsidR="00324E61">
        <w:rPr>
          <w:bCs/>
          <w:sz w:val="28"/>
          <w:szCs w:val="28"/>
        </w:rPr>
        <w:t xml:space="preserve"> </w:t>
      </w:r>
      <w:r w:rsidR="008B14CF">
        <w:rPr>
          <w:bCs/>
          <w:sz w:val="28"/>
          <w:szCs w:val="28"/>
        </w:rPr>
        <w:t xml:space="preserve">протокольных поручений. </w:t>
      </w:r>
      <w:r w:rsidR="00D336C1" w:rsidRPr="00D336C1">
        <w:rPr>
          <w:bCs/>
          <w:sz w:val="28"/>
          <w:szCs w:val="28"/>
        </w:rPr>
        <w:t>Основу протокольных поручений состав</w:t>
      </w:r>
      <w:r>
        <w:rPr>
          <w:bCs/>
          <w:sz w:val="28"/>
          <w:szCs w:val="28"/>
        </w:rPr>
        <w:t xml:space="preserve">или </w:t>
      </w:r>
      <w:r w:rsidR="00D336C1" w:rsidRPr="00D336C1">
        <w:rPr>
          <w:bCs/>
          <w:sz w:val="28"/>
          <w:szCs w:val="28"/>
        </w:rPr>
        <w:t>вопросы, поставленные жителями города в обращениях</w:t>
      </w:r>
      <w:r w:rsidR="00D336C1">
        <w:rPr>
          <w:bCs/>
          <w:sz w:val="28"/>
          <w:szCs w:val="28"/>
        </w:rPr>
        <w:t xml:space="preserve"> к депутатам Думы</w:t>
      </w:r>
      <w:r w:rsidR="00D336C1" w:rsidRPr="00D336C1">
        <w:rPr>
          <w:bCs/>
          <w:sz w:val="28"/>
          <w:szCs w:val="28"/>
        </w:rPr>
        <w:t>, требу</w:t>
      </w:r>
      <w:r>
        <w:rPr>
          <w:bCs/>
          <w:sz w:val="28"/>
          <w:szCs w:val="28"/>
        </w:rPr>
        <w:t>ющ</w:t>
      </w:r>
      <w:r w:rsidR="0022326F">
        <w:rPr>
          <w:bCs/>
          <w:sz w:val="28"/>
          <w:szCs w:val="28"/>
        </w:rPr>
        <w:t>и</w:t>
      </w:r>
      <w:r>
        <w:rPr>
          <w:bCs/>
          <w:sz w:val="28"/>
          <w:szCs w:val="28"/>
        </w:rPr>
        <w:t>е</w:t>
      </w:r>
      <w:r w:rsidR="00D336C1" w:rsidRPr="00D336C1">
        <w:rPr>
          <w:bCs/>
          <w:sz w:val="28"/>
          <w:szCs w:val="28"/>
        </w:rPr>
        <w:t xml:space="preserve"> детальной проработки компетентными органами</w:t>
      </w:r>
      <w:r w:rsidR="00D336C1">
        <w:rPr>
          <w:bCs/>
          <w:sz w:val="28"/>
          <w:szCs w:val="28"/>
        </w:rPr>
        <w:t>.</w:t>
      </w:r>
      <w:r w:rsidR="00CB3EC6">
        <w:rPr>
          <w:bCs/>
          <w:sz w:val="28"/>
          <w:szCs w:val="28"/>
        </w:rPr>
        <w:t xml:space="preserve">  </w:t>
      </w:r>
      <w:r w:rsidR="00D336C1" w:rsidRPr="000475D2">
        <w:rPr>
          <w:sz w:val="28"/>
          <w:szCs w:val="28"/>
        </w:rPr>
        <w:t xml:space="preserve"> </w:t>
      </w:r>
    </w:p>
    <w:p w:rsidR="008B14CF" w:rsidRDefault="008B14CF" w:rsidP="00D336C1">
      <w:pPr>
        <w:ind w:firstLine="709"/>
        <w:contextualSpacing/>
        <w:jc w:val="both"/>
        <w:rPr>
          <w:bCs/>
          <w:sz w:val="28"/>
          <w:szCs w:val="28"/>
        </w:rPr>
      </w:pPr>
      <w:r w:rsidRPr="000475D2">
        <w:rPr>
          <w:sz w:val="28"/>
          <w:szCs w:val="28"/>
        </w:rPr>
        <w:t>Всего</w:t>
      </w:r>
      <w:r>
        <w:rPr>
          <w:sz w:val="28"/>
          <w:szCs w:val="28"/>
        </w:rPr>
        <w:t xml:space="preserve"> </w:t>
      </w:r>
      <w:r>
        <w:rPr>
          <w:bCs/>
          <w:sz w:val="28"/>
          <w:szCs w:val="28"/>
        </w:rPr>
        <w:t>в отчетном периоде было рассмотрено 11 протокольных поручени</w:t>
      </w:r>
      <w:r w:rsidR="00F9419C">
        <w:rPr>
          <w:bCs/>
          <w:sz w:val="28"/>
          <w:szCs w:val="28"/>
        </w:rPr>
        <w:t>й</w:t>
      </w:r>
      <w:r>
        <w:rPr>
          <w:bCs/>
          <w:sz w:val="28"/>
          <w:szCs w:val="28"/>
        </w:rPr>
        <w:t>, адресованных администрации города Нижневартовска. В том числе</w:t>
      </w:r>
      <w:r w:rsidR="00F9419C">
        <w:rPr>
          <w:bCs/>
          <w:sz w:val="28"/>
          <w:szCs w:val="28"/>
        </w:rPr>
        <w:t>, по 7 поручения</w:t>
      </w:r>
      <w:r w:rsidR="007E411B">
        <w:rPr>
          <w:bCs/>
          <w:sz w:val="28"/>
          <w:szCs w:val="28"/>
        </w:rPr>
        <w:t>м</w:t>
      </w:r>
      <w:r w:rsidR="00F9419C">
        <w:rPr>
          <w:bCs/>
          <w:sz w:val="28"/>
          <w:szCs w:val="28"/>
        </w:rPr>
        <w:t xml:space="preserve"> работа </w:t>
      </w:r>
      <w:r w:rsidR="00D336C1">
        <w:rPr>
          <w:bCs/>
          <w:sz w:val="28"/>
          <w:szCs w:val="28"/>
        </w:rPr>
        <w:t>была начата</w:t>
      </w:r>
      <w:r w:rsidR="00324E61">
        <w:rPr>
          <w:bCs/>
          <w:sz w:val="28"/>
          <w:szCs w:val="28"/>
        </w:rPr>
        <w:t xml:space="preserve"> </w:t>
      </w:r>
      <w:r w:rsidR="00F9419C">
        <w:rPr>
          <w:bCs/>
          <w:sz w:val="28"/>
          <w:szCs w:val="28"/>
        </w:rPr>
        <w:t>в</w:t>
      </w:r>
      <w:r>
        <w:rPr>
          <w:bCs/>
          <w:sz w:val="28"/>
          <w:szCs w:val="28"/>
        </w:rPr>
        <w:t xml:space="preserve"> пр</w:t>
      </w:r>
      <w:r w:rsidR="00F9419C">
        <w:rPr>
          <w:bCs/>
          <w:sz w:val="28"/>
          <w:szCs w:val="28"/>
        </w:rPr>
        <w:t>едыдущих</w:t>
      </w:r>
      <w:r w:rsidR="00D336C1">
        <w:rPr>
          <w:bCs/>
          <w:sz w:val="28"/>
          <w:szCs w:val="28"/>
        </w:rPr>
        <w:t xml:space="preserve"> отчетных </w:t>
      </w:r>
      <w:r w:rsidR="00F9419C">
        <w:rPr>
          <w:bCs/>
          <w:sz w:val="28"/>
          <w:szCs w:val="28"/>
        </w:rPr>
        <w:t>периода</w:t>
      </w:r>
      <w:r w:rsidR="007E411B">
        <w:rPr>
          <w:bCs/>
          <w:sz w:val="28"/>
          <w:szCs w:val="28"/>
        </w:rPr>
        <w:t>х</w:t>
      </w:r>
      <w:r>
        <w:rPr>
          <w:bCs/>
          <w:sz w:val="28"/>
          <w:szCs w:val="28"/>
        </w:rPr>
        <w:t>. Сняты с контроля в от</w:t>
      </w:r>
      <w:r w:rsidR="00D336C1">
        <w:rPr>
          <w:bCs/>
          <w:sz w:val="28"/>
          <w:szCs w:val="28"/>
        </w:rPr>
        <w:t>четном периоде как исполненные 2</w:t>
      </w:r>
      <w:r>
        <w:rPr>
          <w:bCs/>
          <w:sz w:val="28"/>
          <w:szCs w:val="28"/>
        </w:rPr>
        <w:t xml:space="preserve"> поручения. </w:t>
      </w:r>
      <w:r w:rsidR="00E20EBE">
        <w:rPr>
          <w:bCs/>
          <w:sz w:val="28"/>
          <w:szCs w:val="28"/>
        </w:rPr>
        <w:t>На контроле комитета остается 9 поручений.</w:t>
      </w:r>
    </w:p>
    <w:p w:rsidR="008B14CF" w:rsidRDefault="00D336C1" w:rsidP="008B14CF">
      <w:pPr>
        <w:ind w:firstLine="567"/>
        <w:contextualSpacing/>
        <w:jc w:val="both"/>
        <w:rPr>
          <w:bCs/>
          <w:sz w:val="28"/>
          <w:szCs w:val="28"/>
        </w:rPr>
      </w:pPr>
      <w:r>
        <w:rPr>
          <w:bCs/>
          <w:sz w:val="28"/>
          <w:szCs w:val="28"/>
        </w:rPr>
        <w:t>Т</w:t>
      </w:r>
      <w:r w:rsidR="008B14CF" w:rsidRPr="00D336C1">
        <w:rPr>
          <w:bCs/>
          <w:sz w:val="28"/>
          <w:szCs w:val="28"/>
        </w:rPr>
        <w:t xml:space="preserve">ематика протокольных поручений </w:t>
      </w:r>
      <w:r>
        <w:rPr>
          <w:bCs/>
          <w:sz w:val="28"/>
          <w:szCs w:val="28"/>
        </w:rPr>
        <w:t xml:space="preserve">отчетного периода </w:t>
      </w:r>
      <w:r w:rsidR="008B14CF" w:rsidRPr="00D336C1">
        <w:rPr>
          <w:bCs/>
          <w:sz w:val="28"/>
          <w:szCs w:val="28"/>
        </w:rPr>
        <w:t>касалась вопросов:</w:t>
      </w:r>
    </w:p>
    <w:p w:rsidR="00DD7747" w:rsidRPr="00DD7747" w:rsidRDefault="00DD7747" w:rsidP="008B14CF">
      <w:pPr>
        <w:ind w:firstLine="567"/>
        <w:contextualSpacing/>
        <w:jc w:val="both"/>
        <w:rPr>
          <w:sz w:val="28"/>
          <w:szCs w:val="28"/>
        </w:rPr>
      </w:pPr>
      <w:r w:rsidRPr="00DD7747">
        <w:rPr>
          <w:bCs/>
          <w:sz w:val="28"/>
          <w:szCs w:val="28"/>
        </w:rPr>
        <w:t xml:space="preserve">- </w:t>
      </w:r>
      <w:r w:rsidRPr="00DD7747">
        <w:rPr>
          <w:sz w:val="28"/>
          <w:szCs w:val="28"/>
        </w:rPr>
        <w:t>организации подвоза детей с ограниченными возможностями здоровья к месту обучения;</w:t>
      </w:r>
    </w:p>
    <w:p w:rsidR="00DD7747" w:rsidRPr="00DD7747" w:rsidRDefault="00DD7747" w:rsidP="008B14CF">
      <w:pPr>
        <w:ind w:firstLine="567"/>
        <w:contextualSpacing/>
        <w:jc w:val="both"/>
        <w:rPr>
          <w:rFonts w:eastAsia="Calibri"/>
          <w:sz w:val="28"/>
          <w:szCs w:val="28"/>
        </w:rPr>
      </w:pPr>
      <w:r w:rsidRPr="00DD7747">
        <w:rPr>
          <w:sz w:val="28"/>
          <w:szCs w:val="28"/>
        </w:rPr>
        <w:t xml:space="preserve">- </w:t>
      </w:r>
      <w:r>
        <w:rPr>
          <w:sz w:val="28"/>
          <w:szCs w:val="28"/>
        </w:rPr>
        <w:t xml:space="preserve">обеспечения </w:t>
      </w:r>
      <w:r w:rsidRPr="00DD7747">
        <w:rPr>
          <w:rFonts w:eastAsia="Calibri"/>
          <w:sz w:val="28"/>
          <w:szCs w:val="28"/>
        </w:rPr>
        <w:t>мер по приспособлению жилых помещений и общего имущества в многоквартирном доме с учетом потребностей инвалидов</w:t>
      </w:r>
      <w:r>
        <w:rPr>
          <w:rFonts w:eastAsia="Calibri"/>
          <w:sz w:val="28"/>
          <w:szCs w:val="28"/>
        </w:rPr>
        <w:t>;</w:t>
      </w:r>
    </w:p>
    <w:p w:rsidR="00DD7747" w:rsidRPr="00DD7747" w:rsidRDefault="00DD7747" w:rsidP="008B14CF">
      <w:pPr>
        <w:ind w:firstLine="567"/>
        <w:contextualSpacing/>
        <w:jc w:val="both"/>
        <w:rPr>
          <w:sz w:val="28"/>
          <w:szCs w:val="28"/>
        </w:rPr>
      </w:pPr>
      <w:r w:rsidRPr="00DD7747">
        <w:rPr>
          <w:rFonts w:eastAsia="Calibri"/>
          <w:sz w:val="28"/>
          <w:szCs w:val="28"/>
        </w:rPr>
        <w:t xml:space="preserve">- </w:t>
      </w:r>
      <w:r w:rsidRPr="00DD7747">
        <w:rPr>
          <w:sz w:val="28"/>
          <w:szCs w:val="28"/>
        </w:rPr>
        <w:t>введени</w:t>
      </w:r>
      <w:r>
        <w:rPr>
          <w:sz w:val="28"/>
          <w:szCs w:val="28"/>
        </w:rPr>
        <w:t>я</w:t>
      </w:r>
      <w:r w:rsidRPr="00DD7747">
        <w:rPr>
          <w:sz w:val="28"/>
          <w:szCs w:val="28"/>
        </w:rPr>
        <w:t xml:space="preserve"> сертификата на предоставление услуг по санаторно-курортному лечению для</w:t>
      </w:r>
      <w:r>
        <w:rPr>
          <w:sz w:val="28"/>
          <w:szCs w:val="28"/>
        </w:rPr>
        <w:t xml:space="preserve"> отдельной категории</w:t>
      </w:r>
      <w:r w:rsidRPr="00DD7747">
        <w:rPr>
          <w:sz w:val="28"/>
          <w:szCs w:val="28"/>
        </w:rPr>
        <w:t xml:space="preserve"> граждан</w:t>
      </w:r>
      <w:r>
        <w:rPr>
          <w:sz w:val="28"/>
          <w:szCs w:val="28"/>
        </w:rPr>
        <w:t>;</w:t>
      </w:r>
    </w:p>
    <w:p w:rsidR="00DD7747" w:rsidRPr="00DD7747" w:rsidRDefault="00DD7747" w:rsidP="00DD7747">
      <w:pPr>
        <w:ind w:firstLine="567"/>
        <w:contextualSpacing/>
        <w:jc w:val="both"/>
        <w:rPr>
          <w:sz w:val="28"/>
          <w:szCs w:val="28"/>
        </w:rPr>
      </w:pPr>
      <w:r w:rsidRPr="00DD7747">
        <w:rPr>
          <w:sz w:val="28"/>
          <w:szCs w:val="28"/>
        </w:rPr>
        <w:t>-</w:t>
      </w:r>
      <w:r>
        <w:rPr>
          <w:sz w:val="28"/>
          <w:szCs w:val="28"/>
        </w:rPr>
        <w:t xml:space="preserve"> у</w:t>
      </w:r>
      <w:r w:rsidRPr="00DD7747">
        <w:rPr>
          <w:sz w:val="28"/>
          <w:szCs w:val="28"/>
        </w:rPr>
        <w:t>совершенс</w:t>
      </w:r>
      <w:r w:rsidR="00D336C1">
        <w:rPr>
          <w:sz w:val="28"/>
          <w:szCs w:val="28"/>
        </w:rPr>
        <w:t>твования</w:t>
      </w:r>
      <w:r>
        <w:rPr>
          <w:sz w:val="28"/>
          <w:szCs w:val="28"/>
        </w:rPr>
        <w:t xml:space="preserve"> </w:t>
      </w:r>
      <w:r w:rsidR="0022326F">
        <w:rPr>
          <w:sz w:val="28"/>
          <w:szCs w:val="28"/>
        </w:rPr>
        <w:t xml:space="preserve">подходов к преподаванию </w:t>
      </w:r>
      <w:r>
        <w:rPr>
          <w:sz w:val="28"/>
          <w:szCs w:val="28"/>
        </w:rPr>
        <w:t xml:space="preserve">предмета «Технология» </w:t>
      </w:r>
      <w:r w:rsidRPr="00DD7747">
        <w:rPr>
          <w:sz w:val="28"/>
          <w:szCs w:val="28"/>
        </w:rPr>
        <w:t>в общеобразовательных организациях города Нижневартовска;</w:t>
      </w:r>
    </w:p>
    <w:p w:rsidR="00DD7747" w:rsidRPr="00DD7747" w:rsidRDefault="00DD7747" w:rsidP="00DD7747">
      <w:pPr>
        <w:ind w:firstLine="567"/>
        <w:contextualSpacing/>
        <w:jc w:val="both"/>
        <w:rPr>
          <w:sz w:val="28"/>
          <w:szCs w:val="28"/>
        </w:rPr>
      </w:pPr>
      <w:r w:rsidRPr="00DD7747">
        <w:rPr>
          <w:sz w:val="28"/>
          <w:szCs w:val="28"/>
        </w:rPr>
        <w:t>- капитального ремонта образовательных учреждений города Нижневартовска;</w:t>
      </w:r>
    </w:p>
    <w:p w:rsidR="00DD7747" w:rsidRPr="00DD7747" w:rsidRDefault="00DD7747" w:rsidP="00DD7747">
      <w:pPr>
        <w:ind w:firstLine="567"/>
        <w:contextualSpacing/>
        <w:jc w:val="both"/>
        <w:rPr>
          <w:bCs/>
          <w:sz w:val="28"/>
          <w:szCs w:val="28"/>
        </w:rPr>
      </w:pPr>
      <w:r w:rsidRPr="00DD7747">
        <w:rPr>
          <w:sz w:val="28"/>
          <w:szCs w:val="28"/>
        </w:rPr>
        <w:t xml:space="preserve">- </w:t>
      </w:r>
      <w:r w:rsidRPr="00DD7747">
        <w:rPr>
          <w:bCs/>
          <w:sz w:val="28"/>
          <w:szCs w:val="28"/>
        </w:rPr>
        <w:t>организации летне</w:t>
      </w:r>
      <w:r>
        <w:rPr>
          <w:bCs/>
          <w:sz w:val="28"/>
          <w:szCs w:val="28"/>
        </w:rPr>
        <w:t>й оздоровительной кампании детей;</w:t>
      </w:r>
    </w:p>
    <w:p w:rsidR="00DD7747" w:rsidRPr="00DD7747" w:rsidRDefault="00DD7747" w:rsidP="00DD7747">
      <w:pPr>
        <w:ind w:firstLine="567"/>
        <w:contextualSpacing/>
        <w:jc w:val="both"/>
        <w:rPr>
          <w:color w:val="000000" w:themeColor="text1"/>
          <w:sz w:val="28"/>
          <w:szCs w:val="28"/>
          <w:lang w:eastAsia="zh-CN"/>
        </w:rPr>
      </w:pPr>
      <w:r w:rsidRPr="00DC1A61">
        <w:rPr>
          <w:bCs/>
          <w:sz w:val="28"/>
          <w:szCs w:val="28"/>
        </w:rPr>
        <w:t xml:space="preserve">- </w:t>
      </w:r>
      <w:r w:rsidRPr="00DC1A61">
        <w:rPr>
          <w:rStyle w:val="extendedtext-short"/>
          <w:color w:val="000000" w:themeColor="text1"/>
          <w:sz w:val="28"/>
          <w:szCs w:val="28"/>
        </w:rPr>
        <w:t>обеспечени</w:t>
      </w:r>
      <w:r w:rsidR="00187EED" w:rsidRPr="00DC1A61">
        <w:rPr>
          <w:rStyle w:val="extendedtext-short"/>
          <w:color w:val="000000" w:themeColor="text1"/>
          <w:sz w:val="28"/>
          <w:szCs w:val="28"/>
        </w:rPr>
        <w:t>я</w:t>
      </w:r>
      <w:r w:rsidRPr="00DC1A61">
        <w:rPr>
          <w:rStyle w:val="extendedtext-short"/>
          <w:color w:val="000000" w:themeColor="text1"/>
          <w:sz w:val="28"/>
          <w:szCs w:val="28"/>
        </w:rPr>
        <w:t xml:space="preserve"> помещения </w:t>
      </w:r>
      <w:r w:rsidR="00DC1A61" w:rsidRPr="00DC1A61">
        <w:rPr>
          <w:color w:val="000000"/>
          <w:sz w:val="28"/>
          <w:szCs w:val="28"/>
          <w:lang w:eastAsia="zh-CN"/>
        </w:rPr>
        <w:t xml:space="preserve">местной общественной организацией «Молодежный городской клуб молодых людей с ограниченными возможностями здоровья «САМиТ» (далее – </w:t>
      </w:r>
      <w:r w:rsidR="00DC1A61">
        <w:rPr>
          <w:color w:val="000000"/>
          <w:sz w:val="28"/>
          <w:szCs w:val="28"/>
          <w:lang w:eastAsia="zh-CN"/>
        </w:rPr>
        <w:t xml:space="preserve">клуб </w:t>
      </w:r>
      <w:r w:rsidR="00DC1A61" w:rsidRPr="00DC1A61">
        <w:rPr>
          <w:color w:val="000000"/>
          <w:sz w:val="28"/>
          <w:szCs w:val="28"/>
          <w:lang w:eastAsia="zh-CN"/>
        </w:rPr>
        <w:t xml:space="preserve">САМиТ) </w:t>
      </w:r>
      <w:r w:rsidRPr="00DC1A61">
        <w:rPr>
          <w:color w:val="000000" w:themeColor="text1"/>
          <w:sz w:val="28"/>
          <w:szCs w:val="28"/>
          <w:lang w:eastAsia="zh-CN"/>
        </w:rPr>
        <w:t>беспрепятственным доступом</w:t>
      </w:r>
      <w:r w:rsidR="00B0142E" w:rsidRPr="00DC1A61">
        <w:rPr>
          <w:color w:val="000000" w:themeColor="text1"/>
          <w:sz w:val="28"/>
          <w:szCs w:val="28"/>
          <w:lang w:eastAsia="zh-CN"/>
        </w:rPr>
        <w:t xml:space="preserve"> </w:t>
      </w:r>
      <w:r w:rsidRPr="00DC1A61">
        <w:rPr>
          <w:color w:val="000000" w:themeColor="text1"/>
          <w:sz w:val="28"/>
          <w:szCs w:val="28"/>
          <w:lang w:eastAsia="zh-CN"/>
        </w:rPr>
        <w:t>для маломобильных групп населения;</w:t>
      </w:r>
    </w:p>
    <w:p w:rsidR="00DD7747" w:rsidRPr="00DD7747" w:rsidRDefault="00DD7747" w:rsidP="00DD7747">
      <w:pPr>
        <w:ind w:firstLine="567"/>
        <w:contextualSpacing/>
        <w:jc w:val="both"/>
        <w:rPr>
          <w:color w:val="FF0000"/>
          <w:sz w:val="28"/>
          <w:szCs w:val="28"/>
        </w:rPr>
      </w:pPr>
      <w:r w:rsidRPr="00DD7747">
        <w:rPr>
          <w:color w:val="000000" w:themeColor="text1"/>
          <w:sz w:val="28"/>
          <w:szCs w:val="28"/>
          <w:lang w:eastAsia="zh-CN"/>
        </w:rPr>
        <w:t xml:space="preserve">- </w:t>
      </w:r>
      <w:r w:rsidR="00187EED">
        <w:rPr>
          <w:sz w:val="28"/>
          <w:szCs w:val="28"/>
        </w:rPr>
        <w:t>содержания</w:t>
      </w:r>
      <w:r w:rsidRPr="00DD7747">
        <w:rPr>
          <w:sz w:val="28"/>
          <w:szCs w:val="28"/>
        </w:rPr>
        <w:t xml:space="preserve"> мест захоронения (по объективным причинам оставшихся без должного ухода): ветеранов Великой Отечественной войны, участников боевых действий, граждан, внесших большой личный вклад в развитие города Нижневартовска. </w:t>
      </w:r>
    </w:p>
    <w:p w:rsidR="00DD7747" w:rsidRDefault="00DD7747" w:rsidP="00DD7747">
      <w:pPr>
        <w:ind w:firstLine="567"/>
        <w:contextualSpacing/>
        <w:jc w:val="both"/>
        <w:rPr>
          <w:sz w:val="28"/>
          <w:szCs w:val="28"/>
        </w:rPr>
      </w:pPr>
      <w:r w:rsidRPr="00DD7747">
        <w:rPr>
          <w:sz w:val="28"/>
          <w:szCs w:val="28"/>
        </w:rPr>
        <w:t xml:space="preserve">  </w:t>
      </w:r>
      <w:r w:rsidR="0022326F">
        <w:rPr>
          <w:sz w:val="28"/>
          <w:szCs w:val="28"/>
        </w:rPr>
        <w:t>Р</w:t>
      </w:r>
      <w:r w:rsidR="00D336C1">
        <w:rPr>
          <w:sz w:val="28"/>
          <w:szCs w:val="28"/>
        </w:rPr>
        <w:t>езультат</w:t>
      </w:r>
      <w:r w:rsidR="0022326F">
        <w:rPr>
          <w:sz w:val="28"/>
          <w:szCs w:val="28"/>
        </w:rPr>
        <w:t>ы</w:t>
      </w:r>
      <w:r w:rsidR="00CB3EC6">
        <w:rPr>
          <w:sz w:val="28"/>
          <w:szCs w:val="28"/>
        </w:rPr>
        <w:t xml:space="preserve"> решения вопросов</w:t>
      </w:r>
      <w:r w:rsidR="008F0623">
        <w:rPr>
          <w:sz w:val="28"/>
          <w:szCs w:val="28"/>
        </w:rPr>
        <w:t>,</w:t>
      </w:r>
      <w:r w:rsidR="00D336C1">
        <w:rPr>
          <w:sz w:val="28"/>
          <w:szCs w:val="28"/>
        </w:rPr>
        <w:t xml:space="preserve"> обозначенных </w:t>
      </w:r>
      <w:r w:rsidR="008F0623">
        <w:rPr>
          <w:sz w:val="28"/>
          <w:szCs w:val="28"/>
        </w:rPr>
        <w:t xml:space="preserve">комитетом </w:t>
      </w:r>
      <w:r w:rsidR="00D336C1">
        <w:rPr>
          <w:sz w:val="28"/>
          <w:szCs w:val="28"/>
        </w:rPr>
        <w:t>в формате протокольных поручений:</w:t>
      </w:r>
    </w:p>
    <w:p w:rsidR="00D336C1" w:rsidRDefault="00D336C1" w:rsidP="00DD7747">
      <w:pPr>
        <w:ind w:firstLine="567"/>
        <w:contextualSpacing/>
        <w:jc w:val="both"/>
        <w:rPr>
          <w:sz w:val="28"/>
          <w:szCs w:val="28"/>
        </w:rPr>
      </w:pPr>
      <w:r>
        <w:rPr>
          <w:sz w:val="28"/>
          <w:szCs w:val="28"/>
        </w:rPr>
        <w:t xml:space="preserve">- организован </w:t>
      </w:r>
      <w:r w:rsidRPr="00DD7747">
        <w:rPr>
          <w:sz w:val="28"/>
          <w:szCs w:val="28"/>
        </w:rPr>
        <w:t>подвоз детей с ограниченными возможностями здоровья к месту обучения</w:t>
      </w:r>
      <w:r w:rsidR="0022326F">
        <w:rPr>
          <w:sz w:val="28"/>
          <w:szCs w:val="28"/>
        </w:rPr>
        <w:t xml:space="preserve"> -</w:t>
      </w:r>
      <w:r>
        <w:rPr>
          <w:sz w:val="28"/>
          <w:szCs w:val="28"/>
        </w:rPr>
        <w:t xml:space="preserve"> Нижневартовской школе для обучающихся с ограниченными возможностями здоровья №2</w:t>
      </w:r>
      <w:r w:rsidR="00933F76">
        <w:rPr>
          <w:sz w:val="28"/>
          <w:szCs w:val="28"/>
        </w:rPr>
        <w:t>;</w:t>
      </w:r>
    </w:p>
    <w:p w:rsidR="00933F76" w:rsidRDefault="00933F76" w:rsidP="00DD7747">
      <w:pPr>
        <w:ind w:firstLine="567"/>
        <w:contextualSpacing/>
        <w:jc w:val="both"/>
        <w:rPr>
          <w:sz w:val="28"/>
          <w:szCs w:val="28"/>
        </w:rPr>
      </w:pPr>
      <w:r>
        <w:rPr>
          <w:sz w:val="28"/>
          <w:szCs w:val="28"/>
        </w:rPr>
        <w:lastRenderedPageBreak/>
        <w:t>- установлена дополнительная мера социальной поддержки в городе Нижневартовске инвалидам с ограничением жизнедеятельности, обусловленной стойкими расстройствами двигательной функции, сопряженными с необходимостью использования кресла-коляски, иных вспомогательных средств передвижения, проживающим в многоквартирных домах, в виде проведения мероприятий по приспособлению жилого помещения и общего имущества в многоквартирном доме, в котором проживает инвалид, с учетом потребностей инвалида, предусмотренных Постановлением Правительства Российской Федерации от 09.07.2016 №649 «О мерах по приспособлению жилых помещений и общего имущества в многоквартирном доме с учетом потребностей инвалидов» (Решение Думы города Нижневартовска от 26.02.2021 №724)</w:t>
      </w:r>
      <w:r w:rsidR="00DC1A61">
        <w:rPr>
          <w:sz w:val="28"/>
          <w:szCs w:val="28"/>
        </w:rPr>
        <w:t>;</w:t>
      </w:r>
    </w:p>
    <w:p w:rsidR="00DC1A61" w:rsidRDefault="00DC1A61" w:rsidP="00DD7747">
      <w:pPr>
        <w:ind w:firstLine="567"/>
        <w:contextualSpacing/>
        <w:jc w:val="both"/>
        <w:rPr>
          <w:color w:val="000000"/>
          <w:sz w:val="28"/>
          <w:szCs w:val="28"/>
          <w:lang w:eastAsia="zh-CN"/>
        </w:rPr>
      </w:pPr>
      <w:r>
        <w:rPr>
          <w:spacing w:val="3"/>
          <w:sz w:val="28"/>
          <w:szCs w:val="28"/>
          <w:lang w:eastAsia="en-US"/>
        </w:rPr>
        <w:t xml:space="preserve">- клубом </w:t>
      </w:r>
      <w:r w:rsidRPr="00C525E5">
        <w:rPr>
          <w:sz w:val="28"/>
          <w:szCs w:val="28"/>
          <w:lang w:eastAsia="zh-CN"/>
        </w:rPr>
        <w:t xml:space="preserve">САМиТ </w:t>
      </w:r>
      <w:r>
        <w:rPr>
          <w:sz w:val="28"/>
          <w:szCs w:val="28"/>
          <w:lang w:eastAsia="zh-CN"/>
        </w:rPr>
        <w:t xml:space="preserve">(при содействии администрации города Нижневартовска) </w:t>
      </w:r>
      <w:r w:rsidR="003C74C3">
        <w:rPr>
          <w:sz w:val="28"/>
          <w:szCs w:val="28"/>
          <w:lang w:eastAsia="zh-CN"/>
        </w:rPr>
        <w:t>подготовлена</w:t>
      </w:r>
      <w:r>
        <w:rPr>
          <w:sz w:val="28"/>
          <w:szCs w:val="28"/>
          <w:lang w:eastAsia="zh-CN"/>
        </w:rPr>
        <w:t xml:space="preserve"> заявка для</w:t>
      </w:r>
      <w:r w:rsidRPr="00C525E5">
        <w:rPr>
          <w:sz w:val="28"/>
          <w:szCs w:val="28"/>
          <w:lang w:eastAsia="zh-CN"/>
        </w:rPr>
        <w:t xml:space="preserve"> участи</w:t>
      </w:r>
      <w:r>
        <w:rPr>
          <w:sz w:val="28"/>
          <w:szCs w:val="28"/>
          <w:lang w:eastAsia="zh-CN"/>
        </w:rPr>
        <w:t>я</w:t>
      </w:r>
      <w:r w:rsidRPr="00C525E5">
        <w:rPr>
          <w:sz w:val="28"/>
          <w:szCs w:val="28"/>
          <w:lang w:eastAsia="zh-CN"/>
        </w:rPr>
        <w:t xml:space="preserve"> </w:t>
      </w:r>
      <w:r>
        <w:rPr>
          <w:sz w:val="28"/>
          <w:szCs w:val="28"/>
          <w:lang w:eastAsia="zh-CN"/>
        </w:rPr>
        <w:t>в</w:t>
      </w:r>
      <w:r w:rsidRPr="00C525E5">
        <w:rPr>
          <w:sz w:val="28"/>
          <w:szCs w:val="28"/>
          <w:lang w:eastAsia="zh-CN"/>
        </w:rPr>
        <w:t xml:space="preserve"> конкурсе на предоставление гранта </w:t>
      </w:r>
      <w:r w:rsidR="003C74C3">
        <w:rPr>
          <w:sz w:val="28"/>
          <w:szCs w:val="28"/>
          <w:lang w:eastAsia="zh-CN"/>
        </w:rPr>
        <w:t>Президента Российской Федерации</w:t>
      </w:r>
      <w:r>
        <w:rPr>
          <w:sz w:val="28"/>
          <w:szCs w:val="28"/>
          <w:lang w:eastAsia="zh-CN"/>
        </w:rPr>
        <w:t xml:space="preserve">. Получение </w:t>
      </w:r>
      <w:r w:rsidR="003C74C3">
        <w:rPr>
          <w:sz w:val="28"/>
          <w:szCs w:val="28"/>
          <w:lang w:eastAsia="zh-CN"/>
        </w:rPr>
        <w:t xml:space="preserve">клубом </w:t>
      </w:r>
      <w:r>
        <w:rPr>
          <w:sz w:val="28"/>
          <w:szCs w:val="28"/>
          <w:lang w:eastAsia="zh-CN"/>
        </w:rPr>
        <w:t xml:space="preserve">гранта позволит выполнить необходимые </w:t>
      </w:r>
      <w:r>
        <w:rPr>
          <w:color w:val="000000"/>
          <w:sz w:val="28"/>
          <w:szCs w:val="28"/>
          <w:lang w:eastAsia="zh-CN"/>
        </w:rPr>
        <w:t>работы для</w:t>
      </w:r>
      <w:r w:rsidRPr="00190281">
        <w:rPr>
          <w:color w:val="000000"/>
          <w:sz w:val="28"/>
          <w:szCs w:val="28"/>
          <w:lang w:eastAsia="zh-CN"/>
        </w:rPr>
        <w:t xml:space="preserve"> </w:t>
      </w:r>
      <w:r>
        <w:rPr>
          <w:color w:val="000000"/>
          <w:sz w:val="28"/>
          <w:szCs w:val="28"/>
          <w:lang w:eastAsia="zh-CN"/>
        </w:rPr>
        <w:t>создания</w:t>
      </w:r>
      <w:r w:rsidRPr="00190281">
        <w:rPr>
          <w:color w:val="000000"/>
          <w:sz w:val="28"/>
          <w:szCs w:val="28"/>
          <w:lang w:eastAsia="zh-CN"/>
        </w:rPr>
        <w:t xml:space="preserve"> доступной среды в помещении </w:t>
      </w:r>
      <w:r w:rsidR="008F0623">
        <w:rPr>
          <w:color w:val="000000"/>
          <w:sz w:val="28"/>
          <w:szCs w:val="28"/>
          <w:lang w:eastAsia="zh-CN"/>
        </w:rPr>
        <w:t>клуба;</w:t>
      </w:r>
    </w:p>
    <w:p w:rsidR="008F0623" w:rsidRDefault="008F0623" w:rsidP="008F0623">
      <w:pPr>
        <w:ind w:firstLine="567"/>
        <w:contextualSpacing/>
        <w:jc w:val="both"/>
        <w:rPr>
          <w:spacing w:val="3"/>
          <w:sz w:val="28"/>
          <w:szCs w:val="28"/>
          <w:lang w:eastAsia="en-US"/>
        </w:rPr>
      </w:pPr>
      <w:r>
        <w:rPr>
          <w:color w:val="000000"/>
          <w:sz w:val="28"/>
          <w:szCs w:val="28"/>
          <w:lang w:eastAsia="zh-CN"/>
        </w:rPr>
        <w:t xml:space="preserve">- </w:t>
      </w:r>
      <w:r w:rsidRPr="00DC1A61">
        <w:rPr>
          <w:sz w:val="28"/>
          <w:szCs w:val="28"/>
        </w:rPr>
        <w:t xml:space="preserve">достигнута договоренность с администрацией города Нижневартовска по </w:t>
      </w:r>
      <w:r w:rsidRPr="00DC1A61">
        <w:rPr>
          <w:rFonts w:eastAsia="Calibri"/>
          <w:sz w:val="28"/>
          <w:szCs w:val="28"/>
        </w:rPr>
        <w:t>информированию комитета о случаях выделения помещений</w:t>
      </w:r>
      <w:r w:rsidRPr="00DC1A61">
        <w:rPr>
          <w:spacing w:val="3"/>
          <w:sz w:val="28"/>
          <w:szCs w:val="28"/>
          <w:lang w:eastAsia="en-US"/>
        </w:rPr>
        <w:t xml:space="preserve"> в аренду социально ориентированным некоммерческим организациям для маломобильных групп населения при их возникновении</w:t>
      </w:r>
      <w:r>
        <w:rPr>
          <w:spacing w:val="3"/>
          <w:sz w:val="28"/>
          <w:szCs w:val="28"/>
          <w:lang w:eastAsia="en-US"/>
        </w:rPr>
        <w:t>.</w:t>
      </w:r>
    </w:p>
    <w:p w:rsidR="008B14CF" w:rsidRPr="003A7F2A" w:rsidRDefault="008B14CF" w:rsidP="001E461F">
      <w:pPr>
        <w:pStyle w:val="a8"/>
        <w:ind w:left="0" w:firstLine="567"/>
        <w:jc w:val="both"/>
        <w:rPr>
          <w:bCs/>
          <w:sz w:val="28"/>
          <w:szCs w:val="28"/>
        </w:rPr>
      </w:pPr>
      <w:r w:rsidRPr="003A7F2A">
        <w:rPr>
          <w:bCs/>
          <w:sz w:val="28"/>
          <w:szCs w:val="28"/>
        </w:rPr>
        <w:t xml:space="preserve">На контроле </w:t>
      </w:r>
      <w:r w:rsidR="003A7F2A" w:rsidRPr="003A7F2A">
        <w:rPr>
          <w:bCs/>
          <w:sz w:val="28"/>
          <w:szCs w:val="28"/>
        </w:rPr>
        <w:t>комитета</w:t>
      </w:r>
      <w:r w:rsidRPr="003A7F2A">
        <w:rPr>
          <w:bCs/>
          <w:sz w:val="28"/>
          <w:szCs w:val="28"/>
        </w:rPr>
        <w:t xml:space="preserve"> </w:t>
      </w:r>
      <w:r w:rsidR="003A7F2A" w:rsidRPr="003A7F2A">
        <w:rPr>
          <w:bCs/>
          <w:sz w:val="28"/>
          <w:szCs w:val="28"/>
        </w:rPr>
        <w:t xml:space="preserve">остается </w:t>
      </w:r>
      <w:r w:rsidR="00E20EBE">
        <w:rPr>
          <w:bCs/>
          <w:sz w:val="28"/>
          <w:szCs w:val="28"/>
        </w:rPr>
        <w:t>решение</w:t>
      </w:r>
      <w:r w:rsidRPr="003A7F2A">
        <w:rPr>
          <w:bCs/>
          <w:sz w:val="28"/>
          <w:szCs w:val="28"/>
        </w:rPr>
        <w:t xml:space="preserve"> </w:t>
      </w:r>
      <w:r w:rsidR="00E20EBE">
        <w:rPr>
          <w:bCs/>
          <w:sz w:val="28"/>
          <w:szCs w:val="28"/>
        </w:rPr>
        <w:t xml:space="preserve">таких </w:t>
      </w:r>
      <w:r w:rsidRPr="003A7F2A">
        <w:rPr>
          <w:bCs/>
          <w:sz w:val="28"/>
          <w:szCs w:val="28"/>
        </w:rPr>
        <w:t>вопросов</w:t>
      </w:r>
      <w:r w:rsidR="00E20EBE">
        <w:rPr>
          <w:bCs/>
          <w:sz w:val="28"/>
          <w:szCs w:val="28"/>
        </w:rPr>
        <w:t>, как:</w:t>
      </w:r>
    </w:p>
    <w:p w:rsidR="003A7F2A" w:rsidRPr="00DD7747" w:rsidRDefault="003A7F2A" w:rsidP="003A7F2A">
      <w:pPr>
        <w:ind w:firstLine="567"/>
        <w:contextualSpacing/>
        <w:jc w:val="both"/>
        <w:rPr>
          <w:sz w:val="28"/>
          <w:szCs w:val="28"/>
        </w:rPr>
      </w:pPr>
      <w:r w:rsidRPr="003A7F2A">
        <w:rPr>
          <w:rFonts w:eastAsia="Calibri"/>
          <w:sz w:val="28"/>
          <w:szCs w:val="28"/>
        </w:rPr>
        <w:t xml:space="preserve">- </w:t>
      </w:r>
      <w:r w:rsidRPr="003A7F2A">
        <w:rPr>
          <w:sz w:val="28"/>
          <w:szCs w:val="28"/>
        </w:rPr>
        <w:t>обеспечение санаторно-курортным лечением отдельных категорий</w:t>
      </w:r>
      <w:r w:rsidRPr="00DD7747">
        <w:rPr>
          <w:sz w:val="28"/>
          <w:szCs w:val="28"/>
        </w:rPr>
        <w:t xml:space="preserve"> граждан</w:t>
      </w:r>
      <w:r>
        <w:rPr>
          <w:sz w:val="28"/>
          <w:szCs w:val="28"/>
        </w:rPr>
        <w:t>;</w:t>
      </w:r>
    </w:p>
    <w:p w:rsidR="003A7F2A" w:rsidRPr="00DD7747" w:rsidRDefault="003A7F2A" w:rsidP="003A7F2A">
      <w:pPr>
        <w:ind w:firstLine="567"/>
        <w:contextualSpacing/>
        <w:jc w:val="both"/>
        <w:rPr>
          <w:sz w:val="28"/>
          <w:szCs w:val="28"/>
        </w:rPr>
      </w:pPr>
      <w:r w:rsidRPr="00DD7747">
        <w:rPr>
          <w:sz w:val="28"/>
          <w:szCs w:val="28"/>
        </w:rPr>
        <w:t>-</w:t>
      </w:r>
      <w:r>
        <w:rPr>
          <w:sz w:val="28"/>
          <w:szCs w:val="28"/>
        </w:rPr>
        <w:t xml:space="preserve"> организация профориентационной работы </w:t>
      </w:r>
      <w:r w:rsidRPr="00DD7747">
        <w:rPr>
          <w:sz w:val="28"/>
          <w:szCs w:val="28"/>
        </w:rPr>
        <w:t>в общеобразовательных организациях города Нижневартовска;</w:t>
      </w:r>
    </w:p>
    <w:p w:rsidR="003A7F2A" w:rsidRPr="00DD7747" w:rsidRDefault="003A7F2A" w:rsidP="003A7F2A">
      <w:pPr>
        <w:ind w:firstLine="567"/>
        <w:contextualSpacing/>
        <w:jc w:val="both"/>
        <w:rPr>
          <w:sz w:val="28"/>
          <w:szCs w:val="28"/>
        </w:rPr>
      </w:pPr>
      <w:r>
        <w:rPr>
          <w:sz w:val="28"/>
          <w:szCs w:val="28"/>
        </w:rPr>
        <w:t>- капитальный ремонт</w:t>
      </w:r>
      <w:r w:rsidRPr="00DD7747">
        <w:rPr>
          <w:sz w:val="28"/>
          <w:szCs w:val="28"/>
        </w:rPr>
        <w:t xml:space="preserve"> образовательных учреждений города Нижневартовска;</w:t>
      </w:r>
    </w:p>
    <w:p w:rsidR="003A7F2A" w:rsidRPr="00DD7747" w:rsidRDefault="003A7F2A" w:rsidP="003A7F2A">
      <w:pPr>
        <w:ind w:firstLine="567"/>
        <w:contextualSpacing/>
        <w:jc w:val="both"/>
        <w:rPr>
          <w:color w:val="000000" w:themeColor="text1"/>
          <w:sz w:val="28"/>
          <w:szCs w:val="28"/>
          <w:lang w:eastAsia="zh-CN"/>
        </w:rPr>
      </w:pPr>
      <w:r w:rsidRPr="00DC1A61">
        <w:rPr>
          <w:bCs/>
          <w:sz w:val="28"/>
          <w:szCs w:val="28"/>
        </w:rPr>
        <w:t xml:space="preserve">- </w:t>
      </w:r>
      <w:r>
        <w:rPr>
          <w:rStyle w:val="extendedtext-short"/>
          <w:color w:val="000000" w:themeColor="text1"/>
          <w:sz w:val="28"/>
          <w:szCs w:val="28"/>
        </w:rPr>
        <w:t xml:space="preserve">создание </w:t>
      </w:r>
      <w:r>
        <w:rPr>
          <w:color w:val="000000" w:themeColor="text1"/>
          <w:sz w:val="28"/>
          <w:szCs w:val="28"/>
          <w:lang w:eastAsia="zh-CN"/>
        </w:rPr>
        <w:t>беспрепятственного</w:t>
      </w:r>
      <w:r w:rsidRPr="00DC1A61">
        <w:rPr>
          <w:color w:val="000000" w:themeColor="text1"/>
          <w:sz w:val="28"/>
          <w:szCs w:val="28"/>
          <w:lang w:eastAsia="zh-CN"/>
        </w:rPr>
        <w:t xml:space="preserve"> доступ</w:t>
      </w:r>
      <w:r>
        <w:rPr>
          <w:color w:val="000000" w:themeColor="text1"/>
          <w:sz w:val="28"/>
          <w:szCs w:val="28"/>
          <w:lang w:eastAsia="zh-CN"/>
        </w:rPr>
        <w:t>а</w:t>
      </w:r>
      <w:r w:rsidRPr="00DC1A61">
        <w:rPr>
          <w:color w:val="000000" w:themeColor="text1"/>
          <w:sz w:val="28"/>
          <w:szCs w:val="28"/>
          <w:lang w:eastAsia="zh-CN"/>
        </w:rPr>
        <w:t xml:space="preserve"> для маломобильных групп населения</w:t>
      </w:r>
      <w:r>
        <w:rPr>
          <w:rStyle w:val="extendedtext-short"/>
          <w:color w:val="000000" w:themeColor="text1"/>
          <w:sz w:val="28"/>
          <w:szCs w:val="28"/>
        </w:rPr>
        <w:t xml:space="preserve"> в помещении</w:t>
      </w:r>
      <w:r w:rsidRPr="00DC1A61">
        <w:rPr>
          <w:rStyle w:val="extendedtext-short"/>
          <w:color w:val="000000" w:themeColor="text1"/>
          <w:sz w:val="28"/>
          <w:szCs w:val="28"/>
        </w:rPr>
        <w:t xml:space="preserve"> </w:t>
      </w:r>
      <w:r>
        <w:rPr>
          <w:color w:val="000000"/>
          <w:sz w:val="28"/>
          <w:szCs w:val="28"/>
          <w:lang w:eastAsia="zh-CN"/>
        </w:rPr>
        <w:t>клуба САМиТ</w:t>
      </w:r>
      <w:r w:rsidRPr="00DC1A61">
        <w:rPr>
          <w:color w:val="000000" w:themeColor="text1"/>
          <w:sz w:val="28"/>
          <w:szCs w:val="28"/>
          <w:lang w:eastAsia="zh-CN"/>
        </w:rPr>
        <w:t>;</w:t>
      </w:r>
    </w:p>
    <w:p w:rsidR="003A7F2A" w:rsidRPr="00DD7747" w:rsidRDefault="003A7F2A" w:rsidP="003A7F2A">
      <w:pPr>
        <w:ind w:firstLine="567"/>
        <w:contextualSpacing/>
        <w:jc w:val="both"/>
        <w:rPr>
          <w:color w:val="FF0000"/>
          <w:sz w:val="28"/>
          <w:szCs w:val="28"/>
        </w:rPr>
      </w:pPr>
      <w:r w:rsidRPr="00DD7747">
        <w:rPr>
          <w:color w:val="000000" w:themeColor="text1"/>
          <w:sz w:val="28"/>
          <w:szCs w:val="28"/>
          <w:lang w:eastAsia="zh-CN"/>
        </w:rPr>
        <w:t xml:space="preserve">- </w:t>
      </w:r>
      <w:r>
        <w:rPr>
          <w:sz w:val="28"/>
          <w:szCs w:val="28"/>
        </w:rPr>
        <w:t>содержани</w:t>
      </w:r>
      <w:r w:rsidR="0022326F">
        <w:rPr>
          <w:sz w:val="28"/>
          <w:szCs w:val="28"/>
        </w:rPr>
        <w:t>е</w:t>
      </w:r>
      <w:r w:rsidRPr="00DD7747">
        <w:rPr>
          <w:sz w:val="28"/>
          <w:szCs w:val="28"/>
        </w:rPr>
        <w:t xml:space="preserve"> мест захоронения ветеранов Великой Отечественной войны, участников боевых действий, граждан, внесших большой личный вклад в развитие города Нижневартовска. </w:t>
      </w:r>
    </w:p>
    <w:p w:rsidR="00E20EBE" w:rsidRDefault="00E20EBE" w:rsidP="00E20EBE">
      <w:pPr>
        <w:pStyle w:val="a8"/>
        <w:ind w:left="0" w:firstLine="567"/>
        <w:jc w:val="both"/>
        <w:rPr>
          <w:bCs/>
          <w:sz w:val="28"/>
          <w:szCs w:val="28"/>
        </w:rPr>
      </w:pPr>
      <w:r>
        <w:rPr>
          <w:bCs/>
          <w:sz w:val="28"/>
          <w:szCs w:val="28"/>
        </w:rPr>
        <w:t>Работа по данным вопросам</w:t>
      </w:r>
      <w:r w:rsidRPr="003A7F2A">
        <w:rPr>
          <w:bCs/>
          <w:sz w:val="28"/>
          <w:szCs w:val="28"/>
        </w:rPr>
        <w:t xml:space="preserve"> будет продолжена</w:t>
      </w:r>
      <w:r>
        <w:rPr>
          <w:bCs/>
          <w:sz w:val="28"/>
          <w:szCs w:val="28"/>
        </w:rPr>
        <w:t xml:space="preserve"> депутатами Думы седьмого созыва.</w:t>
      </w:r>
    </w:p>
    <w:p w:rsidR="005F5F59" w:rsidRPr="00237B7F" w:rsidRDefault="00CF69E9" w:rsidP="00E20EBE">
      <w:pPr>
        <w:pStyle w:val="a8"/>
        <w:ind w:left="0" w:firstLine="567"/>
        <w:jc w:val="both"/>
        <w:rPr>
          <w:sz w:val="28"/>
          <w:szCs w:val="28"/>
        </w:rPr>
      </w:pPr>
      <w:r>
        <w:rPr>
          <w:sz w:val="28"/>
          <w:szCs w:val="28"/>
        </w:rPr>
        <w:t xml:space="preserve">В отчетном </w:t>
      </w:r>
      <w:r w:rsidR="005F5F59" w:rsidRPr="00237B7F">
        <w:rPr>
          <w:sz w:val="28"/>
          <w:szCs w:val="28"/>
        </w:rPr>
        <w:t>период</w:t>
      </w:r>
      <w:r>
        <w:rPr>
          <w:sz w:val="28"/>
          <w:szCs w:val="28"/>
        </w:rPr>
        <w:t>е</w:t>
      </w:r>
      <w:r w:rsidR="005F5F59" w:rsidRPr="00237B7F">
        <w:rPr>
          <w:sz w:val="28"/>
          <w:szCs w:val="28"/>
        </w:rPr>
        <w:t xml:space="preserve"> комитетом</w:t>
      </w:r>
      <w:r w:rsidR="0022326F">
        <w:rPr>
          <w:sz w:val="28"/>
          <w:szCs w:val="28"/>
        </w:rPr>
        <w:t xml:space="preserve"> было</w:t>
      </w:r>
      <w:r w:rsidR="005F5F59" w:rsidRPr="00237B7F">
        <w:rPr>
          <w:sz w:val="28"/>
          <w:szCs w:val="28"/>
        </w:rPr>
        <w:t xml:space="preserve"> рассмотрен</w:t>
      </w:r>
      <w:r>
        <w:rPr>
          <w:sz w:val="28"/>
          <w:szCs w:val="28"/>
        </w:rPr>
        <w:t>о</w:t>
      </w:r>
      <w:r w:rsidR="005F5F59" w:rsidRPr="00237B7F">
        <w:rPr>
          <w:sz w:val="28"/>
          <w:szCs w:val="28"/>
        </w:rPr>
        <w:t xml:space="preserve"> 8 обращений, поступивших на личных приемах депутатов Думы города Нижневартовска от жителей, трудовых коллективов, общественных организаций города Нижневартовска.  </w:t>
      </w:r>
    </w:p>
    <w:p w:rsidR="00C92EC5" w:rsidRDefault="00570252" w:rsidP="00CF69E9">
      <w:pPr>
        <w:tabs>
          <w:tab w:val="left" w:pos="263"/>
          <w:tab w:val="center" w:pos="1380"/>
        </w:tabs>
        <w:ind w:firstLine="709"/>
        <w:contextualSpacing/>
        <w:jc w:val="both"/>
        <w:rPr>
          <w:sz w:val="27"/>
          <w:szCs w:val="27"/>
        </w:rPr>
      </w:pPr>
      <w:r>
        <w:rPr>
          <w:sz w:val="28"/>
          <w:szCs w:val="28"/>
        </w:rPr>
        <w:t>Вопросы</w:t>
      </w:r>
      <w:r w:rsidR="005F5F59" w:rsidRPr="00237B7F">
        <w:rPr>
          <w:sz w:val="28"/>
          <w:szCs w:val="28"/>
        </w:rPr>
        <w:t xml:space="preserve"> обращений касал</w:t>
      </w:r>
      <w:r>
        <w:rPr>
          <w:sz w:val="28"/>
          <w:szCs w:val="28"/>
        </w:rPr>
        <w:t>а</w:t>
      </w:r>
      <w:r w:rsidR="005F5F59" w:rsidRPr="00237B7F">
        <w:rPr>
          <w:sz w:val="28"/>
          <w:szCs w:val="28"/>
        </w:rPr>
        <w:t xml:space="preserve">сь </w:t>
      </w:r>
      <w:r w:rsidR="005F5F59">
        <w:rPr>
          <w:sz w:val="28"/>
          <w:szCs w:val="28"/>
        </w:rPr>
        <w:t xml:space="preserve">важных </w:t>
      </w:r>
      <w:r>
        <w:rPr>
          <w:sz w:val="28"/>
          <w:szCs w:val="28"/>
        </w:rPr>
        <w:t xml:space="preserve">аспектов </w:t>
      </w:r>
      <w:r w:rsidR="005F5F59" w:rsidRPr="00237B7F">
        <w:rPr>
          <w:sz w:val="28"/>
          <w:szCs w:val="28"/>
          <w:shd w:val="clear" w:color="auto" w:fill="FFFFFF"/>
        </w:rPr>
        <w:t xml:space="preserve">социальной </w:t>
      </w:r>
      <w:r>
        <w:rPr>
          <w:sz w:val="28"/>
          <w:szCs w:val="28"/>
        </w:rPr>
        <w:t>сферы</w:t>
      </w:r>
      <w:r>
        <w:rPr>
          <w:sz w:val="28"/>
          <w:szCs w:val="28"/>
          <w:shd w:val="clear" w:color="auto" w:fill="FFFFFF"/>
        </w:rPr>
        <w:t xml:space="preserve"> (</w:t>
      </w:r>
      <w:r w:rsidR="005F5F59" w:rsidRPr="00237B7F">
        <w:rPr>
          <w:sz w:val="28"/>
          <w:szCs w:val="28"/>
          <w:shd w:val="clear" w:color="auto" w:fill="FFFFFF"/>
        </w:rPr>
        <w:t>обеспечени</w:t>
      </w:r>
      <w:r w:rsidR="005F5F59">
        <w:rPr>
          <w:sz w:val="28"/>
          <w:szCs w:val="28"/>
          <w:shd w:val="clear" w:color="auto" w:fill="FFFFFF"/>
        </w:rPr>
        <w:t>е</w:t>
      </w:r>
      <w:r w:rsidR="005F5F59" w:rsidRPr="00237B7F">
        <w:rPr>
          <w:sz w:val="28"/>
          <w:szCs w:val="28"/>
          <w:shd w:val="clear" w:color="auto" w:fill="FFFFFF"/>
        </w:rPr>
        <w:t xml:space="preserve"> доступной средой </w:t>
      </w:r>
      <w:r w:rsidR="005F5F59">
        <w:rPr>
          <w:sz w:val="28"/>
          <w:szCs w:val="28"/>
          <w:shd w:val="clear" w:color="auto" w:fill="FFFFFF"/>
        </w:rPr>
        <w:t xml:space="preserve">социально-значимых </w:t>
      </w:r>
      <w:r w:rsidR="005F5F59" w:rsidRPr="00237B7F">
        <w:rPr>
          <w:sz w:val="28"/>
          <w:szCs w:val="28"/>
          <w:shd w:val="clear" w:color="auto" w:fill="FFFFFF"/>
        </w:rPr>
        <w:t>учреждений</w:t>
      </w:r>
      <w:r w:rsidR="005F5F59" w:rsidRPr="00237B7F">
        <w:rPr>
          <w:sz w:val="28"/>
          <w:szCs w:val="28"/>
        </w:rPr>
        <w:t>, содержани</w:t>
      </w:r>
      <w:r w:rsidR="005F5F59">
        <w:rPr>
          <w:sz w:val="28"/>
          <w:szCs w:val="28"/>
        </w:rPr>
        <w:t>е</w:t>
      </w:r>
      <w:r w:rsidR="005F5F59" w:rsidRPr="00237B7F">
        <w:rPr>
          <w:sz w:val="28"/>
          <w:szCs w:val="28"/>
        </w:rPr>
        <w:t xml:space="preserve"> мест захоронения ветеранов Великой Отечественной войны и участников боевых действий, реорганизация учреждений культуры города Нижневартовска</w:t>
      </w:r>
      <w:r>
        <w:rPr>
          <w:sz w:val="28"/>
          <w:szCs w:val="28"/>
        </w:rPr>
        <w:t xml:space="preserve">, </w:t>
      </w:r>
      <w:r w:rsidRPr="00570252">
        <w:rPr>
          <w:sz w:val="28"/>
          <w:szCs w:val="28"/>
        </w:rPr>
        <w:t>присвоение отчества в соответствии с национальным обычаем</w:t>
      </w:r>
      <w:r>
        <w:rPr>
          <w:sz w:val="28"/>
          <w:szCs w:val="28"/>
        </w:rPr>
        <w:t xml:space="preserve"> и другие), требовали детальной проработки и стали</w:t>
      </w:r>
      <w:r>
        <w:rPr>
          <w:sz w:val="28"/>
          <w:szCs w:val="28"/>
          <w:shd w:val="clear" w:color="auto" w:fill="FFFFFF"/>
        </w:rPr>
        <w:t xml:space="preserve"> основой ряда</w:t>
      </w:r>
      <w:r w:rsidRPr="00570252">
        <w:rPr>
          <w:sz w:val="28"/>
          <w:szCs w:val="28"/>
          <w:shd w:val="clear" w:color="auto" w:fill="FFFFFF"/>
        </w:rPr>
        <w:t xml:space="preserve"> </w:t>
      </w:r>
      <w:r>
        <w:rPr>
          <w:sz w:val="28"/>
          <w:szCs w:val="28"/>
          <w:shd w:val="clear" w:color="auto" w:fill="FFFFFF"/>
        </w:rPr>
        <w:t>протокольных поручений комитет</w:t>
      </w:r>
      <w:r w:rsidR="0059341E">
        <w:rPr>
          <w:sz w:val="28"/>
          <w:szCs w:val="28"/>
          <w:shd w:val="clear" w:color="auto" w:fill="FFFFFF"/>
        </w:rPr>
        <w:t>а</w:t>
      </w:r>
      <w:r>
        <w:rPr>
          <w:sz w:val="28"/>
          <w:szCs w:val="28"/>
          <w:shd w:val="clear" w:color="auto" w:fill="FFFFFF"/>
        </w:rPr>
        <w:t>.</w:t>
      </w:r>
      <w:r w:rsidR="00CF69E9">
        <w:rPr>
          <w:sz w:val="28"/>
          <w:szCs w:val="28"/>
          <w:shd w:val="clear" w:color="auto" w:fill="FFFFFF"/>
        </w:rPr>
        <w:t xml:space="preserve"> </w:t>
      </w:r>
      <w:r w:rsidR="00C92EC5">
        <w:rPr>
          <w:sz w:val="27"/>
          <w:szCs w:val="27"/>
        </w:rPr>
        <w:t>По решению</w:t>
      </w:r>
      <w:r w:rsidR="00CF69E9">
        <w:rPr>
          <w:sz w:val="27"/>
          <w:szCs w:val="27"/>
        </w:rPr>
        <w:t xml:space="preserve"> 2</w:t>
      </w:r>
      <w:r w:rsidR="00C92EC5">
        <w:rPr>
          <w:sz w:val="27"/>
          <w:szCs w:val="27"/>
        </w:rPr>
        <w:t xml:space="preserve"> вопросов </w:t>
      </w:r>
      <w:r w:rsidR="00CF69E9">
        <w:rPr>
          <w:sz w:val="27"/>
          <w:szCs w:val="27"/>
        </w:rPr>
        <w:t>из 8 поступивших</w:t>
      </w:r>
      <w:r w:rsidR="00C92EC5">
        <w:rPr>
          <w:sz w:val="27"/>
          <w:szCs w:val="27"/>
        </w:rPr>
        <w:t xml:space="preserve"> обращений работа будет продолжена депутатами Думы города Нижневартовска седьмого созыва.</w:t>
      </w:r>
    </w:p>
    <w:p w:rsidR="000A1F23" w:rsidRPr="008E03A4" w:rsidRDefault="00591A46" w:rsidP="00345F8E">
      <w:pPr>
        <w:tabs>
          <w:tab w:val="left" w:pos="567"/>
        </w:tabs>
        <w:ind w:firstLine="709"/>
        <w:jc w:val="both"/>
        <w:rPr>
          <w:sz w:val="27"/>
          <w:szCs w:val="27"/>
        </w:rPr>
      </w:pPr>
      <w:r w:rsidRPr="008E03A4">
        <w:rPr>
          <w:sz w:val="27"/>
          <w:szCs w:val="27"/>
        </w:rPr>
        <w:t xml:space="preserve">На совместных заседаниях комитета с другими комитетами Думы </w:t>
      </w:r>
      <w:r w:rsidR="00F77655" w:rsidRPr="008E03A4">
        <w:rPr>
          <w:sz w:val="27"/>
          <w:szCs w:val="27"/>
        </w:rPr>
        <w:t>в от</w:t>
      </w:r>
      <w:r w:rsidR="008B14CF">
        <w:rPr>
          <w:sz w:val="27"/>
          <w:szCs w:val="27"/>
        </w:rPr>
        <w:t xml:space="preserve">четном </w:t>
      </w:r>
      <w:r w:rsidR="008B14CF">
        <w:rPr>
          <w:sz w:val="27"/>
          <w:szCs w:val="27"/>
        </w:rPr>
        <w:lastRenderedPageBreak/>
        <w:t>периоде была</w:t>
      </w:r>
      <w:r w:rsidR="00F77655" w:rsidRPr="008E03A4">
        <w:rPr>
          <w:sz w:val="27"/>
          <w:szCs w:val="27"/>
        </w:rPr>
        <w:t xml:space="preserve"> рассмотрен</w:t>
      </w:r>
      <w:r w:rsidR="008B14CF">
        <w:rPr>
          <w:sz w:val="27"/>
          <w:szCs w:val="27"/>
        </w:rPr>
        <w:t>а и поддержана</w:t>
      </w:r>
      <w:r w:rsidR="00F77655" w:rsidRPr="008E03A4">
        <w:rPr>
          <w:sz w:val="27"/>
          <w:szCs w:val="27"/>
        </w:rPr>
        <w:t xml:space="preserve"> </w:t>
      </w:r>
      <w:r w:rsidR="00184E1E">
        <w:rPr>
          <w:sz w:val="27"/>
          <w:szCs w:val="27"/>
        </w:rPr>
        <w:t>одна</w:t>
      </w:r>
      <w:r w:rsidRPr="008E03A4">
        <w:rPr>
          <w:sz w:val="27"/>
          <w:szCs w:val="27"/>
        </w:rPr>
        <w:t xml:space="preserve"> правотво</w:t>
      </w:r>
      <w:r w:rsidR="00F77655" w:rsidRPr="008E03A4">
        <w:rPr>
          <w:sz w:val="27"/>
          <w:szCs w:val="27"/>
        </w:rPr>
        <w:t>рческ</w:t>
      </w:r>
      <w:r w:rsidR="008B14CF">
        <w:rPr>
          <w:sz w:val="27"/>
          <w:szCs w:val="27"/>
        </w:rPr>
        <w:t>ая</w:t>
      </w:r>
      <w:r w:rsidR="00BC447D" w:rsidRPr="008E03A4">
        <w:rPr>
          <w:sz w:val="27"/>
          <w:szCs w:val="27"/>
        </w:rPr>
        <w:t xml:space="preserve"> инициатив</w:t>
      </w:r>
      <w:r w:rsidR="008B14CF">
        <w:rPr>
          <w:sz w:val="27"/>
          <w:szCs w:val="27"/>
        </w:rPr>
        <w:t>а Думы города Лангепаса о внесении изменений в Закон Ханты-Мансийского автономного округа – Югры от 16.06.2016 №46-оз «О регулировании отдельных вопросов в области оборота этилового спирта, алкогольной и спиртосодержащей продукции в Ханты-Мансийском а</w:t>
      </w:r>
      <w:r w:rsidR="0022326F">
        <w:rPr>
          <w:sz w:val="27"/>
          <w:szCs w:val="27"/>
        </w:rPr>
        <w:t>втономном округе – Югре» (ред. о</w:t>
      </w:r>
      <w:r w:rsidR="008B14CF">
        <w:rPr>
          <w:sz w:val="27"/>
          <w:szCs w:val="27"/>
        </w:rPr>
        <w:t>т 26.11.2020) в части ограничения розничной продаж безалкогольных тонизирующих напитков</w:t>
      </w:r>
      <w:r w:rsidR="00F470C3" w:rsidRPr="008E03A4">
        <w:rPr>
          <w:sz w:val="27"/>
          <w:szCs w:val="27"/>
        </w:rPr>
        <w:t xml:space="preserve">. </w:t>
      </w:r>
    </w:p>
    <w:p w:rsidR="00CB0A5D" w:rsidRPr="008E03A4" w:rsidRDefault="00CB0A5D" w:rsidP="00E4675D">
      <w:pPr>
        <w:ind w:firstLine="709"/>
        <w:jc w:val="both"/>
        <w:rPr>
          <w:sz w:val="27"/>
          <w:szCs w:val="27"/>
        </w:rPr>
      </w:pPr>
      <w:r w:rsidRPr="008E03A4">
        <w:rPr>
          <w:bCs/>
          <w:sz w:val="27"/>
          <w:szCs w:val="27"/>
          <w:lang w:val="x-none"/>
        </w:rPr>
        <w:t>В</w:t>
      </w:r>
      <w:r w:rsidRPr="008E03A4">
        <w:rPr>
          <w:bCs/>
          <w:sz w:val="27"/>
          <w:szCs w:val="27"/>
        </w:rPr>
        <w:t>о</w:t>
      </w:r>
      <w:r w:rsidRPr="008E03A4">
        <w:rPr>
          <w:bCs/>
          <w:sz w:val="27"/>
          <w:szCs w:val="27"/>
          <w:lang w:val="x-none"/>
        </w:rPr>
        <w:t xml:space="preserve"> </w:t>
      </w:r>
      <w:r w:rsidRPr="008E03A4">
        <w:rPr>
          <w:bCs/>
          <w:sz w:val="27"/>
          <w:szCs w:val="27"/>
        </w:rPr>
        <w:t>исполнение полномочий Думы города Нижневартовска в сфере награждения граждан, по итогам</w:t>
      </w:r>
      <w:r w:rsidR="00E95552">
        <w:rPr>
          <w:bCs/>
          <w:sz w:val="27"/>
          <w:szCs w:val="27"/>
        </w:rPr>
        <w:t xml:space="preserve"> рассмотрения на</w:t>
      </w:r>
      <w:r w:rsidRPr="008E03A4">
        <w:rPr>
          <w:bCs/>
          <w:sz w:val="27"/>
          <w:szCs w:val="27"/>
        </w:rPr>
        <w:t xml:space="preserve"> </w:t>
      </w:r>
      <w:r w:rsidR="00184E1E">
        <w:rPr>
          <w:bCs/>
          <w:sz w:val="27"/>
          <w:szCs w:val="27"/>
        </w:rPr>
        <w:t>комитет</w:t>
      </w:r>
      <w:r w:rsidR="00E95552">
        <w:rPr>
          <w:bCs/>
          <w:sz w:val="27"/>
          <w:szCs w:val="27"/>
        </w:rPr>
        <w:t>е</w:t>
      </w:r>
      <w:r w:rsidR="00184E1E">
        <w:rPr>
          <w:bCs/>
          <w:sz w:val="27"/>
          <w:szCs w:val="27"/>
        </w:rPr>
        <w:t xml:space="preserve"> </w:t>
      </w:r>
      <w:r w:rsidR="0022326F">
        <w:rPr>
          <w:bCs/>
          <w:sz w:val="27"/>
          <w:szCs w:val="27"/>
        </w:rPr>
        <w:t xml:space="preserve">ходатайств о награждении, </w:t>
      </w:r>
      <w:r w:rsidRPr="008E03A4">
        <w:rPr>
          <w:bCs/>
          <w:sz w:val="27"/>
          <w:szCs w:val="27"/>
        </w:rPr>
        <w:t>Дум</w:t>
      </w:r>
      <w:r w:rsidR="0022326F">
        <w:rPr>
          <w:bCs/>
          <w:sz w:val="27"/>
          <w:szCs w:val="27"/>
        </w:rPr>
        <w:t>ой</w:t>
      </w:r>
      <w:r w:rsidRPr="008E03A4">
        <w:rPr>
          <w:bCs/>
          <w:sz w:val="27"/>
          <w:szCs w:val="27"/>
        </w:rPr>
        <w:t xml:space="preserve"> </w:t>
      </w:r>
      <w:r w:rsidR="00E95552" w:rsidRPr="008E03A4">
        <w:rPr>
          <w:bCs/>
          <w:sz w:val="27"/>
          <w:szCs w:val="27"/>
        </w:rPr>
        <w:t xml:space="preserve">в отчетном периоде </w:t>
      </w:r>
      <w:r w:rsidR="0022326F">
        <w:rPr>
          <w:bCs/>
          <w:sz w:val="27"/>
          <w:szCs w:val="27"/>
        </w:rPr>
        <w:t>приняты решения о награждении</w:t>
      </w:r>
      <w:r w:rsidRPr="008E03A4">
        <w:rPr>
          <w:sz w:val="27"/>
          <w:szCs w:val="27"/>
          <w:lang w:val="x-none"/>
        </w:rPr>
        <w:t>:</w:t>
      </w:r>
    </w:p>
    <w:p w:rsidR="00CB0A5D" w:rsidRPr="008E03A4" w:rsidRDefault="00FB26FD" w:rsidP="0011594C">
      <w:pPr>
        <w:tabs>
          <w:tab w:val="left" w:pos="1134"/>
        </w:tabs>
        <w:ind w:firstLine="709"/>
        <w:contextualSpacing/>
        <w:jc w:val="both"/>
        <w:rPr>
          <w:sz w:val="27"/>
          <w:szCs w:val="27"/>
          <w:lang w:val="x-none"/>
        </w:rPr>
      </w:pPr>
      <w:r w:rsidRPr="008E03A4">
        <w:rPr>
          <w:sz w:val="27"/>
          <w:szCs w:val="27"/>
          <w:lang w:val="x-none"/>
        </w:rPr>
        <w:t xml:space="preserve">- </w:t>
      </w:r>
      <w:r w:rsidR="0011594C">
        <w:rPr>
          <w:sz w:val="27"/>
          <w:szCs w:val="27"/>
        </w:rPr>
        <w:t xml:space="preserve"> </w:t>
      </w:r>
      <w:r w:rsidR="00CB0A5D" w:rsidRPr="008E03A4">
        <w:rPr>
          <w:sz w:val="27"/>
          <w:szCs w:val="27"/>
          <w:lang w:val="x-none"/>
        </w:rPr>
        <w:t>Почетной грамотой Думы города Нижневартовска</w:t>
      </w:r>
      <w:r w:rsidR="00184E1E">
        <w:rPr>
          <w:sz w:val="27"/>
          <w:szCs w:val="27"/>
        </w:rPr>
        <w:t xml:space="preserve"> 20</w:t>
      </w:r>
      <w:r w:rsidR="00184E1E" w:rsidRPr="008E03A4">
        <w:rPr>
          <w:sz w:val="27"/>
          <w:szCs w:val="27"/>
        </w:rPr>
        <w:t xml:space="preserve"> человек</w:t>
      </w:r>
      <w:r w:rsidR="00CB0A5D" w:rsidRPr="008E03A4">
        <w:rPr>
          <w:sz w:val="27"/>
          <w:szCs w:val="27"/>
        </w:rPr>
        <w:t xml:space="preserve">; </w:t>
      </w:r>
      <w:r w:rsidR="00CB0A5D" w:rsidRPr="008E03A4">
        <w:rPr>
          <w:sz w:val="27"/>
          <w:szCs w:val="27"/>
          <w:lang w:val="x-none"/>
        </w:rPr>
        <w:t xml:space="preserve">  </w:t>
      </w:r>
    </w:p>
    <w:p w:rsidR="00A02ABF" w:rsidRDefault="00A02ABF" w:rsidP="00A02ABF">
      <w:pPr>
        <w:tabs>
          <w:tab w:val="left" w:pos="993"/>
        </w:tabs>
        <w:ind w:firstLine="709"/>
        <w:contextualSpacing/>
        <w:jc w:val="both"/>
        <w:rPr>
          <w:sz w:val="27"/>
          <w:szCs w:val="27"/>
        </w:rPr>
      </w:pPr>
      <w:r>
        <w:rPr>
          <w:sz w:val="27"/>
          <w:szCs w:val="27"/>
          <w:lang w:val="x-none"/>
        </w:rPr>
        <w:t xml:space="preserve">- </w:t>
      </w:r>
      <w:r w:rsidR="00184E1E">
        <w:rPr>
          <w:sz w:val="27"/>
          <w:szCs w:val="27"/>
        </w:rPr>
        <w:t xml:space="preserve"> </w:t>
      </w:r>
      <w:r w:rsidR="00CB0A5D" w:rsidRPr="008E03A4">
        <w:rPr>
          <w:sz w:val="27"/>
          <w:szCs w:val="27"/>
          <w:lang w:val="x-none"/>
        </w:rPr>
        <w:t>Благодарственным письмом Думы города Нижневартовска</w:t>
      </w:r>
      <w:r w:rsidR="00184E1E">
        <w:rPr>
          <w:sz w:val="27"/>
          <w:szCs w:val="27"/>
        </w:rPr>
        <w:t xml:space="preserve"> 58 человек</w:t>
      </w:r>
      <w:r w:rsidR="00FB26FD" w:rsidRPr="008E03A4">
        <w:rPr>
          <w:sz w:val="27"/>
          <w:szCs w:val="27"/>
        </w:rPr>
        <w:t>;</w:t>
      </w:r>
    </w:p>
    <w:p w:rsidR="00A02ABF" w:rsidRDefault="00A02ABF" w:rsidP="00A02ABF">
      <w:pPr>
        <w:tabs>
          <w:tab w:val="left" w:pos="993"/>
        </w:tabs>
        <w:ind w:firstLine="709"/>
        <w:contextualSpacing/>
        <w:jc w:val="both"/>
        <w:rPr>
          <w:sz w:val="28"/>
          <w:szCs w:val="28"/>
        </w:rPr>
      </w:pPr>
      <w:r>
        <w:rPr>
          <w:sz w:val="27"/>
          <w:szCs w:val="27"/>
        </w:rPr>
        <w:t xml:space="preserve">- </w:t>
      </w:r>
      <w:r w:rsidR="00184E1E">
        <w:rPr>
          <w:sz w:val="27"/>
          <w:szCs w:val="27"/>
        </w:rPr>
        <w:t xml:space="preserve"> </w:t>
      </w:r>
      <w:r w:rsidR="00A427E9">
        <w:rPr>
          <w:sz w:val="27"/>
          <w:szCs w:val="27"/>
        </w:rPr>
        <w:t>З</w:t>
      </w:r>
      <w:r w:rsidRPr="00E51003">
        <w:rPr>
          <w:sz w:val="28"/>
          <w:szCs w:val="28"/>
        </w:rPr>
        <w:t>наком За заслуги перед городом Нижневартовском</w:t>
      </w:r>
      <w:r w:rsidR="00184E1E">
        <w:rPr>
          <w:sz w:val="28"/>
          <w:szCs w:val="28"/>
        </w:rPr>
        <w:t xml:space="preserve"> </w:t>
      </w:r>
      <w:r w:rsidR="00184E1E">
        <w:rPr>
          <w:sz w:val="27"/>
          <w:szCs w:val="27"/>
        </w:rPr>
        <w:t>3</w:t>
      </w:r>
      <w:r w:rsidR="00184E1E" w:rsidRPr="008E03A4">
        <w:rPr>
          <w:sz w:val="27"/>
          <w:szCs w:val="27"/>
        </w:rPr>
        <w:t xml:space="preserve"> </w:t>
      </w:r>
      <w:r w:rsidR="00184E1E">
        <w:rPr>
          <w:sz w:val="27"/>
          <w:szCs w:val="27"/>
        </w:rPr>
        <w:t>человека</w:t>
      </w:r>
      <w:r>
        <w:rPr>
          <w:sz w:val="28"/>
          <w:szCs w:val="28"/>
        </w:rPr>
        <w:t>.</w:t>
      </w:r>
    </w:p>
    <w:p w:rsidR="00FB26FD" w:rsidRPr="008E03A4" w:rsidRDefault="00FB26FD" w:rsidP="00261614">
      <w:pPr>
        <w:ind w:firstLine="709"/>
        <w:contextualSpacing/>
        <w:jc w:val="both"/>
        <w:rPr>
          <w:sz w:val="27"/>
          <w:szCs w:val="27"/>
        </w:rPr>
      </w:pPr>
    </w:p>
    <w:p w:rsidR="001E37F9" w:rsidRDefault="001E37F9" w:rsidP="00CB0A5D">
      <w:pPr>
        <w:ind w:firstLine="567"/>
        <w:jc w:val="both"/>
        <w:rPr>
          <w:sz w:val="28"/>
          <w:szCs w:val="28"/>
        </w:rPr>
      </w:pPr>
    </w:p>
    <w:p w:rsidR="005E6CB8" w:rsidRDefault="005E6CB8" w:rsidP="00CF69E9">
      <w:pPr>
        <w:ind w:firstLine="426"/>
        <w:jc w:val="both"/>
        <w:rPr>
          <w:sz w:val="28"/>
          <w:szCs w:val="28"/>
        </w:rPr>
      </w:pPr>
      <w:r>
        <w:rPr>
          <w:sz w:val="28"/>
          <w:szCs w:val="28"/>
        </w:rPr>
        <w:t>Приложение 1</w:t>
      </w:r>
      <w:r w:rsidR="00CF69E9">
        <w:rPr>
          <w:sz w:val="28"/>
          <w:szCs w:val="28"/>
        </w:rPr>
        <w:t>.</w:t>
      </w:r>
      <w:r>
        <w:rPr>
          <w:sz w:val="28"/>
          <w:szCs w:val="28"/>
        </w:rPr>
        <w:t xml:space="preserve"> Статистические данные о деятельности комитета по социальным вопросам за период с 01.01.2021 по 30.09.2021.</w:t>
      </w:r>
    </w:p>
    <w:p w:rsidR="009550C9" w:rsidRPr="00A427E9" w:rsidRDefault="005E6CB8" w:rsidP="00CF69E9">
      <w:pPr>
        <w:ind w:firstLine="426"/>
        <w:jc w:val="both"/>
        <w:rPr>
          <w:sz w:val="28"/>
          <w:szCs w:val="28"/>
        </w:rPr>
      </w:pPr>
      <w:r>
        <w:rPr>
          <w:sz w:val="28"/>
          <w:szCs w:val="28"/>
        </w:rPr>
        <w:t>Приложение 2</w:t>
      </w:r>
      <w:r w:rsidR="00CF69E9">
        <w:rPr>
          <w:sz w:val="28"/>
          <w:szCs w:val="28"/>
        </w:rPr>
        <w:t>.</w:t>
      </w:r>
      <w:r>
        <w:rPr>
          <w:sz w:val="28"/>
          <w:szCs w:val="28"/>
        </w:rPr>
        <w:t xml:space="preserve"> </w:t>
      </w:r>
      <w:r w:rsidR="009550C9" w:rsidRPr="00A427E9">
        <w:rPr>
          <w:sz w:val="28"/>
          <w:szCs w:val="28"/>
        </w:rPr>
        <w:t xml:space="preserve">Реестр выездных </w:t>
      </w:r>
      <w:r>
        <w:rPr>
          <w:sz w:val="28"/>
          <w:szCs w:val="28"/>
        </w:rPr>
        <w:t>заеданий рабочей группы комитета по социальным вопросам.</w:t>
      </w:r>
    </w:p>
    <w:p w:rsidR="00261614" w:rsidRDefault="00261614" w:rsidP="00CB0A5D">
      <w:pPr>
        <w:ind w:firstLine="567"/>
        <w:jc w:val="both"/>
        <w:rPr>
          <w:sz w:val="28"/>
          <w:szCs w:val="28"/>
        </w:rPr>
      </w:pPr>
    </w:p>
    <w:p w:rsidR="000B0CF5" w:rsidRDefault="000B0CF5" w:rsidP="00CB0A5D">
      <w:pPr>
        <w:ind w:firstLine="567"/>
        <w:jc w:val="both"/>
        <w:rPr>
          <w:sz w:val="28"/>
          <w:szCs w:val="28"/>
        </w:rPr>
      </w:pPr>
    </w:p>
    <w:p w:rsidR="0059341E" w:rsidRDefault="0059341E" w:rsidP="00CB0A5D">
      <w:pPr>
        <w:ind w:firstLine="567"/>
        <w:jc w:val="both"/>
        <w:rPr>
          <w:sz w:val="28"/>
          <w:szCs w:val="28"/>
        </w:rPr>
      </w:pPr>
    </w:p>
    <w:p w:rsidR="0059341E" w:rsidRDefault="0059341E" w:rsidP="00CB0A5D">
      <w:pPr>
        <w:ind w:firstLine="567"/>
        <w:jc w:val="both"/>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68634E" w:rsidRDefault="0068634E" w:rsidP="005E6CB8">
      <w:pPr>
        <w:pStyle w:val="a3"/>
        <w:tabs>
          <w:tab w:val="left" w:pos="993"/>
        </w:tabs>
        <w:spacing w:after="0"/>
        <w:ind w:left="6379"/>
        <w:jc w:val="right"/>
        <w:rPr>
          <w:sz w:val="28"/>
          <w:szCs w:val="28"/>
        </w:rPr>
      </w:pPr>
    </w:p>
    <w:p w:rsidR="0068634E" w:rsidRDefault="0068634E" w:rsidP="005E6CB8">
      <w:pPr>
        <w:pStyle w:val="a3"/>
        <w:tabs>
          <w:tab w:val="left" w:pos="993"/>
        </w:tabs>
        <w:spacing w:after="0"/>
        <w:ind w:left="6379"/>
        <w:jc w:val="right"/>
        <w:rPr>
          <w:sz w:val="28"/>
          <w:szCs w:val="28"/>
        </w:rPr>
      </w:pPr>
    </w:p>
    <w:p w:rsidR="005E6CB8" w:rsidRDefault="005E6CB8" w:rsidP="005E6CB8">
      <w:pPr>
        <w:pStyle w:val="a3"/>
        <w:tabs>
          <w:tab w:val="left" w:pos="993"/>
        </w:tabs>
        <w:spacing w:after="0"/>
        <w:ind w:left="6379"/>
        <w:jc w:val="right"/>
        <w:rPr>
          <w:sz w:val="28"/>
          <w:szCs w:val="28"/>
        </w:rPr>
      </w:pPr>
    </w:p>
    <w:p w:rsidR="005E6CB8" w:rsidRPr="00316125" w:rsidRDefault="005E6CB8" w:rsidP="00316125">
      <w:pPr>
        <w:pStyle w:val="a3"/>
        <w:tabs>
          <w:tab w:val="left" w:pos="993"/>
        </w:tabs>
        <w:spacing w:after="0"/>
        <w:ind w:left="6237"/>
        <w:jc w:val="both"/>
      </w:pPr>
      <w:r w:rsidRPr="00316125">
        <w:lastRenderedPageBreak/>
        <w:t>Приложение 1</w:t>
      </w:r>
      <w:r w:rsidR="00316125" w:rsidRPr="00316125">
        <w:t xml:space="preserve"> к отчету о деятельности комитета по социальным вопросам за период с 01.01.2021 по 30.09.2021</w:t>
      </w:r>
    </w:p>
    <w:p w:rsidR="005E6CB8" w:rsidRDefault="005E6CB8" w:rsidP="005E6CB8">
      <w:pPr>
        <w:ind w:firstLine="567"/>
        <w:jc w:val="center"/>
        <w:rPr>
          <w:sz w:val="28"/>
          <w:szCs w:val="28"/>
        </w:rPr>
      </w:pPr>
    </w:p>
    <w:p w:rsidR="005E6CB8" w:rsidRDefault="005E6CB8" w:rsidP="005E6CB8">
      <w:pPr>
        <w:jc w:val="center"/>
        <w:rPr>
          <w:b/>
          <w:sz w:val="28"/>
          <w:szCs w:val="28"/>
        </w:rPr>
      </w:pPr>
      <w:r w:rsidRPr="005E6CB8">
        <w:rPr>
          <w:b/>
          <w:sz w:val="28"/>
          <w:szCs w:val="28"/>
        </w:rPr>
        <w:t xml:space="preserve">Статистические данные о деятельности </w:t>
      </w:r>
    </w:p>
    <w:p w:rsidR="005E6CB8" w:rsidRPr="005E6CB8" w:rsidRDefault="005E6CB8" w:rsidP="005E6CB8">
      <w:pPr>
        <w:jc w:val="center"/>
        <w:rPr>
          <w:b/>
          <w:sz w:val="28"/>
          <w:szCs w:val="28"/>
        </w:rPr>
      </w:pPr>
      <w:r w:rsidRPr="005E6CB8">
        <w:rPr>
          <w:b/>
          <w:sz w:val="28"/>
          <w:szCs w:val="28"/>
        </w:rPr>
        <w:t>комитета по социальным вопросам</w:t>
      </w:r>
    </w:p>
    <w:p w:rsidR="0059341E" w:rsidRPr="005E6CB8" w:rsidRDefault="005E6CB8" w:rsidP="005E6CB8">
      <w:pPr>
        <w:jc w:val="center"/>
        <w:rPr>
          <w:b/>
          <w:sz w:val="28"/>
          <w:szCs w:val="28"/>
        </w:rPr>
      </w:pPr>
      <w:r w:rsidRPr="005E6CB8">
        <w:rPr>
          <w:b/>
          <w:sz w:val="28"/>
          <w:szCs w:val="28"/>
        </w:rPr>
        <w:t>за период с 01.01.2021 по 30.09.2021</w:t>
      </w:r>
    </w:p>
    <w:p w:rsidR="005E6CB8" w:rsidRPr="005E6CB8" w:rsidRDefault="005E6CB8" w:rsidP="005E6CB8">
      <w:pPr>
        <w:ind w:firstLine="567"/>
        <w:jc w:val="center"/>
        <w:rPr>
          <w:b/>
          <w:sz w:val="24"/>
          <w:szCs w:val="24"/>
        </w:rPr>
      </w:pPr>
    </w:p>
    <w:tbl>
      <w:tblPr>
        <w:tblStyle w:val="ae"/>
        <w:tblW w:w="9639" w:type="dxa"/>
        <w:tblInd w:w="108" w:type="dxa"/>
        <w:tblLayout w:type="fixed"/>
        <w:tblLook w:val="04A0" w:firstRow="1" w:lastRow="0" w:firstColumn="1" w:lastColumn="0" w:noHBand="0" w:noVBand="1"/>
      </w:tblPr>
      <w:tblGrid>
        <w:gridCol w:w="567"/>
        <w:gridCol w:w="5274"/>
        <w:gridCol w:w="1276"/>
        <w:gridCol w:w="1417"/>
        <w:gridCol w:w="1105"/>
      </w:tblGrid>
      <w:tr w:rsidR="005E6CB8" w:rsidRPr="00633B74" w:rsidTr="00D24D70">
        <w:tc>
          <w:tcPr>
            <w:tcW w:w="567" w:type="dxa"/>
          </w:tcPr>
          <w:p w:rsidR="005E6CB8" w:rsidRPr="00D27575" w:rsidRDefault="005E6CB8" w:rsidP="005E6CB8">
            <w:pPr>
              <w:jc w:val="center"/>
              <w:rPr>
                <w:sz w:val="22"/>
                <w:szCs w:val="22"/>
              </w:rPr>
            </w:pPr>
            <w:r w:rsidRPr="00D27575">
              <w:rPr>
                <w:sz w:val="22"/>
                <w:szCs w:val="22"/>
              </w:rPr>
              <w:t>№ п/п</w:t>
            </w:r>
          </w:p>
        </w:tc>
        <w:tc>
          <w:tcPr>
            <w:tcW w:w="5274" w:type="dxa"/>
          </w:tcPr>
          <w:p w:rsidR="005E6CB8" w:rsidRPr="00D27575" w:rsidRDefault="005E6CB8" w:rsidP="005E6CB8">
            <w:pPr>
              <w:jc w:val="center"/>
              <w:rPr>
                <w:sz w:val="22"/>
                <w:szCs w:val="22"/>
              </w:rPr>
            </w:pPr>
            <w:r w:rsidRPr="00D27575">
              <w:rPr>
                <w:sz w:val="22"/>
                <w:szCs w:val="22"/>
              </w:rPr>
              <w:t>Наименование вопроса</w:t>
            </w:r>
          </w:p>
        </w:tc>
        <w:tc>
          <w:tcPr>
            <w:tcW w:w="1276" w:type="dxa"/>
          </w:tcPr>
          <w:p w:rsidR="005E6CB8" w:rsidRPr="00D27575" w:rsidRDefault="005E6CB8" w:rsidP="005E6CB8">
            <w:pPr>
              <w:jc w:val="center"/>
              <w:rPr>
                <w:sz w:val="22"/>
                <w:szCs w:val="22"/>
              </w:rPr>
            </w:pPr>
            <w:r w:rsidRPr="00D27575">
              <w:rPr>
                <w:sz w:val="22"/>
                <w:szCs w:val="22"/>
              </w:rPr>
              <w:t>Количество</w:t>
            </w:r>
          </w:p>
        </w:tc>
        <w:tc>
          <w:tcPr>
            <w:tcW w:w="1417" w:type="dxa"/>
          </w:tcPr>
          <w:p w:rsidR="005E6CB8" w:rsidRPr="00D27575" w:rsidRDefault="005E6CB8" w:rsidP="005E6CB8">
            <w:pPr>
              <w:jc w:val="center"/>
              <w:rPr>
                <w:sz w:val="22"/>
                <w:szCs w:val="22"/>
              </w:rPr>
            </w:pPr>
            <w:r w:rsidRPr="00D27575">
              <w:rPr>
                <w:sz w:val="22"/>
                <w:szCs w:val="22"/>
              </w:rPr>
              <w:t>Исполнено</w:t>
            </w:r>
            <w:r>
              <w:rPr>
                <w:sz w:val="22"/>
                <w:szCs w:val="22"/>
              </w:rPr>
              <w:t>/рассмотрено</w:t>
            </w:r>
            <w:r w:rsidRPr="00D27575">
              <w:rPr>
                <w:sz w:val="22"/>
                <w:szCs w:val="22"/>
              </w:rPr>
              <w:t xml:space="preserve"> </w:t>
            </w:r>
          </w:p>
        </w:tc>
        <w:tc>
          <w:tcPr>
            <w:tcW w:w="1105" w:type="dxa"/>
          </w:tcPr>
          <w:p w:rsidR="005E6CB8" w:rsidRPr="00D27575" w:rsidRDefault="005E6CB8" w:rsidP="005E6CB8">
            <w:pPr>
              <w:jc w:val="center"/>
              <w:rPr>
                <w:sz w:val="22"/>
                <w:szCs w:val="22"/>
              </w:rPr>
            </w:pPr>
            <w:r w:rsidRPr="00D27575">
              <w:rPr>
                <w:sz w:val="22"/>
                <w:szCs w:val="22"/>
              </w:rPr>
              <w:t xml:space="preserve">На </w:t>
            </w:r>
          </w:p>
          <w:p w:rsidR="005E6CB8" w:rsidRPr="00D27575" w:rsidRDefault="005E6CB8" w:rsidP="005E6CB8">
            <w:pPr>
              <w:jc w:val="center"/>
              <w:rPr>
                <w:sz w:val="22"/>
                <w:szCs w:val="22"/>
              </w:rPr>
            </w:pPr>
            <w:r w:rsidRPr="00D27575">
              <w:rPr>
                <w:sz w:val="22"/>
                <w:szCs w:val="22"/>
              </w:rPr>
              <w:t xml:space="preserve">контроле </w:t>
            </w:r>
          </w:p>
        </w:tc>
      </w:tr>
      <w:tr w:rsidR="005E6CB8" w:rsidRPr="00282843" w:rsidTr="00D24D70">
        <w:tc>
          <w:tcPr>
            <w:tcW w:w="567" w:type="dxa"/>
          </w:tcPr>
          <w:p w:rsidR="005E6CB8" w:rsidRPr="00282843" w:rsidRDefault="005E6CB8" w:rsidP="005E6CB8">
            <w:pPr>
              <w:tabs>
                <w:tab w:val="left" w:pos="215"/>
              </w:tabs>
              <w:jc w:val="center"/>
              <w:rPr>
                <w:b/>
                <w:sz w:val="24"/>
                <w:szCs w:val="24"/>
              </w:rPr>
            </w:pPr>
            <w:r w:rsidRPr="00282843">
              <w:rPr>
                <w:b/>
                <w:sz w:val="24"/>
                <w:szCs w:val="24"/>
              </w:rPr>
              <w:t>1.</w:t>
            </w:r>
          </w:p>
        </w:tc>
        <w:tc>
          <w:tcPr>
            <w:tcW w:w="5274" w:type="dxa"/>
          </w:tcPr>
          <w:p w:rsidR="005E6CB8" w:rsidRPr="00282843" w:rsidRDefault="005E6CB8" w:rsidP="003D4E06">
            <w:pPr>
              <w:jc w:val="both"/>
              <w:rPr>
                <w:b/>
                <w:sz w:val="24"/>
                <w:szCs w:val="24"/>
              </w:rPr>
            </w:pPr>
            <w:r w:rsidRPr="00282843">
              <w:rPr>
                <w:b/>
                <w:sz w:val="24"/>
                <w:szCs w:val="24"/>
              </w:rPr>
              <w:t>Всего проведено заседаний комитета</w:t>
            </w:r>
            <w:r>
              <w:rPr>
                <w:b/>
                <w:sz w:val="24"/>
                <w:szCs w:val="24"/>
              </w:rPr>
              <w:t xml:space="preserve"> </w:t>
            </w:r>
          </w:p>
        </w:tc>
        <w:tc>
          <w:tcPr>
            <w:tcW w:w="1276" w:type="dxa"/>
          </w:tcPr>
          <w:p w:rsidR="005E6CB8" w:rsidRPr="00282843" w:rsidRDefault="005E6CB8" w:rsidP="005E6CB8">
            <w:pPr>
              <w:jc w:val="center"/>
              <w:rPr>
                <w:b/>
                <w:sz w:val="24"/>
                <w:szCs w:val="24"/>
              </w:rPr>
            </w:pPr>
            <w:r>
              <w:rPr>
                <w:b/>
                <w:sz w:val="24"/>
                <w:szCs w:val="24"/>
              </w:rPr>
              <w:t>13</w:t>
            </w:r>
          </w:p>
        </w:tc>
        <w:tc>
          <w:tcPr>
            <w:tcW w:w="1417" w:type="dxa"/>
          </w:tcPr>
          <w:p w:rsidR="005E6CB8" w:rsidRPr="00282843" w:rsidRDefault="005E6CB8" w:rsidP="005E6CB8">
            <w:pPr>
              <w:jc w:val="center"/>
              <w:rPr>
                <w:b/>
                <w:sz w:val="24"/>
                <w:szCs w:val="24"/>
              </w:rPr>
            </w:pPr>
          </w:p>
        </w:tc>
        <w:tc>
          <w:tcPr>
            <w:tcW w:w="1105" w:type="dxa"/>
          </w:tcPr>
          <w:p w:rsidR="005E6CB8" w:rsidRPr="00282843" w:rsidRDefault="005E6CB8" w:rsidP="005E6CB8">
            <w:pPr>
              <w:jc w:val="center"/>
              <w:rPr>
                <w:b/>
                <w:sz w:val="24"/>
                <w:szCs w:val="24"/>
              </w:rPr>
            </w:pPr>
          </w:p>
        </w:tc>
      </w:tr>
      <w:tr w:rsidR="005E6CB8" w:rsidRPr="00282843" w:rsidTr="00D24D70">
        <w:tc>
          <w:tcPr>
            <w:tcW w:w="567" w:type="dxa"/>
          </w:tcPr>
          <w:p w:rsidR="005E6CB8" w:rsidRPr="00282843" w:rsidRDefault="005E6CB8" w:rsidP="005E6CB8">
            <w:pPr>
              <w:tabs>
                <w:tab w:val="left" w:pos="215"/>
              </w:tabs>
              <w:jc w:val="center"/>
              <w:rPr>
                <w:sz w:val="24"/>
                <w:szCs w:val="24"/>
              </w:rPr>
            </w:pPr>
          </w:p>
        </w:tc>
        <w:tc>
          <w:tcPr>
            <w:tcW w:w="5274" w:type="dxa"/>
          </w:tcPr>
          <w:p w:rsidR="005E6CB8" w:rsidRPr="00282843" w:rsidRDefault="005E6CB8" w:rsidP="005E6CB8">
            <w:pPr>
              <w:jc w:val="both"/>
              <w:rPr>
                <w:i/>
                <w:sz w:val="24"/>
                <w:szCs w:val="24"/>
              </w:rPr>
            </w:pPr>
            <w:r w:rsidRPr="00282843">
              <w:rPr>
                <w:i/>
                <w:sz w:val="24"/>
                <w:szCs w:val="24"/>
              </w:rPr>
              <w:t>Из них:</w:t>
            </w:r>
          </w:p>
        </w:tc>
        <w:tc>
          <w:tcPr>
            <w:tcW w:w="1276" w:type="dxa"/>
          </w:tcPr>
          <w:p w:rsidR="005E6CB8" w:rsidRPr="00282843" w:rsidRDefault="005E6CB8" w:rsidP="005E6CB8">
            <w:pPr>
              <w:jc w:val="center"/>
              <w:rPr>
                <w:sz w:val="24"/>
                <w:szCs w:val="24"/>
              </w:rPr>
            </w:pPr>
          </w:p>
        </w:tc>
        <w:tc>
          <w:tcPr>
            <w:tcW w:w="1417" w:type="dxa"/>
          </w:tcPr>
          <w:p w:rsidR="005E6CB8" w:rsidRPr="00282843" w:rsidRDefault="005E6CB8" w:rsidP="005E6CB8">
            <w:pPr>
              <w:jc w:val="center"/>
              <w:rPr>
                <w:sz w:val="24"/>
                <w:szCs w:val="24"/>
              </w:rPr>
            </w:pPr>
          </w:p>
        </w:tc>
        <w:tc>
          <w:tcPr>
            <w:tcW w:w="1105" w:type="dxa"/>
          </w:tcPr>
          <w:p w:rsidR="005E6CB8" w:rsidRPr="00282843" w:rsidRDefault="005E6CB8" w:rsidP="005E6CB8">
            <w:pPr>
              <w:jc w:val="center"/>
              <w:rPr>
                <w:sz w:val="24"/>
                <w:szCs w:val="24"/>
              </w:rPr>
            </w:pPr>
          </w:p>
        </w:tc>
      </w:tr>
      <w:tr w:rsidR="005E6CB8" w:rsidRPr="00282843" w:rsidTr="00D24D70">
        <w:tc>
          <w:tcPr>
            <w:tcW w:w="567" w:type="dxa"/>
          </w:tcPr>
          <w:p w:rsidR="005E6CB8" w:rsidRPr="00282843" w:rsidRDefault="005E6CB8" w:rsidP="005E6CB8">
            <w:pPr>
              <w:tabs>
                <w:tab w:val="left" w:pos="215"/>
              </w:tabs>
              <w:jc w:val="center"/>
              <w:rPr>
                <w:sz w:val="24"/>
                <w:szCs w:val="24"/>
              </w:rPr>
            </w:pPr>
            <w:r w:rsidRPr="00282843">
              <w:rPr>
                <w:sz w:val="24"/>
                <w:szCs w:val="24"/>
              </w:rPr>
              <w:t>1.1</w:t>
            </w:r>
          </w:p>
        </w:tc>
        <w:tc>
          <w:tcPr>
            <w:tcW w:w="5274" w:type="dxa"/>
          </w:tcPr>
          <w:p w:rsidR="005E6CB8" w:rsidRPr="00282843" w:rsidRDefault="0022326F" w:rsidP="005E6CB8">
            <w:pPr>
              <w:jc w:val="both"/>
              <w:rPr>
                <w:sz w:val="24"/>
                <w:szCs w:val="24"/>
              </w:rPr>
            </w:pPr>
            <w:r>
              <w:rPr>
                <w:sz w:val="24"/>
                <w:szCs w:val="24"/>
              </w:rPr>
              <w:t>очередных заседаний</w:t>
            </w:r>
          </w:p>
        </w:tc>
        <w:tc>
          <w:tcPr>
            <w:tcW w:w="1276" w:type="dxa"/>
          </w:tcPr>
          <w:p w:rsidR="005E6CB8" w:rsidRPr="008C20AF" w:rsidRDefault="005E6CB8" w:rsidP="005E6CB8">
            <w:pPr>
              <w:jc w:val="center"/>
              <w:rPr>
                <w:sz w:val="24"/>
                <w:szCs w:val="24"/>
              </w:rPr>
            </w:pPr>
            <w:r w:rsidRPr="008C20AF">
              <w:rPr>
                <w:sz w:val="24"/>
                <w:szCs w:val="24"/>
              </w:rPr>
              <w:t>3</w:t>
            </w:r>
          </w:p>
        </w:tc>
        <w:tc>
          <w:tcPr>
            <w:tcW w:w="1417" w:type="dxa"/>
          </w:tcPr>
          <w:p w:rsidR="005E6CB8" w:rsidRPr="00282843" w:rsidRDefault="005E6CB8" w:rsidP="005E6CB8">
            <w:pPr>
              <w:jc w:val="center"/>
              <w:rPr>
                <w:sz w:val="24"/>
                <w:szCs w:val="24"/>
              </w:rPr>
            </w:pPr>
          </w:p>
        </w:tc>
        <w:tc>
          <w:tcPr>
            <w:tcW w:w="1105" w:type="dxa"/>
          </w:tcPr>
          <w:p w:rsidR="005E6CB8" w:rsidRPr="00282843" w:rsidRDefault="005E6CB8" w:rsidP="005E6CB8">
            <w:pPr>
              <w:jc w:val="center"/>
              <w:rPr>
                <w:sz w:val="24"/>
                <w:szCs w:val="24"/>
              </w:rPr>
            </w:pPr>
          </w:p>
        </w:tc>
      </w:tr>
      <w:tr w:rsidR="005E6CB8" w:rsidRPr="00282843" w:rsidTr="00D24D70">
        <w:tc>
          <w:tcPr>
            <w:tcW w:w="567" w:type="dxa"/>
          </w:tcPr>
          <w:p w:rsidR="005E6CB8" w:rsidRPr="00282843" w:rsidRDefault="005E6CB8" w:rsidP="005E6CB8">
            <w:pPr>
              <w:tabs>
                <w:tab w:val="left" w:pos="215"/>
              </w:tabs>
              <w:jc w:val="center"/>
              <w:rPr>
                <w:sz w:val="24"/>
                <w:szCs w:val="24"/>
              </w:rPr>
            </w:pPr>
            <w:r w:rsidRPr="00282843">
              <w:rPr>
                <w:sz w:val="24"/>
                <w:szCs w:val="24"/>
              </w:rPr>
              <w:t>1.2</w:t>
            </w:r>
          </w:p>
        </w:tc>
        <w:tc>
          <w:tcPr>
            <w:tcW w:w="5274" w:type="dxa"/>
          </w:tcPr>
          <w:p w:rsidR="005E6CB8" w:rsidRPr="00282843" w:rsidRDefault="005E6CB8" w:rsidP="005E6CB8">
            <w:pPr>
              <w:jc w:val="both"/>
              <w:rPr>
                <w:sz w:val="24"/>
                <w:szCs w:val="24"/>
              </w:rPr>
            </w:pPr>
            <w:r w:rsidRPr="00282843">
              <w:rPr>
                <w:sz w:val="24"/>
                <w:szCs w:val="24"/>
              </w:rPr>
              <w:t xml:space="preserve">выездных заседаний </w:t>
            </w:r>
            <w:r w:rsidR="0022326F">
              <w:rPr>
                <w:sz w:val="24"/>
                <w:szCs w:val="24"/>
              </w:rPr>
              <w:t>рабочей группы</w:t>
            </w:r>
          </w:p>
        </w:tc>
        <w:tc>
          <w:tcPr>
            <w:tcW w:w="1276" w:type="dxa"/>
          </w:tcPr>
          <w:p w:rsidR="005E6CB8" w:rsidRPr="008C20AF" w:rsidRDefault="005E6CB8" w:rsidP="005E6CB8">
            <w:pPr>
              <w:jc w:val="center"/>
              <w:rPr>
                <w:sz w:val="24"/>
                <w:szCs w:val="24"/>
              </w:rPr>
            </w:pPr>
            <w:r w:rsidRPr="008C20AF">
              <w:rPr>
                <w:sz w:val="24"/>
                <w:szCs w:val="24"/>
              </w:rPr>
              <w:t>6</w:t>
            </w:r>
          </w:p>
        </w:tc>
        <w:tc>
          <w:tcPr>
            <w:tcW w:w="1417" w:type="dxa"/>
          </w:tcPr>
          <w:p w:rsidR="005E6CB8" w:rsidRPr="00282843" w:rsidRDefault="005E6CB8" w:rsidP="005E6CB8">
            <w:pPr>
              <w:jc w:val="center"/>
              <w:rPr>
                <w:sz w:val="24"/>
                <w:szCs w:val="24"/>
              </w:rPr>
            </w:pPr>
          </w:p>
        </w:tc>
        <w:tc>
          <w:tcPr>
            <w:tcW w:w="1105" w:type="dxa"/>
          </w:tcPr>
          <w:p w:rsidR="005E6CB8" w:rsidRPr="00282843" w:rsidRDefault="005E6CB8" w:rsidP="005E6CB8">
            <w:pPr>
              <w:jc w:val="center"/>
              <w:rPr>
                <w:sz w:val="24"/>
                <w:szCs w:val="24"/>
              </w:rPr>
            </w:pPr>
          </w:p>
        </w:tc>
      </w:tr>
      <w:tr w:rsidR="005E6CB8" w:rsidRPr="00282843" w:rsidTr="00D24D70">
        <w:tc>
          <w:tcPr>
            <w:tcW w:w="567" w:type="dxa"/>
          </w:tcPr>
          <w:p w:rsidR="005E6CB8" w:rsidRPr="00282843" w:rsidRDefault="005E6CB8" w:rsidP="005E6CB8">
            <w:pPr>
              <w:tabs>
                <w:tab w:val="left" w:pos="215"/>
              </w:tabs>
              <w:jc w:val="center"/>
              <w:rPr>
                <w:sz w:val="24"/>
                <w:szCs w:val="24"/>
              </w:rPr>
            </w:pPr>
            <w:r w:rsidRPr="00282843">
              <w:rPr>
                <w:sz w:val="24"/>
                <w:szCs w:val="24"/>
              </w:rPr>
              <w:t>1.3</w:t>
            </w:r>
          </w:p>
        </w:tc>
        <w:tc>
          <w:tcPr>
            <w:tcW w:w="5274" w:type="dxa"/>
          </w:tcPr>
          <w:p w:rsidR="005E6CB8" w:rsidRPr="00282843" w:rsidRDefault="005E6CB8" w:rsidP="008F03AF">
            <w:pPr>
              <w:jc w:val="both"/>
              <w:rPr>
                <w:i/>
                <w:sz w:val="24"/>
                <w:szCs w:val="24"/>
              </w:rPr>
            </w:pPr>
            <w:r w:rsidRPr="00282843">
              <w:rPr>
                <w:sz w:val="24"/>
                <w:szCs w:val="24"/>
              </w:rPr>
              <w:t xml:space="preserve">совместных </w:t>
            </w:r>
            <w:r w:rsidR="008F03AF">
              <w:rPr>
                <w:sz w:val="24"/>
                <w:szCs w:val="24"/>
              </w:rPr>
              <w:t>заседаний</w:t>
            </w:r>
            <w:r w:rsidR="00D24D70">
              <w:rPr>
                <w:sz w:val="24"/>
                <w:szCs w:val="24"/>
              </w:rPr>
              <w:t xml:space="preserve"> </w:t>
            </w:r>
            <w:r w:rsidRPr="00282843">
              <w:rPr>
                <w:sz w:val="24"/>
                <w:szCs w:val="24"/>
              </w:rPr>
              <w:t>с другими комитетами</w:t>
            </w:r>
            <w:r>
              <w:rPr>
                <w:sz w:val="24"/>
                <w:szCs w:val="24"/>
              </w:rPr>
              <w:t xml:space="preserve"> </w:t>
            </w:r>
          </w:p>
        </w:tc>
        <w:tc>
          <w:tcPr>
            <w:tcW w:w="1276" w:type="dxa"/>
          </w:tcPr>
          <w:p w:rsidR="005E6CB8" w:rsidRPr="008C20AF" w:rsidRDefault="005E6CB8" w:rsidP="005E6CB8">
            <w:pPr>
              <w:jc w:val="center"/>
              <w:rPr>
                <w:sz w:val="24"/>
                <w:szCs w:val="24"/>
              </w:rPr>
            </w:pPr>
            <w:r w:rsidRPr="008C20AF">
              <w:rPr>
                <w:sz w:val="24"/>
                <w:szCs w:val="24"/>
              </w:rPr>
              <w:t>4</w:t>
            </w:r>
          </w:p>
        </w:tc>
        <w:tc>
          <w:tcPr>
            <w:tcW w:w="1417" w:type="dxa"/>
          </w:tcPr>
          <w:p w:rsidR="005E6CB8" w:rsidRPr="00282843" w:rsidRDefault="005E6CB8" w:rsidP="005E6CB8">
            <w:pPr>
              <w:jc w:val="center"/>
              <w:rPr>
                <w:sz w:val="24"/>
                <w:szCs w:val="24"/>
              </w:rPr>
            </w:pPr>
          </w:p>
        </w:tc>
        <w:tc>
          <w:tcPr>
            <w:tcW w:w="1105" w:type="dxa"/>
          </w:tcPr>
          <w:p w:rsidR="005E6CB8" w:rsidRPr="00282843" w:rsidRDefault="005E6CB8" w:rsidP="005E6CB8">
            <w:pPr>
              <w:jc w:val="center"/>
              <w:rPr>
                <w:sz w:val="24"/>
                <w:szCs w:val="24"/>
              </w:rPr>
            </w:pPr>
          </w:p>
        </w:tc>
      </w:tr>
      <w:tr w:rsidR="005E6CB8" w:rsidRPr="00282843" w:rsidTr="00D24D70">
        <w:tc>
          <w:tcPr>
            <w:tcW w:w="567" w:type="dxa"/>
          </w:tcPr>
          <w:p w:rsidR="005E6CB8" w:rsidRPr="00282843" w:rsidRDefault="0022326F" w:rsidP="005E6CB8">
            <w:pPr>
              <w:jc w:val="center"/>
              <w:rPr>
                <w:b/>
                <w:sz w:val="24"/>
                <w:szCs w:val="24"/>
              </w:rPr>
            </w:pPr>
            <w:r>
              <w:rPr>
                <w:b/>
                <w:sz w:val="24"/>
                <w:szCs w:val="24"/>
              </w:rPr>
              <w:t>2</w:t>
            </w:r>
            <w:r w:rsidR="005E6CB8" w:rsidRPr="00282843">
              <w:rPr>
                <w:b/>
                <w:sz w:val="24"/>
                <w:szCs w:val="24"/>
              </w:rPr>
              <w:t>.</w:t>
            </w:r>
          </w:p>
        </w:tc>
        <w:tc>
          <w:tcPr>
            <w:tcW w:w="5274" w:type="dxa"/>
          </w:tcPr>
          <w:p w:rsidR="005E6CB8" w:rsidRPr="00282843" w:rsidRDefault="005E6CB8" w:rsidP="003D4E06">
            <w:pPr>
              <w:jc w:val="both"/>
              <w:rPr>
                <w:b/>
                <w:sz w:val="24"/>
                <w:szCs w:val="24"/>
              </w:rPr>
            </w:pPr>
            <w:r w:rsidRPr="00282843">
              <w:rPr>
                <w:b/>
                <w:sz w:val="24"/>
                <w:szCs w:val="24"/>
              </w:rPr>
              <w:t>Всего рассмотрено вопросов на заседаниях комитета</w:t>
            </w:r>
            <w:r w:rsidR="00575884">
              <w:rPr>
                <w:b/>
                <w:sz w:val="24"/>
                <w:szCs w:val="24"/>
              </w:rPr>
              <w:t xml:space="preserve"> </w:t>
            </w:r>
          </w:p>
        </w:tc>
        <w:tc>
          <w:tcPr>
            <w:tcW w:w="1276" w:type="dxa"/>
          </w:tcPr>
          <w:p w:rsidR="005E6CB8" w:rsidRPr="00282843" w:rsidRDefault="005E6CB8" w:rsidP="005E6CB8">
            <w:pPr>
              <w:jc w:val="center"/>
              <w:rPr>
                <w:b/>
                <w:sz w:val="24"/>
                <w:szCs w:val="24"/>
              </w:rPr>
            </w:pPr>
            <w:r>
              <w:rPr>
                <w:b/>
                <w:sz w:val="24"/>
                <w:szCs w:val="24"/>
              </w:rPr>
              <w:t>65</w:t>
            </w:r>
          </w:p>
        </w:tc>
        <w:tc>
          <w:tcPr>
            <w:tcW w:w="1417" w:type="dxa"/>
          </w:tcPr>
          <w:p w:rsidR="005E6CB8" w:rsidRPr="00282843" w:rsidRDefault="005E6CB8" w:rsidP="005E6CB8">
            <w:pPr>
              <w:jc w:val="center"/>
              <w:rPr>
                <w:b/>
                <w:sz w:val="24"/>
                <w:szCs w:val="24"/>
              </w:rPr>
            </w:pPr>
          </w:p>
        </w:tc>
        <w:tc>
          <w:tcPr>
            <w:tcW w:w="1105" w:type="dxa"/>
          </w:tcPr>
          <w:p w:rsidR="005E6CB8" w:rsidRPr="00282843" w:rsidRDefault="005E6CB8" w:rsidP="005E6CB8">
            <w:pPr>
              <w:jc w:val="center"/>
              <w:rPr>
                <w:b/>
                <w:sz w:val="24"/>
                <w:szCs w:val="24"/>
              </w:rPr>
            </w:pPr>
          </w:p>
        </w:tc>
      </w:tr>
      <w:tr w:rsidR="005E6CB8" w:rsidRPr="00282843" w:rsidTr="00D24D70">
        <w:tc>
          <w:tcPr>
            <w:tcW w:w="567" w:type="dxa"/>
          </w:tcPr>
          <w:p w:rsidR="005E6CB8" w:rsidRPr="00282843" w:rsidRDefault="005E6CB8" w:rsidP="005E6CB8">
            <w:pPr>
              <w:jc w:val="center"/>
              <w:rPr>
                <w:sz w:val="24"/>
                <w:szCs w:val="24"/>
              </w:rPr>
            </w:pPr>
          </w:p>
        </w:tc>
        <w:tc>
          <w:tcPr>
            <w:tcW w:w="5274" w:type="dxa"/>
          </w:tcPr>
          <w:p w:rsidR="005E6CB8" w:rsidRPr="00282843" w:rsidRDefault="005E6CB8" w:rsidP="005E6CB8">
            <w:pPr>
              <w:jc w:val="both"/>
              <w:rPr>
                <w:i/>
                <w:sz w:val="24"/>
                <w:szCs w:val="24"/>
              </w:rPr>
            </w:pPr>
            <w:r w:rsidRPr="00282843">
              <w:rPr>
                <w:i/>
                <w:sz w:val="24"/>
                <w:szCs w:val="24"/>
              </w:rPr>
              <w:t>Из них</w:t>
            </w:r>
            <w:r w:rsidR="00D24D70">
              <w:rPr>
                <w:i/>
                <w:sz w:val="24"/>
                <w:szCs w:val="24"/>
              </w:rPr>
              <w:t xml:space="preserve"> на</w:t>
            </w:r>
            <w:r w:rsidRPr="00282843">
              <w:rPr>
                <w:i/>
                <w:sz w:val="24"/>
                <w:szCs w:val="24"/>
              </w:rPr>
              <w:t>:</w:t>
            </w:r>
          </w:p>
        </w:tc>
        <w:tc>
          <w:tcPr>
            <w:tcW w:w="1276" w:type="dxa"/>
          </w:tcPr>
          <w:p w:rsidR="005E6CB8" w:rsidRPr="00282843" w:rsidRDefault="005E6CB8" w:rsidP="005E6CB8">
            <w:pPr>
              <w:jc w:val="center"/>
              <w:rPr>
                <w:sz w:val="24"/>
                <w:szCs w:val="24"/>
              </w:rPr>
            </w:pPr>
          </w:p>
        </w:tc>
        <w:tc>
          <w:tcPr>
            <w:tcW w:w="1417" w:type="dxa"/>
          </w:tcPr>
          <w:p w:rsidR="005E6CB8" w:rsidRPr="00282843" w:rsidRDefault="005E6CB8" w:rsidP="005E6CB8">
            <w:pPr>
              <w:jc w:val="center"/>
              <w:rPr>
                <w:sz w:val="24"/>
                <w:szCs w:val="24"/>
              </w:rPr>
            </w:pPr>
          </w:p>
        </w:tc>
        <w:tc>
          <w:tcPr>
            <w:tcW w:w="1105" w:type="dxa"/>
          </w:tcPr>
          <w:p w:rsidR="005E6CB8" w:rsidRPr="00282843" w:rsidRDefault="005E6CB8" w:rsidP="005E6CB8">
            <w:pPr>
              <w:jc w:val="center"/>
              <w:rPr>
                <w:sz w:val="24"/>
                <w:szCs w:val="24"/>
              </w:rPr>
            </w:pPr>
          </w:p>
        </w:tc>
      </w:tr>
      <w:tr w:rsidR="005E6CB8" w:rsidRPr="00282843" w:rsidTr="00D24D70">
        <w:tc>
          <w:tcPr>
            <w:tcW w:w="567" w:type="dxa"/>
          </w:tcPr>
          <w:p w:rsidR="005E6CB8" w:rsidRPr="00282843" w:rsidRDefault="0022326F" w:rsidP="005E6CB8">
            <w:pPr>
              <w:jc w:val="center"/>
              <w:rPr>
                <w:sz w:val="24"/>
                <w:szCs w:val="24"/>
              </w:rPr>
            </w:pPr>
            <w:r>
              <w:rPr>
                <w:sz w:val="24"/>
                <w:szCs w:val="24"/>
              </w:rPr>
              <w:t>2</w:t>
            </w:r>
            <w:r w:rsidR="005E6CB8" w:rsidRPr="00282843">
              <w:rPr>
                <w:sz w:val="24"/>
                <w:szCs w:val="24"/>
              </w:rPr>
              <w:t>.1</w:t>
            </w:r>
          </w:p>
        </w:tc>
        <w:tc>
          <w:tcPr>
            <w:tcW w:w="5274" w:type="dxa"/>
          </w:tcPr>
          <w:p w:rsidR="005E6CB8" w:rsidRPr="00282843" w:rsidRDefault="005E6CB8" w:rsidP="005E6CB8">
            <w:pPr>
              <w:jc w:val="both"/>
              <w:rPr>
                <w:sz w:val="24"/>
                <w:szCs w:val="24"/>
              </w:rPr>
            </w:pPr>
            <w:r>
              <w:rPr>
                <w:sz w:val="24"/>
                <w:szCs w:val="24"/>
              </w:rPr>
              <w:t xml:space="preserve">очередных </w:t>
            </w:r>
            <w:r w:rsidRPr="00282843">
              <w:rPr>
                <w:sz w:val="24"/>
                <w:szCs w:val="24"/>
              </w:rPr>
              <w:t>заседаниях</w:t>
            </w:r>
          </w:p>
        </w:tc>
        <w:tc>
          <w:tcPr>
            <w:tcW w:w="1276" w:type="dxa"/>
          </w:tcPr>
          <w:p w:rsidR="005E6CB8" w:rsidRPr="00282843" w:rsidRDefault="005E6CB8" w:rsidP="005E6CB8">
            <w:pPr>
              <w:jc w:val="center"/>
              <w:rPr>
                <w:sz w:val="24"/>
                <w:szCs w:val="24"/>
              </w:rPr>
            </w:pPr>
            <w:r>
              <w:rPr>
                <w:sz w:val="24"/>
                <w:szCs w:val="24"/>
              </w:rPr>
              <w:t>30</w:t>
            </w:r>
          </w:p>
        </w:tc>
        <w:tc>
          <w:tcPr>
            <w:tcW w:w="1417" w:type="dxa"/>
          </w:tcPr>
          <w:p w:rsidR="005E6CB8" w:rsidRPr="00282843" w:rsidRDefault="005E6CB8" w:rsidP="005E6CB8">
            <w:pPr>
              <w:jc w:val="center"/>
              <w:rPr>
                <w:sz w:val="24"/>
                <w:szCs w:val="24"/>
              </w:rPr>
            </w:pPr>
          </w:p>
        </w:tc>
        <w:tc>
          <w:tcPr>
            <w:tcW w:w="1105" w:type="dxa"/>
          </w:tcPr>
          <w:p w:rsidR="005E6CB8" w:rsidRPr="00282843" w:rsidRDefault="005E6CB8" w:rsidP="005E6CB8">
            <w:pPr>
              <w:jc w:val="center"/>
              <w:rPr>
                <w:sz w:val="24"/>
                <w:szCs w:val="24"/>
              </w:rPr>
            </w:pPr>
          </w:p>
        </w:tc>
      </w:tr>
      <w:tr w:rsidR="005E6CB8" w:rsidRPr="00282843" w:rsidTr="00D24D70">
        <w:tc>
          <w:tcPr>
            <w:tcW w:w="567" w:type="dxa"/>
          </w:tcPr>
          <w:p w:rsidR="005E6CB8" w:rsidRPr="00282843" w:rsidRDefault="0022326F" w:rsidP="005E6CB8">
            <w:pPr>
              <w:jc w:val="center"/>
              <w:rPr>
                <w:sz w:val="24"/>
                <w:szCs w:val="24"/>
              </w:rPr>
            </w:pPr>
            <w:r>
              <w:rPr>
                <w:sz w:val="24"/>
                <w:szCs w:val="24"/>
              </w:rPr>
              <w:t>2</w:t>
            </w:r>
            <w:r w:rsidR="005E6CB8">
              <w:rPr>
                <w:sz w:val="24"/>
                <w:szCs w:val="24"/>
              </w:rPr>
              <w:t>.2</w:t>
            </w:r>
          </w:p>
        </w:tc>
        <w:tc>
          <w:tcPr>
            <w:tcW w:w="5274" w:type="dxa"/>
          </w:tcPr>
          <w:p w:rsidR="00D24D70" w:rsidRPr="00282843" w:rsidRDefault="00D24D70" w:rsidP="00D24D70">
            <w:pPr>
              <w:jc w:val="both"/>
              <w:rPr>
                <w:sz w:val="24"/>
                <w:szCs w:val="24"/>
              </w:rPr>
            </w:pPr>
            <w:r w:rsidRPr="00282843">
              <w:rPr>
                <w:sz w:val="24"/>
                <w:szCs w:val="24"/>
              </w:rPr>
              <w:t>выездных заседаниях</w:t>
            </w:r>
            <w:r>
              <w:rPr>
                <w:sz w:val="24"/>
                <w:szCs w:val="24"/>
              </w:rPr>
              <w:t xml:space="preserve"> рабочей группы</w:t>
            </w:r>
          </w:p>
        </w:tc>
        <w:tc>
          <w:tcPr>
            <w:tcW w:w="1276" w:type="dxa"/>
          </w:tcPr>
          <w:p w:rsidR="005E6CB8" w:rsidRDefault="00D24D70" w:rsidP="00D24D70">
            <w:pPr>
              <w:jc w:val="center"/>
              <w:rPr>
                <w:sz w:val="24"/>
                <w:szCs w:val="24"/>
              </w:rPr>
            </w:pPr>
            <w:r>
              <w:rPr>
                <w:sz w:val="24"/>
                <w:szCs w:val="24"/>
              </w:rPr>
              <w:t>6</w:t>
            </w:r>
          </w:p>
        </w:tc>
        <w:tc>
          <w:tcPr>
            <w:tcW w:w="1417" w:type="dxa"/>
          </w:tcPr>
          <w:p w:rsidR="005E6CB8" w:rsidRPr="00282843" w:rsidRDefault="005E6CB8" w:rsidP="005E6CB8">
            <w:pPr>
              <w:jc w:val="center"/>
              <w:rPr>
                <w:sz w:val="24"/>
                <w:szCs w:val="24"/>
              </w:rPr>
            </w:pPr>
          </w:p>
        </w:tc>
        <w:tc>
          <w:tcPr>
            <w:tcW w:w="1105" w:type="dxa"/>
          </w:tcPr>
          <w:p w:rsidR="005E6CB8" w:rsidRPr="00282843" w:rsidRDefault="005E6CB8" w:rsidP="005E6CB8">
            <w:pPr>
              <w:jc w:val="center"/>
              <w:rPr>
                <w:sz w:val="24"/>
                <w:szCs w:val="24"/>
              </w:rPr>
            </w:pPr>
          </w:p>
        </w:tc>
      </w:tr>
      <w:tr w:rsidR="005E6CB8" w:rsidRPr="00282843" w:rsidTr="00D24D70">
        <w:tc>
          <w:tcPr>
            <w:tcW w:w="567" w:type="dxa"/>
          </w:tcPr>
          <w:p w:rsidR="005E6CB8" w:rsidRPr="00282843" w:rsidRDefault="0022326F" w:rsidP="005E6CB8">
            <w:pPr>
              <w:jc w:val="center"/>
              <w:rPr>
                <w:sz w:val="24"/>
                <w:szCs w:val="24"/>
              </w:rPr>
            </w:pPr>
            <w:r>
              <w:rPr>
                <w:sz w:val="24"/>
                <w:szCs w:val="24"/>
              </w:rPr>
              <w:t>2</w:t>
            </w:r>
            <w:r w:rsidR="005E6CB8">
              <w:rPr>
                <w:sz w:val="24"/>
                <w:szCs w:val="24"/>
              </w:rPr>
              <w:t>.3</w:t>
            </w:r>
          </w:p>
        </w:tc>
        <w:tc>
          <w:tcPr>
            <w:tcW w:w="5274" w:type="dxa"/>
          </w:tcPr>
          <w:p w:rsidR="005E6CB8" w:rsidRPr="00282843" w:rsidRDefault="00D24D70" w:rsidP="00D24D70">
            <w:pPr>
              <w:jc w:val="both"/>
              <w:rPr>
                <w:sz w:val="24"/>
                <w:szCs w:val="24"/>
              </w:rPr>
            </w:pPr>
            <w:r>
              <w:rPr>
                <w:sz w:val="24"/>
                <w:szCs w:val="24"/>
              </w:rPr>
              <w:t>совместных заседаниях</w:t>
            </w:r>
            <w:r w:rsidRPr="00282843">
              <w:rPr>
                <w:sz w:val="24"/>
                <w:szCs w:val="24"/>
              </w:rPr>
              <w:t xml:space="preserve"> с другими комитетами</w:t>
            </w:r>
          </w:p>
        </w:tc>
        <w:tc>
          <w:tcPr>
            <w:tcW w:w="1276" w:type="dxa"/>
          </w:tcPr>
          <w:p w:rsidR="005E6CB8" w:rsidRPr="00282843" w:rsidRDefault="00D24D70" w:rsidP="005E6CB8">
            <w:pPr>
              <w:jc w:val="center"/>
              <w:rPr>
                <w:sz w:val="24"/>
                <w:szCs w:val="24"/>
              </w:rPr>
            </w:pPr>
            <w:r>
              <w:rPr>
                <w:sz w:val="24"/>
                <w:szCs w:val="24"/>
              </w:rPr>
              <w:t>29</w:t>
            </w:r>
          </w:p>
        </w:tc>
        <w:tc>
          <w:tcPr>
            <w:tcW w:w="1417" w:type="dxa"/>
          </w:tcPr>
          <w:p w:rsidR="005E6CB8" w:rsidRPr="00282843" w:rsidRDefault="005E6CB8" w:rsidP="005E6CB8">
            <w:pPr>
              <w:jc w:val="center"/>
              <w:rPr>
                <w:sz w:val="24"/>
                <w:szCs w:val="24"/>
              </w:rPr>
            </w:pPr>
          </w:p>
        </w:tc>
        <w:tc>
          <w:tcPr>
            <w:tcW w:w="1105" w:type="dxa"/>
          </w:tcPr>
          <w:p w:rsidR="005E6CB8" w:rsidRPr="00282843" w:rsidRDefault="005E6CB8" w:rsidP="005E6CB8">
            <w:pPr>
              <w:jc w:val="center"/>
              <w:rPr>
                <w:sz w:val="24"/>
                <w:szCs w:val="24"/>
              </w:rPr>
            </w:pPr>
          </w:p>
        </w:tc>
      </w:tr>
      <w:tr w:rsidR="005E6CB8" w:rsidRPr="00282843" w:rsidTr="00D24D70">
        <w:tc>
          <w:tcPr>
            <w:tcW w:w="567" w:type="dxa"/>
          </w:tcPr>
          <w:p w:rsidR="005E6CB8" w:rsidRPr="00282843" w:rsidRDefault="0022326F" w:rsidP="005E6CB8">
            <w:pPr>
              <w:jc w:val="center"/>
              <w:rPr>
                <w:b/>
                <w:sz w:val="24"/>
                <w:szCs w:val="24"/>
              </w:rPr>
            </w:pPr>
            <w:r>
              <w:rPr>
                <w:b/>
                <w:sz w:val="24"/>
                <w:szCs w:val="24"/>
              </w:rPr>
              <w:t>3</w:t>
            </w:r>
            <w:r w:rsidR="005E6CB8" w:rsidRPr="00282843">
              <w:rPr>
                <w:b/>
                <w:sz w:val="24"/>
                <w:szCs w:val="24"/>
              </w:rPr>
              <w:t>.</w:t>
            </w:r>
          </w:p>
        </w:tc>
        <w:tc>
          <w:tcPr>
            <w:tcW w:w="5274" w:type="dxa"/>
          </w:tcPr>
          <w:p w:rsidR="005E6CB8" w:rsidRPr="00282843" w:rsidRDefault="005E6CB8" w:rsidP="005E6CB8">
            <w:pPr>
              <w:jc w:val="both"/>
              <w:rPr>
                <w:b/>
                <w:sz w:val="24"/>
                <w:szCs w:val="24"/>
              </w:rPr>
            </w:pPr>
            <w:r w:rsidRPr="00282843">
              <w:rPr>
                <w:b/>
                <w:sz w:val="24"/>
                <w:szCs w:val="24"/>
              </w:rPr>
              <w:t xml:space="preserve">Всего протокольных поручений: </w:t>
            </w:r>
          </w:p>
        </w:tc>
        <w:tc>
          <w:tcPr>
            <w:tcW w:w="1276" w:type="dxa"/>
          </w:tcPr>
          <w:p w:rsidR="005E6CB8" w:rsidRPr="00282843" w:rsidRDefault="005E6CB8" w:rsidP="005E6CB8">
            <w:pPr>
              <w:jc w:val="center"/>
              <w:rPr>
                <w:b/>
                <w:sz w:val="24"/>
                <w:szCs w:val="24"/>
              </w:rPr>
            </w:pPr>
            <w:r>
              <w:rPr>
                <w:b/>
                <w:sz w:val="24"/>
                <w:szCs w:val="24"/>
              </w:rPr>
              <w:t>11</w:t>
            </w:r>
          </w:p>
        </w:tc>
        <w:tc>
          <w:tcPr>
            <w:tcW w:w="1417" w:type="dxa"/>
          </w:tcPr>
          <w:p w:rsidR="005E6CB8" w:rsidRPr="00282843" w:rsidRDefault="005E6CB8" w:rsidP="005E6CB8">
            <w:pPr>
              <w:jc w:val="center"/>
              <w:rPr>
                <w:b/>
                <w:sz w:val="24"/>
                <w:szCs w:val="24"/>
              </w:rPr>
            </w:pPr>
            <w:r>
              <w:rPr>
                <w:b/>
                <w:sz w:val="24"/>
                <w:szCs w:val="24"/>
              </w:rPr>
              <w:t>2</w:t>
            </w:r>
          </w:p>
        </w:tc>
        <w:tc>
          <w:tcPr>
            <w:tcW w:w="1105" w:type="dxa"/>
          </w:tcPr>
          <w:p w:rsidR="005E6CB8" w:rsidRPr="00282843" w:rsidRDefault="005E6CB8" w:rsidP="005E6CB8">
            <w:pPr>
              <w:jc w:val="center"/>
              <w:rPr>
                <w:b/>
                <w:sz w:val="24"/>
                <w:szCs w:val="24"/>
              </w:rPr>
            </w:pPr>
            <w:r>
              <w:rPr>
                <w:b/>
                <w:sz w:val="24"/>
                <w:szCs w:val="24"/>
              </w:rPr>
              <w:t>9</w:t>
            </w:r>
          </w:p>
        </w:tc>
      </w:tr>
      <w:tr w:rsidR="005E6CB8" w:rsidRPr="00282843" w:rsidTr="00D24D70">
        <w:tc>
          <w:tcPr>
            <w:tcW w:w="567" w:type="dxa"/>
          </w:tcPr>
          <w:p w:rsidR="005E6CB8" w:rsidRPr="00282843" w:rsidRDefault="005E6CB8" w:rsidP="005E6CB8">
            <w:pPr>
              <w:jc w:val="center"/>
              <w:rPr>
                <w:sz w:val="24"/>
                <w:szCs w:val="24"/>
              </w:rPr>
            </w:pPr>
          </w:p>
        </w:tc>
        <w:tc>
          <w:tcPr>
            <w:tcW w:w="5274" w:type="dxa"/>
          </w:tcPr>
          <w:p w:rsidR="005E6CB8" w:rsidRPr="00282843" w:rsidRDefault="005E6CB8" w:rsidP="005E6CB8">
            <w:pPr>
              <w:jc w:val="both"/>
              <w:rPr>
                <w:i/>
                <w:sz w:val="24"/>
                <w:szCs w:val="24"/>
              </w:rPr>
            </w:pPr>
            <w:r w:rsidRPr="00282843">
              <w:rPr>
                <w:i/>
                <w:sz w:val="24"/>
                <w:szCs w:val="24"/>
              </w:rPr>
              <w:t>В т.ч.</w:t>
            </w:r>
          </w:p>
        </w:tc>
        <w:tc>
          <w:tcPr>
            <w:tcW w:w="1276" w:type="dxa"/>
          </w:tcPr>
          <w:p w:rsidR="005E6CB8" w:rsidRPr="00282843" w:rsidRDefault="005E6CB8" w:rsidP="005E6CB8">
            <w:pPr>
              <w:jc w:val="center"/>
              <w:rPr>
                <w:sz w:val="24"/>
                <w:szCs w:val="24"/>
              </w:rPr>
            </w:pPr>
          </w:p>
        </w:tc>
        <w:tc>
          <w:tcPr>
            <w:tcW w:w="1417" w:type="dxa"/>
          </w:tcPr>
          <w:p w:rsidR="005E6CB8" w:rsidRPr="00282843" w:rsidRDefault="005E6CB8" w:rsidP="005E6CB8">
            <w:pPr>
              <w:jc w:val="center"/>
              <w:rPr>
                <w:sz w:val="24"/>
                <w:szCs w:val="24"/>
              </w:rPr>
            </w:pPr>
          </w:p>
        </w:tc>
        <w:tc>
          <w:tcPr>
            <w:tcW w:w="1105" w:type="dxa"/>
          </w:tcPr>
          <w:p w:rsidR="005E6CB8" w:rsidRPr="00282843" w:rsidRDefault="005E6CB8" w:rsidP="005E6CB8">
            <w:pPr>
              <w:jc w:val="center"/>
              <w:rPr>
                <w:sz w:val="24"/>
                <w:szCs w:val="24"/>
              </w:rPr>
            </w:pPr>
          </w:p>
        </w:tc>
      </w:tr>
      <w:tr w:rsidR="005E6CB8" w:rsidRPr="00282843" w:rsidTr="00D24D70">
        <w:tc>
          <w:tcPr>
            <w:tcW w:w="567" w:type="dxa"/>
          </w:tcPr>
          <w:p w:rsidR="005E6CB8" w:rsidRPr="00282843" w:rsidRDefault="0022326F" w:rsidP="005E6CB8">
            <w:pPr>
              <w:jc w:val="center"/>
              <w:rPr>
                <w:sz w:val="24"/>
                <w:szCs w:val="24"/>
              </w:rPr>
            </w:pPr>
            <w:r>
              <w:rPr>
                <w:sz w:val="24"/>
                <w:szCs w:val="24"/>
              </w:rPr>
              <w:t>3</w:t>
            </w:r>
            <w:r w:rsidR="005E6CB8" w:rsidRPr="00282843">
              <w:rPr>
                <w:sz w:val="24"/>
                <w:szCs w:val="24"/>
              </w:rPr>
              <w:t>.1</w:t>
            </w:r>
          </w:p>
        </w:tc>
        <w:tc>
          <w:tcPr>
            <w:tcW w:w="5274" w:type="dxa"/>
          </w:tcPr>
          <w:p w:rsidR="005E6CB8" w:rsidRPr="00282843" w:rsidRDefault="00D24D70" w:rsidP="005E6CB8">
            <w:pPr>
              <w:jc w:val="both"/>
              <w:rPr>
                <w:sz w:val="24"/>
                <w:szCs w:val="24"/>
              </w:rPr>
            </w:pPr>
            <w:r>
              <w:rPr>
                <w:sz w:val="24"/>
                <w:szCs w:val="24"/>
              </w:rPr>
              <w:t>п</w:t>
            </w:r>
            <w:r w:rsidR="005E6CB8" w:rsidRPr="00282843">
              <w:rPr>
                <w:sz w:val="24"/>
                <w:szCs w:val="24"/>
              </w:rPr>
              <w:t>оручения предыдущего периода</w:t>
            </w:r>
          </w:p>
        </w:tc>
        <w:tc>
          <w:tcPr>
            <w:tcW w:w="1276" w:type="dxa"/>
          </w:tcPr>
          <w:p w:rsidR="005E6CB8" w:rsidRPr="00282843" w:rsidRDefault="005E6CB8" w:rsidP="005E6CB8">
            <w:pPr>
              <w:jc w:val="center"/>
              <w:rPr>
                <w:sz w:val="24"/>
                <w:szCs w:val="24"/>
              </w:rPr>
            </w:pPr>
            <w:r>
              <w:rPr>
                <w:sz w:val="24"/>
                <w:szCs w:val="24"/>
              </w:rPr>
              <w:t>7</w:t>
            </w:r>
          </w:p>
        </w:tc>
        <w:tc>
          <w:tcPr>
            <w:tcW w:w="1417" w:type="dxa"/>
          </w:tcPr>
          <w:p w:rsidR="005E6CB8" w:rsidRPr="00282843" w:rsidRDefault="005E6CB8" w:rsidP="005E6CB8">
            <w:pPr>
              <w:jc w:val="center"/>
              <w:rPr>
                <w:sz w:val="24"/>
                <w:szCs w:val="24"/>
              </w:rPr>
            </w:pPr>
            <w:r>
              <w:rPr>
                <w:sz w:val="24"/>
                <w:szCs w:val="24"/>
              </w:rPr>
              <w:t>2</w:t>
            </w:r>
          </w:p>
        </w:tc>
        <w:tc>
          <w:tcPr>
            <w:tcW w:w="1105" w:type="dxa"/>
          </w:tcPr>
          <w:p w:rsidR="005E6CB8" w:rsidRPr="00282843" w:rsidRDefault="005E6CB8" w:rsidP="005E6CB8">
            <w:pPr>
              <w:jc w:val="center"/>
              <w:rPr>
                <w:sz w:val="24"/>
                <w:szCs w:val="24"/>
              </w:rPr>
            </w:pPr>
            <w:r>
              <w:rPr>
                <w:sz w:val="24"/>
                <w:szCs w:val="24"/>
              </w:rPr>
              <w:t>5</w:t>
            </w:r>
          </w:p>
        </w:tc>
      </w:tr>
      <w:tr w:rsidR="005E6CB8" w:rsidRPr="00282843" w:rsidTr="00D24D70">
        <w:tc>
          <w:tcPr>
            <w:tcW w:w="567" w:type="dxa"/>
          </w:tcPr>
          <w:p w:rsidR="005E6CB8" w:rsidRPr="00282843" w:rsidRDefault="0022326F" w:rsidP="005E6CB8">
            <w:pPr>
              <w:jc w:val="center"/>
              <w:rPr>
                <w:sz w:val="24"/>
                <w:szCs w:val="24"/>
              </w:rPr>
            </w:pPr>
            <w:r>
              <w:rPr>
                <w:sz w:val="24"/>
                <w:szCs w:val="24"/>
              </w:rPr>
              <w:t>3</w:t>
            </w:r>
            <w:r w:rsidR="005E6CB8" w:rsidRPr="00282843">
              <w:rPr>
                <w:sz w:val="24"/>
                <w:szCs w:val="24"/>
              </w:rPr>
              <w:t>.2</w:t>
            </w:r>
          </w:p>
        </w:tc>
        <w:tc>
          <w:tcPr>
            <w:tcW w:w="5274" w:type="dxa"/>
          </w:tcPr>
          <w:p w:rsidR="005E6CB8" w:rsidRPr="00282843" w:rsidRDefault="00D24D70" w:rsidP="005E6CB8">
            <w:pPr>
              <w:jc w:val="both"/>
              <w:rPr>
                <w:sz w:val="24"/>
                <w:szCs w:val="24"/>
              </w:rPr>
            </w:pPr>
            <w:r>
              <w:rPr>
                <w:sz w:val="24"/>
                <w:szCs w:val="24"/>
              </w:rPr>
              <w:t>п</w:t>
            </w:r>
            <w:r w:rsidR="005E6CB8" w:rsidRPr="00282843">
              <w:rPr>
                <w:sz w:val="24"/>
                <w:szCs w:val="24"/>
              </w:rPr>
              <w:t>оручения</w:t>
            </w:r>
            <w:r>
              <w:rPr>
                <w:sz w:val="24"/>
                <w:szCs w:val="24"/>
              </w:rPr>
              <w:t>,</w:t>
            </w:r>
            <w:r w:rsidR="005E6CB8" w:rsidRPr="00282843">
              <w:rPr>
                <w:sz w:val="24"/>
                <w:szCs w:val="24"/>
              </w:rPr>
              <w:t xml:space="preserve"> принятые </w:t>
            </w:r>
            <w:r w:rsidR="005E6CB8">
              <w:rPr>
                <w:sz w:val="24"/>
                <w:szCs w:val="24"/>
              </w:rPr>
              <w:t>в отчетном периоде</w:t>
            </w:r>
          </w:p>
        </w:tc>
        <w:tc>
          <w:tcPr>
            <w:tcW w:w="1276" w:type="dxa"/>
          </w:tcPr>
          <w:p w:rsidR="005E6CB8" w:rsidRPr="00282843" w:rsidRDefault="005E6CB8" w:rsidP="005E6CB8">
            <w:pPr>
              <w:jc w:val="center"/>
              <w:rPr>
                <w:sz w:val="24"/>
                <w:szCs w:val="24"/>
              </w:rPr>
            </w:pPr>
            <w:r>
              <w:rPr>
                <w:sz w:val="24"/>
                <w:szCs w:val="24"/>
              </w:rPr>
              <w:t>4</w:t>
            </w:r>
          </w:p>
        </w:tc>
        <w:tc>
          <w:tcPr>
            <w:tcW w:w="1417" w:type="dxa"/>
          </w:tcPr>
          <w:p w:rsidR="005E6CB8" w:rsidRPr="00282843" w:rsidRDefault="005E6CB8" w:rsidP="005E6CB8">
            <w:pPr>
              <w:jc w:val="center"/>
              <w:rPr>
                <w:sz w:val="24"/>
                <w:szCs w:val="24"/>
              </w:rPr>
            </w:pPr>
            <w:r>
              <w:rPr>
                <w:sz w:val="24"/>
                <w:szCs w:val="24"/>
              </w:rPr>
              <w:t>0</w:t>
            </w:r>
          </w:p>
        </w:tc>
        <w:tc>
          <w:tcPr>
            <w:tcW w:w="1105" w:type="dxa"/>
          </w:tcPr>
          <w:p w:rsidR="005E6CB8" w:rsidRPr="00282843" w:rsidRDefault="005E6CB8" w:rsidP="005E6CB8">
            <w:pPr>
              <w:jc w:val="center"/>
              <w:rPr>
                <w:sz w:val="24"/>
                <w:szCs w:val="24"/>
              </w:rPr>
            </w:pPr>
            <w:r>
              <w:rPr>
                <w:sz w:val="24"/>
                <w:szCs w:val="24"/>
              </w:rPr>
              <w:t>4</w:t>
            </w:r>
          </w:p>
        </w:tc>
      </w:tr>
      <w:tr w:rsidR="005E6CB8" w:rsidRPr="00282843" w:rsidTr="00D24D70">
        <w:tc>
          <w:tcPr>
            <w:tcW w:w="567" w:type="dxa"/>
          </w:tcPr>
          <w:p w:rsidR="005E6CB8" w:rsidRPr="00282843" w:rsidRDefault="0022326F" w:rsidP="005E6CB8">
            <w:pPr>
              <w:jc w:val="center"/>
              <w:rPr>
                <w:b/>
                <w:sz w:val="24"/>
                <w:szCs w:val="24"/>
              </w:rPr>
            </w:pPr>
            <w:r>
              <w:rPr>
                <w:b/>
                <w:sz w:val="24"/>
                <w:szCs w:val="24"/>
              </w:rPr>
              <w:t>4</w:t>
            </w:r>
            <w:r w:rsidR="005E6CB8" w:rsidRPr="00282843">
              <w:rPr>
                <w:b/>
                <w:sz w:val="24"/>
                <w:szCs w:val="24"/>
              </w:rPr>
              <w:t>.</w:t>
            </w:r>
          </w:p>
        </w:tc>
        <w:tc>
          <w:tcPr>
            <w:tcW w:w="5274" w:type="dxa"/>
          </w:tcPr>
          <w:p w:rsidR="005E6CB8" w:rsidRPr="00282843" w:rsidRDefault="005E6CB8" w:rsidP="005E6CB8">
            <w:pPr>
              <w:jc w:val="both"/>
              <w:rPr>
                <w:b/>
                <w:sz w:val="24"/>
                <w:szCs w:val="24"/>
              </w:rPr>
            </w:pPr>
            <w:r w:rsidRPr="00282843">
              <w:rPr>
                <w:b/>
                <w:color w:val="000000"/>
                <w:sz w:val="24"/>
                <w:szCs w:val="24"/>
              </w:rPr>
              <w:t>Рассмотрено обращений и предложений граждан и организаций по вопросам, относящимся к ведению комитета</w:t>
            </w:r>
          </w:p>
        </w:tc>
        <w:tc>
          <w:tcPr>
            <w:tcW w:w="1276" w:type="dxa"/>
          </w:tcPr>
          <w:p w:rsidR="005E6CB8" w:rsidRPr="00282843" w:rsidRDefault="005E6CB8" w:rsidP="005E6CB8">
            <w:pPr>
              <w:jc w:val="center"/>
              <w:rPr>
                <w:b/>
                <w:sz w:val="24"/>
                <w:szCs w:val="24"/>
              </w:rPr>
            </w:pPr>
            <w:r>
              <w:rPr>
                <w:b/>
                <w:sz w:val="24"/>
                <w:szCs w:val="24"/>
              </w:rPr>
              <w:t>8</w:t>
            </w:r>
          </w:p>
        </w:tc>
        <w:tc>
          <w:tcPr>
            <w:tcW w:w="1417" w:type="dxa"/>
          </w:tcPr>
          <w:p w:rsidR="005E6CB8" w:rsidRPr="00282843" w:rsidRDefault="005E6CB8" w:rsidP="005E6CB8">
            <w:pPr>
              <w:jc w:val="center"/>
              <w:rPr>
                <w:b/>
                <w:sz w:val="24"/>
                <w:szCs w:val="24"/>
              </w:rPr>
            </w:pPr>
            <w:r>
              <w:rPr>
                <w:b/>
                <w:sz w:val="24"/>
                <w:szCs w:val="24"/>
              </w:rPr>
              <w:t>6</w:t>
            </w:r>
          </w:p>
        </w:tc>
        <w:tc>
          <w:tcPr>
            <w:tcW w:w="1105" w:type="dxa"/>
          </w:tcPr>
          <w:p w:rsidR="005E6CB8" w:rsidRPr="00282843" w:rsidRDefault="005E6CB8" w:rsidP="005E6CB8">
            <w:pPr>
              <w:jc w:val="center"/>
              <w:rPr>
                <w:b/>
                <w:sz w:val="24"/>
                <w:szCs w:val="24"/>
              </w:rPr>
            </w:pPr>
            <w:r>
              <w:rPr>
                <w:b/>
                <w:sz w:val="24"/>
                <w:szCs w:val="24"/>
              </w:rPr>
              <w:t>2</w:t>
            </w:r>
          </w:p>
        </w:tc>
      </w:tr>
      <w:tr w:rsidR="005E6CB8" w:rsidRPr="00282843" w:rsidTr="00D24D70">
        <w:tc>
          <w:tcPr>
            <w:tcW w:w="567" w:type="dxa"/>
          </w:tcPr>
          <w:p w:rsidR="005E6CB8" w:rsidRPr="00282843" w:rsidRDefault="0022326F" w:rsidP="005E6CB8">
            <w:pPr>
              <w:jc w:val="center"/>
              <w:rPr>
                <w:b/>
                <w:sz w:val="24"/>
                <w:szCs w:val="24"/>
              </w:rPr>
            </w:pPr>
            <w:r>
              <w:rPr>
                <w:b/>
                <w:sz w:val="24"/>
                <w:szCs w:val="24"/>
              </w:rPr>
              <w:t>5</w:t>
            </w:r>
            <w:r w:rsidR="005E6CB8" w:rsidRPr="00282843">
              <w:rPr>
                <w:b/>
                <w:sz w:val="24"/>
                <w:szCs w:val="24"/>
              </w:rPr>
              <w:t>.</w:t>
            </w:r>
          </w:p>
        </w:tc>
        <w:tc>
          <w:tcPr>
            <w:tcW w:w="5274" w:type="dxa"/>
          </w:tcPr>
          <w:p w:rsidR="005E6CB8" w:rsidRPr="00282843" w:rsidRDefault="005E6CB8" w:rsidP="005E6CB8">
            <w:pPr>
              <w:jc w:val="both"/>
              <w:rPr>
                <w:b/>
                <w:sz w:val="24"/>
                <w:szCs w:val="24"/>
              </w:rPr>
            </w:pPr>
            <w:r w:rsidRPr="00282843">
              <w:rPr>
                <w:b/>
                <w:sz w:val="24"/>
                <w:szCs w:val="24"/>
              </w:rPr>
              <w:t xml:space="preserve">Рассмотрено правотворческих инициатив </w:t>
            </w:r>
            <w:r w:rsidRPr="00282843">
              <w:rPr>
                <w:b/>
                <w:color w:val="000000"/>
                <w:sz w:val="24"/>
                <w:szCs w:val="24"/>
              </w:rPr>
              <w:t>по вопросам совершенствования федерального законодательства, окружного законодательства и обращений представительных органов муниципальных образований и субъектов Российской Федерации</w:t>
            </w:r>
          </w:p>
        </w:tc>
        <w:tc>
          <w:tcPr>
            <w:tcW w:w="1276" w:type="dxa"/>
          </w:tcPr>
          <w:p w:rsidR="005E6CB8" w:rsidRPr="00282843" w:rsidRDefault="005E6CB8" w:rsidP="005E6CB8">
            <w:pPr>
              <w:jc w:val="center"/>
              <w:rPr>
                <w:b/>
                <w:sz w:val="24"/>
                <w:szCs w:val="24"/>
              </w:rPr>
            </w:pPr>
            <w:r>
              <w:rPr>
                <w:b/>
                <w:sz w:val="24"/>
                <w:szCs w:val="24"/>
              </w:rPr>
              <w:t>1</w:t>
            </w:r>
          </w:p>
        </w:tc>
        <w:tc>
          <w:tcPr>
            <w:tcW w:w="1417" w:type="dxa"/>
          </w:tcPr>
          <w:p w:rsidR="005E6CB8" w:rsidRPr="00282843" w:rsidRDefault="005E6CB8" w:rsidP="005E6CB8">
            <w:pPr>
              <w:jc w:val="both"/>
              <w:rPr>
                <w:b/>
                <w:i/>
                <w:sz w:val="24"/>
                <w:szCs w:val="24"/>
              </w:rPr>
            </w:pPr>
          </w:p>
        </w:tc>
        <w:tc>
          <w:tcPr>
            <w:tcW w:w="1105" w:type="dxa"/>
          </w:tcPr>
          <w:p w:rsidR="005E6CB8" w:rsidRPr="00282843" w:rsidRDefault="005E6CB8" w:rsidP="005E6CB8">
            <w:pPr>
              <w:jc w:val="both"/>
              <w:rPr>
                <w:b/>
                <w:sz w:val="24"/>
                <w:szCs w:val="24"/>
              </w:rPr>
            </w:pPr>
          </w:p>
        </w:tc>
      </w:tr>
    </w:tbl>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3D4E06" w:rsidRDefault="003D4E06"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5E6CB8" w:rsidRDefault="005E6CB8" w:rsidP="005E6CB8">
      <w:pPr>
        <w:pStyle w:val="a3"/>
        <w:tabs>
          <w:tab w:val="left" w:pos="993"/>
        </w:tabs>
        <w:spacing w:after="0"/>
        <w:ind w:left="6379"/>
        <w:jc w:val="both"/>
        <w:rPr>
          <w:sz w:val="28"/>
          <w:szCs w:val="28"/>
        </w:rPr>
      </w:pPr>
    </w:p>
    <w:p w:rsidR="00316125" w:rsidRPr="00316125" w:rsidRDefault="00316125" w:rsidP="00316125">
      <w:pPr>
        <w:pStyle w:val="a3"/>
        <w:tabs>
          <w:tab w:val="left" w:pos="993"/>
        </w:tabs>
        <w:spacing w:after="0"/>
        <w:ind w:left="6237"/>
        <w:jc w:val="both"/>
      </w:pPr>
      <w:r w:rsidRPr="00316125">
        <w:lastRenderedPageBreak/>
        <w:t xml:space="preserve">Приложение </w:t>
      </w:r>
      <w:r>
        <w:t>2</w:t>
      </w:r>
      <w:r w:rsidRPr="00316125">
        <w:t xml:space="preserve"> к отчету о деятельности комитета по социальным вопросам за период с 01.01.2021 по 30.09.2021</w:t>
      </w:r>
    </w:p>
    <w:p w:rsidR="005E6CB8" w:rsidRDefault="005E6CB8" w:rsidP="005E6CB8">
      <w:pPr>
        <w:pStyle w:val="a3"/>
        <w:tabs>
          <w:tab w:val="left" w:pos="993"/>
        </w:tabs>
        <w:spacing w:after="0"/>
        <w:ind w:left="6379"/>
        <w:jc w:val="both"/>
        <w:rPr>
          <w:sz w:val="28"/>
          <w:szCs w:val="28"/>
        </w:rPr>
      </w:pPr>
    </w:p>
    <w:p w:rsidR="00ED09D1" w:rsidRPr="00EB2418" w:rsidRDefault="00ED09D1" w:rsidP="00ED09D1">
      <w:pPr>
        <w:ind w:firstLine="567"/>
        <w:jc w:val="center"/>
        <w:rPr>
          <w:b/>
          <w:sz w:val="28"/>
          <w:szCs w:val="28"/>
        </w:rPr>
      </w:pPr>
      <w:r w:rsidRPr="00EB2418">
        <w:rPr>
          <w:b/>
          <w:sz w:val="28"/>
          <w:szCs w:val="28"/>
        </w:rPr>
        <w:t xml:space="preserve">Реестр выездных заеданий </w:t>
      </w:r>
      <w:r w:rsidR="005E6CB8">
        <w:rPr>
          <w:b/>
          <w:sz w:val="28"/>
          <w:szCs w:val="28"/>
        </w:rPr>
        <w:t>рабочей группы</w:t>
      </w:r>
    </w:p>
    <w:p w:rsidR="00ED09D1" w:rsidRPr="00EB2418" w:rsidRDefault="00ED09D1" w:rsidP="00ED09D1">
      <w:pPr>
        <w:ind w:firstLine="567"/>
        <w:jc w:val="center"/>
        <w:rPr>
          <w:b/>
          <w:sz w:val="28"/>
          <w:szCs w:val="28"/>
        </w:rPr>
      </w:pPr>
      <w:r w:rsidRPr="00EB2418">
        <w:rPr>
          <w:b/>
          <w:sz w:val="28"/>
          <w:szCs w:val="28"/>
        </w:rPr>
        <w:t>комитета по социальным вопросам с 01.01.2021 по 30.09.2021</w:t>
      </w:r>
    </w:p>
    <w:p w:rsidR="00E95552" w:rsidRPr="00CE0359" w:rsidRDefault="00E95552" w:rsidP="00ED09D1">
      <w:pPr>
        <w:ind w:firstLine="567"/>
        <w:jc w:val="center"/>
        <w:rPr>
          <w:b/>
          <w:sz w:val="24"/>
          <w:szCs w:val="24"/>
        </w:rPr>
      </w:pPr>
    </w:p>
    <w:tbl>
      <w:tblPr>
        <w:tblStyle w:val="ae"/>
        <w:tblpPr w:leftFromText="180" w:rightFromText="180" w:vertAnchor="text" w:tblpXSpec="center" w:tblpY="1"/>
        <w:tblOverlap w:val="never"/>
        <w:tblW w:w="0" w:type="auto"/>
        <w:tblLook w:val="04A0" w:firstRow="1" w:lastRow="0" w:firstColumn="1" w:lastColumn="0" w:noHBand="0" w:noVBand="1"/>
      </w:tblPr>
      <w:tblGrid>
        <w:gridCol w:w="588"/>
        <w:gridCol w:w="2313"/>
        <w:gridCol w:w="3190"/>
        <w:gridCol w:w="3479"/>
      </w:tblGrid>
      <w:tr w:rsidR="00ED09D1" w:rsidRPr="00CE0359" w:rsidTr="00DC1A61">
        <w:tc>
          <w:tcPr>
            <w:tcW w:w="9570" w:type="dxa"/>
            <w:gridSpan w:val="4"/>
          </w:tcPr>
          <w:p w:rsidR="00ED09D1" w:rsidRPr="00CE0359" w:rsidRDefault="00ED09D1" w:rsidP="00DC1A61">
            <w:pPr>
              <w:jc w:val="center"/>
              <w:rPr>
                <w:b/>
                <w:sz w:val="24"/>
                <w:szCs w:val="24"/>
              </w:rPr>
            </w:pPr>
            <w:r w:rsidRPr="00CE0359">
              <w:rPr>
                <w:b/>
                <w:sz w:val="24"/>
                <w:szCs w:val="24"/>
              </w:rPr>
              <w:t>19.02.2021</w:t>
            </w:r>
          </w:p>
          <w:p w:rsidR="00ED09D1" w:rsidRPr="00CE0359" w:rsidRDefault="00ED09D1" w:rsidP="00DC1A61">
            <w:pPr>
              <w:pStyle w:val="a8"/>
              <w:tabs>
                <w:tab w:val="left" w:pos="426"/>
              </w:tabs>
              <w:suppressAutoHyphens/>
              <w:ind w:left="0"/>
              <w:jc w:val="center"/>
              <w:rPr>
                <w:b/>
                <w:sz w:val="24"/>
                <w:szCs w:val="24"/>
              </w:rPr>
            </w:pPr>
            <w:r w:rsidRPr="00CE0359">
              <w:rPr>
                <w:b/>
                <w:sz w:val="24"/>
                <w:szCs w:val="24"/>
              </w:rPr>
              <w:t>О ходе вакцинации от</w:t>
            </w:r>
            <w:r w:rsidRPr="00CE0359">
              <w:rPr>
                <w:b/>
                <w:sz w:val="24"/>
                <w:szCs w:val="24"/>
                <w:shd w:val="clear" w:color="auto" w:fill="FFFFFF"/>
              </w:rPr>
              <w:t xml:space="preserve"> COVID – 19 в городе Нижневартовске</w:t>
            </w:r>
            <w:r w:rsidRPr="00CE0359">
              <w:rPr>
                <w:b/>
                <w:sz w:val="24"/>
                <w:szCs w:val="24"/>
              </w:rPr>
              <w:t>.</w:t>
            </w:r>
          </w:p>
        </w:tc>
      </w:tr>
      <w:tr w:rsidR="00ED09D1" w:rsidRPr="00CE0359" w:rsidTr="00EB2418">
        <w:trPr>
          <w:trHeight w:val="781"/>
        </w:trPr>
        <w:tc>
          <w:tcPr>
            <w:tcW w:w="588" w:type="dxa"/>
          </w:tcPr>
          <w:p w:rsidR="00ED09D1" w:rsidRPr="00CE0359" w:rsidRDefault="00ED09D1" w:rsidP="00DC1A61">
            <w:pPr>
              <w:jc w:val="center"/>
              <w:rPr>
                <w:b/>
                <w:sz w:val="24"/>
                <w:szCs w:val="24"/>
              </w:rPr>
            </w:pPr>
            <w:r w:rsidRPr="00CE0359">
              <w:rPr>
                <w:b/>
                <w:sz w:val="24"/>
                <w:szCs w:val="24"/>
              </w:rPr>
              <w:t>№</w:t>
            </w:r>
          </w:p>
          <w:p w:rsidR="00ED09D1" w:rsidRPr="00CE0359" w:rsidRDefault="00ED09D1" w:rsidP="00DC1A61">
            <w:pPr>
              <w:jc w:val="center"/>
              <w:rPr>
                <w:b/>
                <w:sz w:val="24"/>
                <w:szCs w:val="24"/>
              </w:rPr>
            </w:pPr>
            <w:r w:rsidRPr="00CE0359">
              <w:rPr>
                <w:b/>
                <w:sz w:val="24"/>
                <w:szCs w:val="24"/>
              </w:rPr>
              <w:t>п/п</w:t>
            </w:r>
          </w:p>
        </w:tc>
        <w:tc>
          <w:tcPr>
            <w:tcW w:w="2313" w:type="dxa"/>
          </w:tcPr>
          <w:p w:rsidR="00ED09D1" w:rsidRPr="00CE0359" w:rsidRDefault="00ED09D1" w:rsidP="00DC1A61">
            <w:pPr>
              <w:jc w:val="center"/>
              <w:rPr>
                <w:b/>
                <w:sz w:val="24"/>
                <w:szCs w:val="24"/>
              </w:rPr>
            </w:pPr>
            <w:r w:rsidRPr="00CE0359">
              <w:rPr>
                <w:b/>
                <w:sz w:val="24"/>
                <w:szCs w:val="24"/>
              </w:rPr>
              <w:t>Объекты</w:t>
            </w:r>
          </w:p>
        </w:tc>
        <w:tc>
          <w:tcPr>
            <w:tcW w:w="3190" w:type="dxa"/>
          </w:tcPr>
          <w:p w:rsidR="00ED09D1" w:rsidRPr="00CE0359" w:rsidRDefault="00ED09D1" w:rsidP="00DC1A61">
            <w:pPr>
              <w:jc w:val="center"/>
              <w:rPr>
                <w:b/>
                <w:sz w:val="24"/>
                <w:szCs w:val="24"/>
              </w:rPr>
            </w:pPr>
            <w:r w:rsidRPr="00CE0359">
              <w:rPr>
                <w:b/>
                <w:sz w:val="24"/>
                <w:szCs w:val="24"/>
              </w:rPr>
              <w:t>Рекомендации по результатам выездного заседания</w:t>
            </w:r>
          </w:p>
        </w:tc>
        <w:tc>
          <w:tcPr>
            <w:tcW w:w="3479" w:type="dxa"/>
          </w:tcPr>
          <w:p w:rsidR="00ED09D1" w:rsidRPr="00CE0359" w:rsidRDefault="00ED09D1" w:rsidP="00DC1A61">
            <w:pPr>
              <w:jc w:val="center"/>
              <w:rPr>
                <w:b/>
                <w:sz w:val="24"/>
                <w:szCs w:val="24"/>
              </w:rPr>
            </w:pPr>
            <w:r w:rsidRPr="00CE0359">
              <w:rPr>
                <w:b/>
                <w:sz w:val="24"/>
                <w:szCs w:val="24"/>
              </w:rPr>
              <w:t xml:space="preserve">Результаты </w:t>
            </w:r>
          </w:p>
          <w:p w:rsidR="00ED09D1" w:rsidRPr="00CE0359" w:rsidRDefault="00ED09D1" w:rsidP="00DC1A61">
            <w:pPr>
              <w:jc w:val="center"/>
              <w:rPr>
                <w:b/>
                <w:sz w:val="24"/>
                <w:szCs w:val="24"/>
              </w:rPr>
            </w:pPr>
            <w:r w:rsidRPr="00CE0359">
              <w:rPr>
                <w:b/>
                <w:sz w:val="24"/>
                <w:szCs w:val="24"/>
              </w:rPr>
              <w:t xml:space="preserve">(решения, поручения) </w:t>
            </w:r>
          </w:p>
        </w:tc>
      </w:tr>
      <w:tr w:rsidR="00ED09D1" w:rsidRPr="00F96357" w:rsidTr="00EB2418">
        <w:trPr>
          <w:trHeight w:val="2543"/>
        </w:trPr>
        <w:tc>
          <w:tcPr>
            <w:tcW w:w="588" w:type="dxa"/>
          </w:tcPr>
          <w:p w:rsidR="00ED09D1" w:rsidRPr="00F96357" w:rsidRDefault="00ED09D1" w:rsidP="00ED09D1">
            <w:pPr>
              <w:pStyle w:val="a8"/>
              <w:widowControl/>
              <w:numPr>
                <w:ilvl w:val="0"/>
                <w:numId w:val="11"/>
              </w:numPr>
              <w:autoSpaceDE/>
              <w:autoSpaceDN/>
              <w:adjustRightInd/>
              <w:jc w:val="center"/>
              <w:rPr>
                <w:b/>
                <w:sz w:val="24"/>
                <w:szCs w:val="24"/>
              </w:rPr>
            </w:pPr>
          </w:p>
        </w:tc>
        <w:tc>
          <w:tcPr>
            <w:tcW w:w="2313" w:type="dxa"/>
          </w:tcPr>
          <w:p w:rsidR="00ED09D1" w:rsidRPr="00F96357" w:rsidRDefault="00ED09D1" w:rsidP="00DC1A61">
            <w:pPr>
              <w:rPr>
                <w:sz w:val="24"/>
                <w:szCs w:val="24"/>
              </w:rPr>
            </w:pPr>
            <w:r w:rsidRPr="00F96357">
              <w:rPr>
                <w:sz w:val="24"/>
                <w:szCs w:val="24"/>
              </w:rPr>
              <w:t xml:space="preserve">БУ ХМАО-Югры «Нижневартовская городская поликлиника» </w:t>
            </w:r>
          </w:p>
          <w:p w:rsidR="00ED09D1" w:rsidRPr="00F96357" w:rsidRDefault="00ED09D1" w:rsidP="00DC1A61">
            <w:pPr>
              <w:rPr>
                <w:b/>
                <w:sz w:val="24"/>
                <w:szCs w:val="24"/>
              </w:rPr>
            </w:pPr>
            <w:r w:rsidRPr="00F96357">
              <w:rPr>
                <w:sz w:val="24"/>
                <w:szCs w:val="24"/>
              </w:rPr>
              <w:t>(ул. Нефтяников, 9.)</w:t>
            </w:r>
          </w:p>
        </w:tc>
        <w:tc>
          <w:tcPr>
            <w:tcW w:w="3190" w:type="dxa"/>
          </w:tcPr>
          <w:p w:rsidR="00ED09D1" w:rsidRPr="00F96357" w:rsidRDefault="00ED09D1" w:rsidP="00DC1A61">
            <w:pPr>
              <w:rPr>
                <w:sz w:val="24"/>
                <w:szCs w:val="24"/>
              </w:rPr>
            </w:pPr>
            <w:r>
              <w:rPr>
                <w:sz w:val="24"/>
                <w:szCs w:val="24"/>
              </w:rPr>
              <w:t>ИТОГИ</w:t>
            </w:r>
            <w:r w:rsidRPr="00F96357">
              <w:rPr>
                <w:sz w:val="24"/>
                <w:szCs w:val="24"/>
              </w:rPr>
              <w:t>: рабочая группа положительно оценила организацию деятельности по вакцинации.</w:t>
            </w:r>
          </w:p>
          <w:p w:rsidR="00ED09D1" w:rsidRPr="00F96357" w:rsidRDefault="00ED09D1" w:rsidP="00DC1A61">
            <w:pPr>
              <w:rPr>
                <w:sz w:val="24"/>
                <w:szCs w:val="24"/>
              </w:rPr>
            </w:pPr>
          </w:p>
          <w:p w:rsidR="00ED09D1" w:rsidRPr="00F96357" w:rsidRDefault="00ED09D1" w:rsidP="00DC1A61">
            <w:pPr>
              <w:rPr>
                <w:sz w:val="24"/>
                <w:szCs w:val="24"/>
              </w:rPr>
            </w:pPr>
            <w:r w:rsidRPr="00F96357">
              <w:rPr>
                <w:sz w:val="24"/>
                <w:szCs w:val="24"/>
              </w:rPr>
              <w:t>РЕШИЛИ: результаты рассмотреть на очередном заседании комитета по социальным вопросам.</w:t>
            </w:r>
          </w:p>
        </w:tc>
        <w:tc>
          <w:tcPr>
            <w:tcW w:w="3479" w:type="dxa"/>
          </w:tcPr>
          <w:p w:rsidR="00ED09D1" w:rsidRPr="005F6F6C" w:rsidRDefault="00ED09D1" w:rsidP="00DC1A61">
            <w:pPr>
              <w:jc w:val="both"/>
              <w:rPr>
                <w:sz w:val="24"/>
                <w:szCs w:val="24"/>
              </w:rPr>
            </w:pPr>
            <w:r w:rsidRPr="005F6F6C">
              <w:rPr>
                <w:sz w:val="24"/>
                <w:szCs w:val="24"/>
              </w:rPr>
              <w:t>Результаты рассмотрены на совместном заседании комитета по социальным вопросам и по бюджету, налогам и финансам 24.02.2021.</w:t>
            </w:r>
          </w:p>
          <w:p w:rsidR="00ED09D1" w:rsidRPr="005F6F6C" w:rsidRDefault="00ED09D1" w:rsidP="00DC1A61">
            <w:pPr>
              <w:jc w:val="both"/>
              <w:rPr>
                <w:sz w:val="24"/>
                <w:szCs w:val="24"/>
              </w:rPr>
            </w:pPr>
          </w:p>
          <w:p w:rsidR="00ED09D1" w:rsidRPr="00F96357" w:rsidRDefault="00ED09D1" w:rsidP="00DC1A61">
            <w:pPr>
              <w:jc w:val="both"/>
              <w:rPr>
                <w:sz w:val="24"/>
                <w:szCs w:val="24"/>
              </w:rPr>
            </w:pPr>
            <w:r w:rsidRPr="005F6F6C">
              <w:rPr>
                <w:sz w:val="24"/>
                <w:szCs w:val="24"/>
              </w:rPr>
              <w:t>Информацию приняли к сведению.</w:t>
            </w:r>
          </w:p>
        </w:tc>
      </w:tr>
      <w:tr w:rsidR="00ED09D1" w:rsidTr="00DC1A61">
        <w:tc>
          <w:tcPr>
            <w:tcW w:w="9570" w:type="dxa"/>
            <w:gridSpan w:val="4"/>
          </w:tcPr>
          <w:p w:rsidR="00ED09D1" w:rsidRPr="00CE0359" w:rsidRDefault="00ED09D1" w:rsidP="00DC1A61">
            <w:pPr>
              <w:jc w:val="center"/>
              <w:rPr>
                <w:b/>
                <w:sz w:val="24"/>
                <w:szCs w:val="24"/>
              </w:rPr>
            </w:pPr>
            <w:r w:rsidRPr="00CE0359">
              <w:rPr>
                <w:b/>
                <w:sz w:val="24"/>
                <w:szCs w:val="24"/>
              </w:rPr>
              <w:t>10</w:t>
            </w:r>
            <w:r>
              <w:rPr>
                <w:b/>
                <w:sz w:val="24"/>
                <w:szCs w:val="24"/>
              </w:rPr>
              <w:t>.03.2021</w:t>
            </w:r>
          </w:p>
          <w:p w:rsidR="00ED09D1" w:rsidRPr="00F96357" w:rsidRDefault="00ED09D1" w:rsidP="00DC1A61">
            <w:pPr>
              <w:jc w:val="center"/>
              <w:rPr>
                <w:b/>
                <w:sz w:val="28"/>
                <w:szCs w:val="28"/>
              </w:rPr>
            </w:pPr>
            <w:r w:rsidRPr="00CE0359">
              <w:rPr>
                <w:b/>
                <w:sz w:val="24"/>
                <w:szCs w:val="24"/>
              </w:rPr>
              <w:t>О ходе строительства центральной окружной больницы на 1100 коек в городе Нижневартовске</w:t>
            </w:r>
          </w:p>
        </w:tc>
      </w:tr>
      <w:tr w:rsidR="00ED09D1" w:rsidRPr="00F96357" w:rsidTr="00EB2418">
        <w:trPr>
          <w:trHeight w:val="70"/>
        </w:trPr>
        <w:tc>
          <w:tcPr>
            <w:tcW w:w="588" w:type="dxa"/>
          </w:tcPr>
          <w:p w:rsidR="00ED09D1" w:rsidRPr="00F96357" w:rsidRDefault="00ED09D1" w:rsidP="00ED09D1">
            <w:pPr>
              <w:pStyle w:val="a8"/>
              <w:widowControl/>
              <w:numPr>
                <w:ilvl w:val="0"/>
                <w:numId w:val="11"/>
              </w:numPr>
              <w:autoSpaceDE/>
              <w:autoSpaceDN/>
              <w:adjustRightInd/>
              <w:jc w:val="center"/>
              <w:rPr>
                <w:b/>
                <w:sz w:val="24"/>
                <w:szCs w:val="24"/>
              </w:rPr>
            </w:pPr>
          </w:p>
        </w:tc>
        <w:tc>
          <w:tcPr>
            <w:tcW w:w="2313" w:type="dxa"/>
          </w:tcPr>
          <w:p w:rsidR="00ED09D1" w:rsidRPr="00F96357" w:rsidRDefault="00ED09D1" w:rsidP="00DC1A61">
            <w:pPr>
              <w:rPr>
                <w:sz w:val="24"/>
                <w:szCs w:val="24"/>
              </w:rPr>
            </w:pPr>
            <w:r w:rsidRPr="00F96357">
              <w:rPr>
                <w:sz w:val="24"/>
                <w:szCs w:val="24"/>
              </w:rPr>
              <w:t xml:space="preserve">Строящийся объект: «Центральная окружная больница </w:t>
            </w:r>
            <w:r w:rsidRPr="00F96357">
              <w:rPr>
                <w:color w:val="000000"/>
                <w:sz w:val="24"/>
                <w:szCs w:val="24"/>
              </w:rPr>
              <w:t xml:space="preserve">на 1100 коек в городе </w:t>
            </w:r>
            <w:r w:rsidRPr="00F96357">
              <w:rPr>
                <w:sz w:val="24"/>
                <w:szCs w:val="24"/>
              </w:rPr>
              <w:t>Нижневартовске».</w:t>
            </w:r>
          </w:p>
        </w:tc>
        <w:tc>
          <w:tcPr>
            <w:tcW w:w="3190" w:type="dxa"/>
          </w:tcPr>
          <w:p w:rsidR="00ED09D1" w:rsidRPr="00F96357" w:rsidRDefault="00ED09D1" w:rsidP="00DC1A61">
            <w:pPr>
              <w:pStyle w:val="a3"/>
              <w:tabs>
                <w:tab w:val="left" w:pos="284"/>
              </w:tabs>
              <w:spacing w:after="0"/>
              <w:jc w:val="both"/>
            </w:pPr>
            <w:r w:rsidRPr="00F96357">
              <w:t>ИТОГИ: рабочая группа отметила, что</w:t>
            </w:r>
            <w:r>
              <w:rPr>
                <w:szCs w:val="28"/>
              </w:rPr>
              <w:t xml:space="preserve"> </w:t>
            </w:r>
            <w:r w:rsidRPr="00F96357">
              <w:t>для ввода в эксплуатацию объекта требуется выполнить значительный объем работ в сжатые сроки. По информации представителей филиала в городе Нижневартовске КУ ХМАО-Югры «УКС Югры» на сегодняшний день на объекте работает около 500 человек, а для ввода в эксплуатацию объекта в намеченные сроки необходимо увеличение численности рабочих до 1000 человек.</w:t>
            </w:r>
          </w:p>
          <w:p w:rsidR="00ED09D1" w:rsidRPr="00F96357" w:rsidRDefault="00ED09D1" w:rsidP="00DC1A61">
            <w:pPr>
              <w:jc w:val="both"/>
              <w:rPr>
                <w:sz w:val="24"/>
                <w:szCs w:val="24"/>
              </w:rPr>
            </w:pPr>
          </w:p>
          <w:p w:rsidR="00ED09D1" w:rsidRDefault="00ED09D1" w:rsidP="00DC1A61">
            <w:pPr>
              <w:jc w:val="both"/>
              <w:rPr>
                <w:sz w:val="24"/>
                <w:szCs w:val="24"/>
              </w:rPr>
            </w:pPr>
            <w:r w:rsidRPr="00F96357">
              <w:rPr>
                <w:sz w:val="24"/>
                <w:szCs w:val="24"/>
              </w:rPr>
              <w:t>РЕШИЛИ: результаты выездного заседания рабочей группы рассмотреть на очередном заседании комитета по социальным вопросам</w:t>
            </w:r>
            <w:r>
              <w:rPr>
                <w:sz w:val="24"/>
                <w:szCs w:val="24"/>
              </w:rPr>
              <w:t>.</w:t>
            </w:r>
            <w:r w:rsidRPr="00F96357">
              <w:rPr>
                <w:sz w:val="24"/>
                <w:szCs w:val="24"/>
              </w:rPr>
              <w:t xml:space="preserve"> </w:t>
            </w:r>
          </w:p>
          <w:p w:rsidR="00EB2418" w:rsidRPr="00F96357" w:rsidRDefault="00EB2418" w:rsidP="00DC1A61">
            <w:pPr>
              <w:jc w:val="both"/>
              <w:rPr>
                <w:b/>
                <w:sz w:val="24"/>
                <w:szCs w:val="24"/>
              </w:rPr>
            </w:pPr>
          </w:p>
        </w:tc>
        <w:tc>
          <w:tcPr>
            <w:tcW w:w="3479" w:type="dxa"/>
          </w:tcPr>
          <w:p w:rsidR="00ED09D1" w:rsidRPr="00F96357" w:rsidRDefault="00ED09D1" w:rsidP="00DC1A61">
            <w:pPr>
              <w:jc w:val="both"/>
              <w:rPr>
                <w:sz w:val="24"/>
                <w:szCs w:val="24"/>
              </w:rPr>
            </w:pPr>
            <w:r w:rsidRPr="00F96357">
              <w:rPr>
                <w:sz w:val="24"/>
                <w:szCs w:val="24"/>
              </w:rPr>
              <w:t>Результаты рассмотрены на очередном заседании комитета по социальным вопросам 2</w:t>
            </w:r>
            <w:r>
              <w:rPr>
                <w:sz w:val="24"/>
                <w:szCs w:val="24"/>
              </w:rPr>
              <w:t>4</w:t>
            </w:r>
            <w:r w:rsidRPr="00F96357">
              <w:rPr>
                <w:sz w:val="24"/>
                <w:szCs w:val="24"/>
              </w:rPr>
              <w:t>.03.20</w:t>
            </w:r>
            <w:r>
              <w:rPr>
                <w:sz w:val="24"/>
                <w:szCs w:val="24"/>
              </w:rPr>
              <w:t>21</w:t>
            </w:r>
            <w:r w:rsidRPr="00F96357">
              <w:rPr>
                <w:sz w:val="24"/>
                <w:szCs w:val="24"/>
              </w:rPr>
              <w:t xml:space="preserve">. </w:t>
            </w:r>
          </w:p>
          <w:p w:rsidR="00ED09D1" w:rsidRPr="00F96357" w:rsidRDefault="00ED09D1" w:rsidP="00DC1A61">
            <w:pPr>
              <w:jc w:val="both"/>
              <w:rPr>
                <w:sz w:val="24"/>
                <w:szCs w:val="24"/>
              </w:rPr>
            </w:pPr>
          </w:p>
          <w:p w:rsidR="00ED09D1" w:rsidRDefault="00ED09D1" w:rsidP="00DC1A61">
            <w:pPr>
              <w:jc w:val="both"/>
              <w:rPr>
                <w:sz w:val="24"/>
                <w:szCs w:val="24"/>
              </w:rPr>
            </w:pPr>
            <w:r w:rsidRPr="00F96357">
              <w:rPr>
                <w:sz w:val="24"/>
                <w:szCs w:val="24"/>
              </w:rPr>
              <w:t>Информаци</w:t>
            </w:r>
            <w:r>
              <w:rPr>
                <w:sz w:val="24"/>
                <w:szCs w:val="24"/>
              </w:rPr>
              <w:t>ю</w:t>
            </w:r>
            <w:r w:rsidRPr="00F96357">
              <w:rPr>
                <w:sz w:val="24"/>
                <w:szCs w:val="24"/>
              </w:rPr>
              <w:t xml:space="preserve"> приняли к сведению.</w:t>
            </w:r>
          </w:p>
          <w:p w:rsidR="00ED09D1" w:rsidRPr="00F96357" w:rsidRDefault="00ED09D1" w:rsidP="00DC1A61">
            <w:pPr>
              <w:rPr>
                <w:sz w:val="24"/>
                <w:szCs w:val="24"/>
              </w:rPr>
            </w:pPr>
          </w:p>
          <w:p w:rsidR="00ED09D1" w:rsidRPr="00F96357" w:rsidRDefault="00ED09D1" w:rsidP="00DC1A61">
            <w:pPr>
              <w:rPr>
                <w:b/>
                <w:sz w:val="24"/>
                <w:szCs w:val="24"/>
              </w:rPr>
            </w:pPr>
          </w:p>
          <w:p w:rsidR="00ED09D1" w:rsidRPr="00F96357" w:rsidRDefault="00ED09D1" w:rsidP="00DC1A61">
            <w:pPr>
              <w:rPr>
                <w:b/>
                <w:sz w:val="24"/>
                <w:szCs w:val="24"/>
              </w:rPr>
            </w:pPr>
          </w:p>
          <w:p w:rsidR="00ED09D1" w:rsidRPr="00F96357" w:rsidRDefault="00ED09D1" w:rsidP="00DC1A61">
            <w:pPr>
              <w:rPr>
                <w:b/>
                <w:sz w:val="24"/>
                <w:szCs w:val="24"/>
              </w:rPr>
            </w:pPr>
          </w:p>
          <w:p w:rsidR="00ED09D1" w:rsidRPr="00F96357" w:rsidRDefault="00ED09D1" w:rsidP="00DC1A61">
            <w:pPr>
              <w:rPr>
                <w:b/>
                <w:sz w:val="24"/>
                <w:szCs w:val="24"/>
              </w:rPr>
            </w:pPr>
          </w:p>
          <w:p w:rsidR="00ED09D1" w:rsidRPr="00F96357" w:rsidRDefault="00ED09D1" w:rsidP="00DC1A61">
            <w:pPr>
              <w:rPr>
                <w:b/>
                <w:sz w:val="24"/>
                <w:szCs w:val="24"/>
              </w:rPr>
            </w:pPr>
          </w:p>
          <w:p w:rsidR="00ED09D1" w:rsidRPr="00F96357" w:rsidRDefault="00ED09D1" w:rsidP="00DC1A61">
            <w:pPr>
              <w:rPr>
                <w:b/>
                <w:sz w:val="24"/>
                <w:szCs w:val="24"/>
              </w:rPr>
            </w:pPr>
          </w:p>
          <w:p w:rsidR="00ED09D1" w:rsidRPr="00F96357" w:rsidRDefault="00ED09D1" w:rsidP="00DC1A61">
            <w:pPr>
              <w:rPr>
                <w:b/>
                <w:sz w:val="24"/>
                <w:szCs w:val="24"/>
              </w:rPr>
            </w:pPr>
          </w:p>
          <w:p w:rsidR="00ED09D1" w:rsidRPr="00F96357" w:rsidRDefault="00ED09D1" w:rsidP="00DC1A61">
            <w:pPr>
              <w:rPr>
                <w:b/>
                <w:sz w:val="24"/>
                <w:szCs w:val="24"/>
              </w:rPr>
            </w:pPr>
          </w:p>
          <w:p w:rsidR="00ED09D1" w:rsidRPr="00F96357" w:rsidRDefault="00ED09D1" w:rsidP="00DC1A61">
            <w:pPr>
              <w:rPr>
                <w:b/>
                <w:sz w:val="24"/>
                <w:szCs w:val="24"/>
              </w:rPr>
            </w:pPr>
          </w:p>
          <w:p w:rsidR="00ED09D1" w:rsidRPr="00F96357" w:rsidRDefault="00ED09D1" w:rsidP="00DC1A61">
            <w:pPr>
              <w:rPr>
                <w:b/>
                <w:sz w:val="24"/>
                <w:szCs w:val="24"/>
              </w:rPr>
            </w:pPr>
          </w:p>
          <w:p w:rsidR="00ED09D1" w:rsidRPr="00F96357" w:rsidRDefault="00ED09D1" w:rsidP="00DC1A61">
            <w:pPr>
              <w:rPr>
                <w:b/>
                <w:sz w:val="24"/>
                <w:szCs w:val="24"/>
              </w:rPr>
            </w:pPr>
          </w:p>
        </w:tc>
      </w:tr>
      <w:tr w:rsidR="00ED09D1" w:rsidTr="00DC1A61">
        <w:trPr>
          <w:trHeight w:val="1166"/>
        </w:trPr>
        <w:tc>
          <w:tcPr>
            <w:tcW w:w="9570" w:type="dxa"/>
            <w:gridSpan w:val="4"/>
          </w:tcPr>
          <w:p w:rsidR="00ED09D1" w:rsidRPr="00CE0359" w:rsidRDefault="00ED09D1" w:rsidP="00D24D70">
            <w:pPr>
              <w:contextualSpacing/>
              <w:jc w:val="center"/>
              <w:rPr>
                <w:b/>
                <w:sz w:val="24"/>
                <w:szCs w:val="24"/>
              </w:rPr>
            </w:pPr>
            <w:r w:rsidRPr="00CE0359">
              <w:rPr>
                <w:b/>
                <w:sz w:val="24"/>
                <w:szCs w:val="24"/>
              </w:rPr>
              <w:lastRenderedPageBreak/>
              <w:t>07.04.2021</w:t>
            </w:r>
            <w:r w:rsidRPr="00CE0359">
              <w:rPr>
                <w:b/>
                <w:sz w:val="24"/>
                <w:szCs w:val="24"/>
              </w:rPr>
              <w:tab/>
            </w:r>
          </w:p>
          <w:p w:rsidR="00ED09D1" w:rsidRPr="007A16FE" w:rsidRDefault="00ED09D1" w:rsidP="00D24D70">
            <w:pPr>
              <w:contextualSpacing/>
              <w:jc w:val="center"/>
              <w:rPr>
                <w:b/>
                <w:sz w:val="28"/>
                <w:szCs w:val="28"/>
              </w:rPr>
            </w:pPr>
            <w:r w:rsidRPr="00CE0359">
              <w:rPr>
                <w:b/>
                <w:sz w:val="24"/>
                <w:szCs w:val="24"/>
              </w:rPr>
              <w:t>Оценка состояния доступности объектов и услуг</w:t>
            </w:r>
            <w:r w:rsidRPr="00CE0359">
              <w:rPr>
                <w:b/>
                <w:sz w:val="24"/>
                <w:szCs w:val="24"/>
              </w:rPr>
              <w:br/>
              <w:t>для инвалидов и других маломобильных групп населения в учреждениях города Нижневартовска.</w:t>
            </w:r>
          </w:p>
        </w:tc>
      </w:tr>
      <w:tr w:rsidR="00ED09D1" w:rsidTr="00EB2418">
        <w:trPr>
          <w:trHeight w:val="838"/>
        </w:trPr>
        <w:tc>
          <w:tcPr>
            <w:tcW w:w="588" w:type="dxa"/>
          </w:tcPr>
          <w:p w:rsidR="00ED09D1" w:rsidRDefault="00ED09D1" w:rsidP="00D24D70">
            <w:pPr>
              <w:contextualSpacing/>
              <w:jc w:val="center"/>
              <w:rPr>
                <w:b/>
                <w:sz w:val="28"/>
                <w:szCs w:val="28"/>
              </w:rPr>
            </w:pPr>
            <w:r>
              <w:rPr>
                <w:b/>
                <w:sz w:val="28"/>
                <w:szCs w:val="28"/>
              </w:rPr>
              <w:t>3.</w:t>
            </w:r>
          </w:p>
          <w:p w:rsidR="00ED09D1" w:rsidRDefault="00ED09D1" w:rsidP="00D24D70">
            <w:pPr>
              <w:contextualSpacing/>
              <w:jc w:val="center"/>
              <w:rPr>
                <w:b/>
                <w:sz w:val="28"/>
                <w:szCs w:val="28"/>
              </w:rPr>
            </w:pPr>
          </w:p>
          <w:p w:rsidR="00ED09D1" w:rsidRPr="00DC60FB" w:rsidRDefault="00ED09D1" w:rsidP="00D24D70">
            <w:pPr>
              <w:contextualSpacing/>
              <w:jc w:val="center"/>
              <w:rPr>
                <w:b/>
                <w:sz w:val="28"/>
                <w:szCs w:val="28"/>
              </w:rPr>
            </w:pPr>
          </w:p>
        </w:tc>
        <w:tc>
          <w:tcPr>
            <w:tcW w:w="2313" w:type="dxa"/>
          </w:tcPr>
          <w:p w:rsidR="00ED09D1" w:rsidRPr="000B524A" w:rsidRDefault="00ED09D1" w:rsidP="00D24D70">
            <w:pPr>
              <w:contextualSpacing/>
              <w:jc w:val="both"/>
              <w:rPr>
                <w:sz w:val="24"/>
                <w:szCs w:val="24"/>
              </w:rPr>
            </w:pPr>
            <w:r>
              <w:rPr>
                <w:sz w:val="24"/>
                <w:szCs w:val="24"/>
              </w:rPr>
              <w:t>1</w:t>
            </w:r>
            <w:r w:rsidRPr="000B524A">
              <w:rPr>
                <w:sz w:val="24"/>
                <w:szCs w:val="24"/>
              </w:rPr>
              <w:t xml:space="preserve">. </w:t>
            </w:r>
            <w:r w:rsidRPr="000B524A">
              <w:rPr>
                <w:sz w:val="24"/>
                <w:szCs w:val="24"/>
                <w:shd w:val="clear" w:color="auto" w:fill="FFFFFF"/>
              </w:rPr>
              <w:t xml:space="preserve">МАУДО «Центр детского и юношеского технического творчества «Патриот» </w:t>
            </w:r>
            <w:r w:rsidRPr="000B524A">
              <w:rPr>
                <w:sz w:val="24"/>
                <w:szCs w:val="24"/>
              </w:rPr>
              <w:t>(</w:t>
            </w:r>
            <w:r w:rsidRPr="000B524A">
              <w:rPr>
                <w:sz w:val="24"/>
                <w:szCs w:val="24"/>
                <w:shd w:val="clear" w:color="auto" w:fill="FFFFFF"/>
              </w:rPr>
              <w:t>ул.Северная,66)</w:t>
            </w:r>
            <w:r w:rsidRPr="000B524A">
              <w:rPr>
                <w:sz w:val="24"/>
                <w:szCs w:val="24"/>
              </w:rPr>
              <w:t>;</w:t>
            </w:r>
          </w:p>
          <w:p w:rsidR="00ED09D1" w:rsidRPr="000B524A" w:rsidRDefault="00ED09D1" w:rsidP="00D24D70">
            <w:pPr>
              <w:contextualSpacing/>
              <w:jc w:val="both"/>
              <w:rPr>
                <w:sz w:val="24"/>
                <w:szCs w:val="24"/>
              </w:rPr>
            </w:pPr>
          </w:p>
          <w:p w:rsidR="00ED09D1" w:rsidRPr="000B524A" w:rsidRDefault="00ED09D1" w:rsidP="00D24D70">
            <w:pPr>
              <w:contextualSpacing/>
              <w:jc w:val="both"/>
              <w:rPr>
                <w:sz w:val="24"/>
                <w:szCs w:val="24"/>
                <w:shd w:val="clear" w:color="auto" w:fill="FFFFFF"/>
              </w:rPr>
            </w:pPr>
            <w:r w:rsidRPr="000B524A">
              <w:rPr>
                <w:sz w:val="24"/>
                <w:szCs w:val="24"/>
              </w:rPr>
              <w:t>2.  МАУДО «Центр детского творчества»</w:t>
            </w:r>
            <w:r w:rsidRPr="000B524A">
              <w:rPr>
                <w:sz w:val="24"/>
                <w:szCs w:val="24"/>
                <w:shd w:val="clear" w:color="auto" w:fill="FFFFFF"/>
              </w:rPr>
              <w:t xml:space="preserve"> (ул.Спортивная,3);</w:t>
            </w:r>
          </w:p>
          <w:p w:rsidR="00ED09D1" w:rsidRPr="000B524A" w:rsidRDefault="00ED09D1" w:rsidP="00D24D70">
            <w:pPr>
              <w:contextualSpacing/>
              <w:jc w:val="both"/>
              <w:rPr>
                <w:sz w:val="24"/>
                <w:szCs w:val="24"/>
                <w:shd w:val="clear" w:color="auto" w:fill="FFFFFF"/>
              </w:rPr>
            </w:pPr>
          </w:p>
          <w:p w:rsidR="00ED09D1" w:rsidRPr="000B524A" w:rsidRDefault="00ED09D1" w:rsidP="00D24D70">
            <w:pPr>
              <w:contextualSpacing/>
              <w:jc w:val="both"/>
              <w:rPr>
                <w:sz w:val="24"/>
                <w:szCs w:val="24"/>
              </w:rPr>
            </w:pPr>
            <w:r w:rsidRPr="000B524A">
              <w:rPr>
                <w:sz w:val="24"/>
                <w:szCs w:val="24"/>
                <w:shd w:val="clear" w:color="auto" w:fill="FFFFFF"/>
              </w:rPr>
              <w:t xml:space="preserve">3. </w:t>
            </w:r>
            <w:r w:rsidRPr="000B524A">
              <w:rPr>
                <w:sz w:val="24"/>
                <w:szCs w:val="24"/>
              </w:rPr>
              <w:t>МБОУ «Дворец искусств» (ул. Ленина, 7);</w:t>
            </w:r>
          </w:p>
          <w:p w:rsidR="00ED09D1" w:rsidRPr="000B524A" w:rsidRDefault="00ED09D1" w:rsidP="00D24D70">
            <w:pPr>
              <w:contextualSpacing/>
              <w:jc w:val="both"/>
              <w:rPr>
                <w:sz w:val="24"/>
                <w:szCs w:val="24"/>
              </w:rPr>
            </w:pPr>
          </w:p>
          <w:p w:rsidR="00D24D70" w:rsidRDefault="00ED09D1" w:rsidP="00D24D70">
            <w:pPr>
              <w:contextualSpacing/>
              <w:jc w:val="both"/>
              <w:rPr>
                <w:sz w:val="24"/>
                <w:szCs w:val="24"/>
              </w:rPr>
            </w:pPr>
            <w:r w:rsidRPr="00D24D70">
              <w:rPr>
                <w:sz w:val="24"/>
                <w:szCs w:val="24"/>
              </w:rPr>
              <w:t xml:space="preserve">4. </w:t>
            </w:r>
            <w:r w:rsidR="00D24D70">
              <w:rPr>
                <w:sz w:val="24"/>
                <w:szCs w:val="24"/>
              </w:rPr>
              <w:t>ФГУП «Почта России» отделение №9 (ул. Ленина, 16).</w:t>
            </w:r>
          </w:p>
          <w:p w:rsidR="00D24D70" w:rsidRDefault="00D24D70" w:rsidP="00D24D70">
            <w:pPr>
              <w:contextualSpacing/>
              <w:jc w:val="both"/>
              <w:rPr>
                <w:spacing w:val="20"/>
                <w:sz w:val="24"/>
                <w:szCs w:val="24"/>
                <w:shd w:val="clear" w:color="auto" w:fill="FFFFFF"/>
              </w:rPr>
            </w:pPr>
          </w:p>
          <w:p w:rsidR="00ED09D1" w:rsidRPr="00D24D70" w:rsidRDefault="00ED09D1" w:rsidP="00D24D70">
            <w:pPr>
              <w:contextualSpacing/>
              <w:jc w:val="both"/>
            </w:pPr>
          </w:p>
        </w:tc>
        <w:tc>
          <w:tcPr>
            <w:tcW w:w="3190" w:type="dxa"/>
          </w:tcPr>
          <w:p w:rsidR="00ED09D1" w:rsidRPr="000452E3" w:rsidRDefault="00ED09D1" w:rsidP="00D24D70">
            <w:pPr>
              <w:contextualSpacing/>
              <w:jc w:val="both"/>
              <w:rPr>
                <w:sz w:val="24"/>
                <w:szCs w:val="24"/>
                <w:shd w:val="clear" w:color="auto" w:fill="FFFFFF"/>
              </w:rPr>
            </w:pPr>
            <w:r w:rsidRPr="000452E3">
              <w:rPr>
                <w:sz w:val="24"/>
                <w:szCs w:val="24"/>
              </w:rPr>
              <w:t>ИТОГИ:</w:t>
            </w:r>
            <w:r>
              <w:rPr>
                <w:sz w:val="24"/>
                <w:szCs w:val="24"/>
              </w:rPr>
              <w:t xml:space="preserve"> </w:t>
            </w:r>
            <w:r w:rsidRPr="000452E3">
              <w:rPr>
                <w:sz w:val="24"/>
                <w:szCs w:val="24"/>
              </w:rPr>
              <w:t xml:space="preserve">отмечены </w:t>
            </w:r>
            <w:r w:rsidRPr="000452E3">
              <w:rPr>
                <w:sz w:val="24"/>
                <w:szCs w:val="24"/>
                <w:shd w:val="clear" w:color="auto" w:fill="FFFFFF"/>
              </w:rPr>
              <w:t xml:space="preserve">положительные изменения по созданию доступной среды в городе Нижневартовске, в то же время высказан ряд замечаний.  </w:t>
            </w:r>
          </w:p>
          <w:p w:rsidR="00EB2418" w:rsidRPr="00F90FB3" w:rsidRDefault="00ED09D1" w:rsidP="00D24D70">
            <w:pPr>
              <w:contextualSpacing/>
              <w:jc w:val="both"/>
            </w:pPr>
            <w:r w:rsidRPr="000452E3">
              <w:rPr>
                <w:sz w:val="24"/>
                <w:szCs w:val="24"/>
                <w:shd w:val="clear" w:color="auto" w:fill="FFFFFF"/>
              </w:rPr>
              <w:t xml:space="preserve">РЕШИЛИ: рекомендовать комитету </w:t>
            </w:r>
            <w:r w:rsidRPr="000452E3">
              <w:rPr>
                <w:sz w:val="24"/>
                <w:szCs w:val="24"/>
              </w:rPr>
              <w:t>поручить администрации города Нижневартовска проработать вопросы доступной среды в учреждениях города Нижневартовска совместно с представителями местного отделения всероссийской организации родителей детей-инвалидов старше 18 лет с ментальными и иными нарушениями, нуждающихся в представительстве своих интересов (ВОРДИ). Информацию о результатах рассмотрения направить в комитет.</w:t>
            </w:r>
          </w:p>
        </w:tc>
        <w:tc>
          <w:tcPr>
            <w:tcW w:w="3479" w:type="dxa"/>
          </w:tcPr>
          <w:p w:rsidR="00ED09D1" w:rsidRPr="00F96357" w:rsidRDefault="00ED09D1" w:rsidP="00D24D70">
            <w:pPr>
              <w:contextualSpacing/>
              <w:jc w:val="both"/>
              <w:rPr>
                <w:sz w:val="24"/>
                <w:szCs w:val="24"/>
              </w:rPr>
            </w:pPr>
            <w:r w:rsidRPr="00F96357">
              <w:rPr>
                <w:sz w:val="24"/>
                <w:szCs w:val="24"/>
              </w:rPr>
              <w:t>Результаты рассмотрены на совместном заседании комитета по социальным вопросам и по бюджету, налогам и финансам 2</w:t>
            </w:r>
            <w:r>
              <w:rPr>
                <w:sz w:val="24"/>
                <w:szCs w:val="24"/>
              </w:rPr>
              <w:t>8</w:t>
            </w:r>
            <w:r w:rsidRPr="00F96357">
              <w:rPr>
                <w:sz w:val="24"/>
                <w:szCs w:val="24"/>
              </w:rPr>
              <w:t>.0</w:t>
            </w:r>
            <w:r>
              <w:rPr>
                <w:sz w:val="24"/>
                <w:szCs w:val="24"/>
              </w:rPr>
              <w:t>4</w:t>
            </w:r>
            <w:r w:rsidRPr="00F96357">
              <w:rPr>
                <w:sz w:val="24"/>
                <w:szCs w:val="24"/>
              </w:rPr>
              <w:t>.2021.</w:t>
            </w:r>
          </w:p>
          <w:p w:rsidR="00ED09D1" w:rsidRPr="00F96357" w:rsidRDefault="00ED09D1" w:rsidP="00D24D70">
            <w:pPr>
              <w:contextualSpacing/>
              <w:jc w:val="both"/>
              <w:rPr>
                <w:sz w:val="24"/>
                <w:szCs w:val="24"/>
              </w:rPr>
            </w:pPr>
          </w:p>
          <w:p w:rsidR="00ED09D1" w:rsidRDefault="00ED09D1" w:rsidP="00D24D70">
            <w:pPr>
              <w:contextualSpacing/>
              <w:jc w:val="both"/>
              <w:rPr>
                <w:sz w:val="24"/>
                <w:szCs w:val="24"/>
              </w:rPr>
            </w:pPr>
            <w:r w:rsidRPr="00F96357">
              <w:rPr>
                <w:sz w:val="24"/>
                <w:szCs w:val="24"/>
              </w:rPr>
              <w:t>Информаци</w:t>
            </w:r>
            <w:r>
              <w:rPr>
                <w:sz w:val="24"/>
                <w:szCs w:val="24"/>
              </w:rPr>
              <w:t>ю</w:t>
            </w:r>
            <w:r w:rsidRPr="00F96357">
              <w:rPr>
                <w:sz w:val="24"/>
                <w:szCs w:val="24"/>
              </w:rPr>
              <w:t xml:space="preserve"> приняли к сведению.</w:t>
            </w:r>
          </w:p>
          <w:p w:rsidR="00ED09D1" w:rsidRPr="00F90FB3" w:rsidRDefault="00ED09D1" w:rsidP="00D24D70">
            <w:pPr>
              <w:contextualSpacing/>
            </w:pPr>
          </w:p>
        </w:tc>
      </w:tr>
      <w:tr w:rsidR="00ED09D1" w:rsidTr="00DC1A61">
        <w:trPr>
          <w:trHeight w:val="980"/>
        </w:trPr>
        <w:tc>
          <w:tcPr>
            <w:tcW w:w="9570" w:type="dxa"/>
            <w:gridSpan w:val="4"/>
          </w:tcPr>
          <w:p w:rsidR="00ED09D1" w:rsidRPr="00CE0359" w:rsidRDefault="00ED09D1" w:rsidP="00D24D70">
            <w:pPr>
              <w:contextualSpacing/>
              <w:jc w:val="center"/>
              <w:rPr>
                <w:b/>
                <w:sz w:val="24"/>
                <w:szCs w:val="24"/>
              </w:rPr>
            </w:pPr>
            <w:r w:rsidRPr="00CE0359">
              <w:rPr>
                <w:b/>
                <w:sz w:val="24"/>
                <w:szCs w:val="24"/>
              </w:rPr>
              <w:t>13.05.2021</w:t>
            </w:r>
            <w:r w:rsidRPr="00CE0359">
              <w:rPr>
                <w:b/>
                <w:sz w:val="24"/>
                <w:szCs w:val="24"/>
              </w:rPr>
              <w:tab/>
            </w:r>
          </w:p>
          <w:p w:rsidR="00ED09D1" w:rsidRPr="006B5029" w:rsidRDefault="00ED09D1" w:rsidP="00D24D70">
            <w:pPr>
              <w:contextualSpacing/>
              <w:jc w:val="center"/>
              <w:rPr>
                <w:b/>
                <w:sz w:val="28"/>
                <w:szCs w:val="28"/>
              </w:rPr>
            </w:pPr>
            <w:r w:rsidRPr="00CE0359">
              <w:rPr>
                <w:b/>
                <w:sz w:val="24"/>
                <w:szCs w:val="24"/>
              </w:rPr>
              <w:t>О содержании мест захоронения ветеранов Великой Отечественной войны и участников боевых действий.</w:t>
            </w:r>
          </w:p>
        </w:tc>
      </w:tr>
      <w:tr w:rsidR="00ED09D1" w:rsidTr="00EB2418">
        <w:trPr>
          <w:trHeight w:val="12745"/>
        </w:trPr>
        <w:tc>
          <w:tcPr>
            <w:tcW w:w="588" w:type="dxa"/>
          </w:tcPr>
          <w:p w:rsidR="00ED09D1" w:rsidRPr="00BB60C9" w:rsidRDefault="00ED09D1" w:rsidP="00D24D70">
            <w:pPr>
              <w:contextualSpacing/>
              <w:jc w:val="center"/>
              <w:rPr>
                <w:b/>
                <w:sz w:val="28"/>
                <w:szCs w:val="28"/>
              </w:rPr>
            </w:pPr>
            <w:r>
              <w:rPr>
                <w:b/>
                <w:sz w:val="28"/>
                <w:szCs w:val="28"/>
              </w:rPr>
              <w:lastRenderedPageBreak/>
              <w:t>4.</w:t>
            </w:r>
          </w:p>
        </w:tc>
        <w:tc>
          <w:tcPr>
            <w:tcW w:w="2313" w:type="dxa"/>
          </w:tcPr>
          <w:p w:rsidR="00ED09D1" w:rsidRPr="006B5029" w:rsidRDefault="00ED09D1" w:rsidP="00D24D70">
            <w:pPr>
              <w:contextualSpacing/>
              <w:jc w:val="both"/>
              <w:rPr>
                <w:sz w:val="24"/>
                <w:szCs w:val="24"/>
              </w:rPr>
            </w:pPr>
            <w:r w:rsidRPr="006B5029">
              <w:rPr>
                <w:sz w:val="24"/>
                <w:szCs w:val="24"/>
              </w:rPr>
              <w:t>Места захоронения, расположенные на городском кладбище №4.</w:t>
            </w:r>
          </w:p>
          <w:p w:rsidR="00ED09D1" w:rsidRPr="00F90FB3" w:rsidRDefault="00ED09D1" w:rsidP="00D24D70">
            <w:pPr>
              <w:contextualSpacing/>
            </w:pPr>
          </w:p>
        </w:tc>
        <w:tc>
          <w:tcPr>
            <w:tcW w:w="3190" w:type="dxa"/>
          </w:tcPr>
          <w:p w:rsidR="00ED09D1" w:rsidRPr="006B5029" w:rsidRDefault="00ED09D1" w:rsidP="00D24D70">
            <w:pPr>
              <w:contextualSpacing/>
              <w:jc w:val="both"/>
              <w:rPr>
                <w:sz w:val="24"/>
                <w:szCs w:val="24"/>
              </w:rPr>
            </w:pPr>
            <w:r w:rsidRPr="006B5029">
              <w:rPr>
                <w:sz w:val="24"/>
                <w:szCs w:val="24"/>
              </w:rPr>
              <w:t>ИТОГИ: рабочая группа отметила необходимость системного (программного) подхода к вопросу содержания мест захоронения ветеранов Великой Отечественной войны, участников боевых действий и граждан, внесших большой личный вклад в становление и развитие города Нижневартовска.</w:t>
            </w:r>
          </w:p>
          <w:p w:rsidR="00ED09D1" w:rsidRPr="006B5029" w:rsidRDefault="00ED09D1" w:rsidP="00D24D70">
            <w:pPr>
              <w:contextualSpacing/>
              <w:jc w:val="both"/>
              <w:rPr>
                <w:sz w:val="24"/>
                <w:szCs w:val="24"/>
              </w:rPr>
            </w:pPr>
          </w:p>
          <w:p w:rsidR="00ED09D1" w:rsidRPr="00F90FB3" w:rsidRDefault="00ED09D1" w:rsidP="00D24D70">
            <w:pPr>
              <w:contextualSpacing/>
              <w:jc w:val="both"/>
            </w:pPr>
            <w:r w:rsidRPr="006B5029">
              <w:rPr>
                <w:sz w:val="24"/>
                <w:szCs w:val="24"/>
              </w:rPr>
              <w:t>РЕШИЛИ:  результаты выездного заседания рабочей группы рассмотреть на очередном заседании комитета по социальным вопросам.</w:t>
            </w:r>
          </w:p>
        </w:tc>
        <w:tc>
          <w:tcPr>
            <w:tcW w:w="3479" w:type="dxa"/>
          </w:tcPr>
          <w:p w:rsidR="00ED09D1" w:rsidRDefault="00ED09D1" w:rsidP="00D24D70">
            <w:pPr>
              <w:contextualSpacing/>
              <w:jc w:val="both"/>
              <w:rPr>
                <w:sz w:val="24"/>
                <w:szCs w:val="24"/>
              </w:rPr>
            </w:pPr>
            <w:r w:rsidRPr="00F96357">
              <w:rPr>
                <w:sz w:val="24"/>
                <w:szCs w:val="24"/>
              </w:rPr>
              <w:t xml:space="preserve">Результаты рассмотрены на совместном заседании комитета по социальным вопросам и по бюджету, налогам и финансам </w:t>
            </w:r>
          </w:p>
          <w:p w:rsidR="00ED09D1" w:rsidRDefault="00ED09D1" w:rsidP="00D24D70">
            <w:pPr>
              <w:contextualSpacing/>
              <w:jc w:val="both"/>
              <w:rPr>
                <w:sz w:val="24"/>
                <w:szCs w:val="24"/>
              </w:rPr>
            </w:pPr>
            <w:r w:rsidRPr="00F96357">
              <w:rPr>
                <w:sz w:val="24"/>
                <w:szCs w:val="24"/>
              </w:rPr>
              <w:t>2</w:t>
            </w:r>
            <w:r>
              <w:rPr>
                <w:sz w:val="24"/>
                <w:szCs w:val="24"/>
              </w:rPr>
              <w:t>6</w:t>
            </w:r>
            <w:r w:rsidRPr="00F96357">
              <w:rPr>
                <w:sz w:val="24"/>
                <w:szCs w:val="24"/>
              </w:rPr>
              <w:t>.0</w:t>
            </w:r>
            <w:r>
              <w:rPr>
                <w:sz w:val="24"/>
                <w:szCs w:val="24"/>
              </w:rPr>
              <w:t>5</w:t>
            </w:r>
            <w:r w:rsidRPr="00F96357">
              <w:rPr>
                <w:sz w:val="24"/>
                <w:szCs w:val="24"/>
              </w:rPr>
              <w:t>.2021.</w:t>
            </w:r>
          </w:p>
          <w:p w:rsidR="00ED09D1" w:rsidRPr="00F96357" w:rsidRDefault="00ED09D1" w:rsidP="00D24D70">
            <w:pPr>
              <w:contextualSpacing/>
              <w:jc w:val="both"/>
              <w:rPr>
                <w:sz w:val="24"/>
                <w:szCs w:val="24"/>
              </w:rPr>
            </w:pPr>
          </w:p>
          <w:p w:rsidR="00ED09D1" w:rsidRPr="006B5029" w:rsidRDefault="00ED09D1" w:rsidP="00D24D70">
            <w:pPr>
              <w:pStyle w:val="Default"/>
              <w:widowControl w:val="0"/>
              <w:contextualSpacing/>
              <w:jc w:val="both"/>
            </w:pPr>
            <w:r w:rsidRPr="006B5029">
              <w:t>РЕШИЛИ:</w:t>
            </w:r>
            <w:r>
              <w:t xml:space="preserve"> п</w:t>
            </w:r>
            <w:r w:rsidRPr="006B5029">
              <w:t>оручить администрации города до заседания комитетов в июне 2021 года проработать варианты решения вопроса финансирования мероприятий по содержанию мест захоронения (по объективным причинам оставшихся без должного ухода) ветеранов Великой Отечественной войны, участников боевых действий, граждан, внесших большой личный вклад в развитие и становление города Нижневартовска.</w:t>
            </w:r>
          </w:p>
          <w:p w:rsidR="00ED09D1" w:rsidRDefault="00ED09D1" w:rsidP="00D24D70">
            <w:pPr>
              <w:contextualSpacing/>
              <w:jc w:val="both"/>
              <w:rPr>
                <w:sz w:val="24"/>
                <w:szCs w:val="24"/>
              </w:rPr>
            </w:pPr>
          </w:p>
          <w:p w:rsidR="00ED09D1" w:rsidRPr="00F96357" w:rsidRDefault="00ED09D1" w:rsidP="00D24D70">
            <w:pPr>
              <w:contextualSpacing/>
              <w:jc w:val="both"/>
              <w:rPr>
                <w:sz w:val="24"/>
                <w:szCs w:val="24"/>
              </w:rPr>
            </w:pPr>
            <w:r w:rsidRPr="00F96357">
              <w:rPr>
                <w:sz w:val="24"/>
                <w:szCs w:val="24"/>
              </w:rPr>
              <w:t>Результаты рассмотрены на очередном заседании комитета по социальным вопросам 2</w:t>
            </w:r>
            <w:r>
              <w:rPr>
                <w:sz w:val="24"/>
                <w:szCs w:val="24"/>
              </w:rPr>
              <w:t>3</w:t>
            </w:r>
            <w:r w:rsidRPr="00F96357">
              <w:rPr>
                <w:sz w:val="24"/>
                <w:szCs w:val="24"/>
              </w:rPr>
              <w:t>.0</w:t>
            </w:r>
            <w:r>
              <w:rPr>
                <w:sz w:val="24"/>
                <w:szCs w:val="24"/>
              </w:rPr>
              <w:t>6</w:t>
            </w:r>
            <w:r w:rsidRPr="00F96357">
              <w:rPr>
                <w:sz w:val="24"/>
                <w:szCs w:val="24"/>
              </w:rPr>
              <w:t>.20</w:t>
            </w:r>
            <w:r>
              <w:rPr>
                <w:sz w:val="24"/>
                <w:szCs w:val="24"/>
              </w:rPr>
              <w:t>21</w:t>
            </w:r>
            <w:r w:rsidRPr="00F96357">
              <w:rPr>
                <w:sz w:val="24"/>
                <w:szCs w:val="24"/>
              </w:rPr>
              <w:t xml:space="preserve">. </w:t>
            </w:r>
          </w:p>
          <w:p w:rsidR="00ED09D1" w:rsidRDefault="00ED09D1" w:rsidP="00D24D70">
            <w:pPr>
              <w:contextualSpacing/>
            </w:pPr>
          </w:p>
          <w:p w:rsidR="00ED09D1" w:rsidRPr="00FF347B" w:rsidRDefault="00ED09D1" w:rsidP="00D24D70">
            <w:pPr>
              <w:contextualSpacing/>
              <w:jc w:val="both"/>
              <w:rPr>
                <w:sz w:val="24"/>
                <w:szCs w:val="24"/>
              </w:rPr>
            </w:pPr>
            <w:r w:rsidRPr="00FF347B">
              <w:rPr>
                <w:sz w:val="24"/>
                <w:szCs w:val="24"/>
              </w:rPr>
              <w:t>РЕШИЛИ: Рекомендовать администрации города Нижневартовска продолжить работу по разработке мероприятий, связанных с содержанием мест захоронения (по объективным причинам оставшихся без должного ухода): ветеранов Великой Отечественной войны, участников боевых действий, граждан, внесших большой личный вклад в развитие города Нижневартовска. Предусмотреть в бюджете города Нижневартовска денежные средства на данные мероприятия.</w:t>
            </w:r>
          </w:p>
          <w:p w:rsidR="00ED09D1" w:rsidRDefault="00ED09D1" w:rsidP="00D24D70">
            <w:pPr>
              <w:contextualSpacing/>
            </w:pPr>
          </w:p>
          <w:p w:rsidR="00ED09D1" w:rsidRPr="00F90FB3" w:rsidRDefault="00ED09D1" w:rsidP="00D24D70">
            <w:pPr>
              <w:contextualSpacing/>
            </w:pPr>
          </w:p>
        </w:tc>
      </w:tr>
      <w:tr w:rsidR="00ED09D1" w:rsidTr="00DC1A61">
        <w:tc>
          <w:tcPr>
            <w:tcW w:w="9570" w:type="dxa"/>
            <w:gridSpan w:val="4"/>
          </w:tcPr>
          <w:p w:rsidR="00ED09D1" w:rsidRPr="00CE0359" w:rsidRDefault="00ED09D1" w:rsidP="00D24D70">
            <w:pPr>
              <w:contextualSpacing/>
              <w:jc w:val="center"/>
              <w:rPr>
                <w:b/>
                <w:sz w:val="24"/>
                <w:szCs w:val="24"/>
              </w:rPr>
            </w:pPr>
            <w:r w:rsidRPr="00CE0359">
              <w:rPr>
                <w:b/>
                <w:sz w:val="24"/>
                <w:szCs w:val="24"/>
              </w:rPr>
              <w:t>15.07.2021</w:t>
            </w:r>
          </w:p>
          <w:p w:rsidR="00ED09D1" w:rsidRPr="00CE0359" w:rsidRDefault="00ED09D1" w:rsidP="00D24D70">
            <w:pPr>
              <w:contextualSpacing/>
              <w:jc w:val="center"/>
              <w:rPr>
                <w:b/>
                <w:sz w:val="24"/>
                <w:szCs w:val="24"/>
              </w:rPr>
            </w:pPr>
            <w:r w:rsidRPr="00CE0359">
              <w:rPr>
                <w:b/>
                <w:sz w:val="24"/>
                <w:szCs w:val="24"/>
              </w:rPr>
              <w:t>Организация летнего отдыха детей и подростков на базе образовательных организаций города Нижневартовска.</w:t>
            </w:r>
          </w:p>
        </w:tc>
      </w:tr>
      <w:tr w:rsidR="00ED09D1" w:rsidTr="00EB2418">
        <w:tc>
          <w:tcPr>
            <w:tcW w:w="588" w:type="dxa"/>
          </w:tcPr>
          <w:p w:rsidR="00ED09D1" w:rsidRPr="001B1DB6" w:rsidRDefault="00ED09D1" w:rsidP="00D24D70">
            <w:pPr>
              <w:contextualSpacing/>
              <w:jc w:val="center"/>
              <w:rPr>
                <w:b/>
                <w:sz w:val="28"/>
                <w:szCs w:val="28"/>
              </w:rPr>
            </w:pPr>
            <w:r>
              <w:rPr>
                <w:b/>
                <w:sz w:val="28"/>
                <w:szCs w:val="28"/>
              </w:rPr>
              <w:t>5.</w:t>
            </w:r>
          </w:p>
        </w:tc>
        <w:tc>
          <w:tcPr>
            <w:tcW w:w="2313" w:type="dxa"/>
          </w:tcPr>
          <w:p w:rsidR="00ED09D1" w:rsidRDefault="00ED09D1" w:rsidP="00D24D70">
            <w:pPr>
              <w:contextualSpacing/>
              <w:jc w:val="both"/>
              <w:rPr>
                <w:sz w:val="24"/>
                <w:szCs w:val="24"/>
              </w:rPr>
            </w:pPr>
            <w:r w:rsidRPr="000B524A">
              <w:rPr>
                <w:sz w:val="24"/>
                <w:szCs w:val="24"/>
              </w:rPr>
              <w:t xml:space="preserve">1. </w:t>
            </w:r>
            <w:r w:rsidRPr="000B524A">
              <w:rPr>
                <w:sz w:val="24"/>
                <w:szCs w:val="24"/>
                <w:shd w:val="clear" w:color="auto" w:fill="FFFFFF"/>
              </w:rPr>
              <w:t xml:space="preserve"> МБОУ «Лицей №1»</w:t>
            </w:r>
            <w:r w:rsidRPr="000B524A">
              <w:rPr>
                <w:sz w:val="24"/>
                <w:szCs w:val="24"/>
              </w:rPr>
              <w:t xml:space="preserve"> им. А.С. Пушкина, лагеря </w:t>
            </w:r>
            <w:r w:rsidRPr="000B524A">
              <w:rPr>
                <w:sz w:val="24"/>
                <w:szCs w:val="24"/>
              </w:rPr>
              <w:lastRenderedPageBreak/>
              <w:t>дневного пребывания детей «В гостях у сказки»;</w:t>
            </w:r>
          </w:p>
          <w:p w:rsidR="00ED09D1" w:rsidRPr="000B524A" w:rsidRDefault="00ED09D1" w:rsidP="00D24D70">
            <w:pPr>
              <w:contextualSpacing/>
              <w:jc w:val="both"/>
              <w:rPr>
                <w:sz w:val="24"/>
                <w:szCs w:val="24"/>
              </w:rPr>
            </w:pPr>
          </w:p>
          <w:p w:rsidR="00ED09D1" w:rsidRPr="000B524A" w:rsidRDefault="00ED09D1" w:rsidP="00D24D70">
            <w:pPr>
              <w:contextualSpacing/>
              <w:jc w:val="both"/>
              <w:rPr>
                <w:sz w:val="24"/>
                <w:szCs w:val="24"/>
              </w:rPr>
            </w:pPr>
            <w:r>
              <w:rPr>
                <w:sz w:val="24"/>
                <w:szCs w:val="24"/>
              </w:rPr>
              <w:t>2</w:t>
            </w:r>
            <w:r w:rsidRPr="000B524A">
              <w:rPr>
                <w:sz w:val="24"/>
                <w:szCs w:val="24"/>
              </w:rPr>
              <w:t>.  МАУДО «Центр детского творчества»</w:t>
            </w:r>
            <w:r w:rsidRPr="000B524A">
              <w:rPr>
                <w:sz w:val="24"/>
                <w:szCs w:val="24"/>
                <w:shd w:val="clear" w:color="auto" w:fill="FFFFFF"/>
              </w:rPr>
              <w:t xml:space="preserve"> </w:t>
            </w:r>
            <w:r w:rsidRPr="000B524A">
              <w:rPr>
                <w:b/>
                <w:sz w:val="24"/>
                <w:szCs w:val="24"/>
              </w:rPr>
              <w:t>(</w:t>
            </w:r>
            <w:r>
              <w:rPr>
                <w:rStyle w:val="af"/>
                <w:shd w:val="clear" w:color="auto" w:fill="FFFFFF"/>
              </w:rPr>
              <w:t>ул. Ленина 9а</w:t>
            </w:r>
            <w:r w:rsidRPr="000B524A">
              <w:rPr>
                <w:rStyle w:val="af"/>
                <w:shd w:val="clear" w:color="auto" w:fill="FFFFFF"/>
              </w:rPr>
              <w:t>)</w:t>
            </w:r>
            <w:r>
              <w:rPr>
                <w:rStyle w:val="af"/>
                <w:shd w:val="clear" w:color="auto" w:fill="FFFFFF"/>
              </w:rPr>
              <w:t>,</w:t>
            </w:r>
            <w:r w:rsidRPr="000B524A">
              <w:rPr>
                <w:sz w:val="24"/>
                <w:szCs w:val="24"/>
              </w:rPr>
              <w:t> летний лагерь труда и отдыха «Панама».</w:t>
            </w:r>
          </w:p>
          <w:p w:rsidR="00ED09D1" w:rsidRPr="00F90FB3" w:rsidRDefault="00ED09D1" w:rsidP="00D24D70">
            <w:pPr>
              <w:contextualSpacing/>
            </w:pPr>
          </w:p>
          <w:p w:rsidR="00ED09D1" w:rsidRPr="00F90FB3" w:rsidRDefault="00ED09D1" w:rsidP="00D24D70">
            <w:pPr>
              <w:contextualSpacing/>
            </w:pPr>
          </w:p>
        </w:tc>
        <w:tc>
          <w:tcPr>
            <w:tcW w:w="3190" w:type="dxa"/>
          </w:tcPr>
          <w:p w:rsidR="00ED09D1" w:rsidRPr="000B524A" w:rsidRDefault="00ED09D1" w:rsidP="00D24D70">
            <w:pPr>
              <w:contextualSpacing/>
              <w:jc w:val="both"/>
              <w:rPr>
                <w:sz w:val="24"/>
                <w:szCs w:val="24"/>
              </w:rPr>
            </w:pPr>
            <w:r w:rsidRPr="000B524A">
              <w:rPr>
                <w:sz w:val="24"/>
                <w:szCs w:val="24"/>
              </w:rPr>
              <w:lastRenderedPageBreak/>
              <w:t xml:space="preserve">ИТОГИ: </w:t>
            </w:r>
            <w:r w:rsidRPr="000B524A">
              <w:rPr>
                <w:color w:val="000000" w:themeColor="text1"/>
                <w:sz w:val="24"/>
                <w:szCs w:val="24"/>
              </w:rPr>
              <w:t xml:space="preserve">По итогам </w:t>
            </w:r>
            <w:r w:rsidRPr="000B524A">
              <w:rPr>
                <w:sz w:val="24"/>
                <w:szCs w:val="24"/>
              </w:rPr>
              <w:t xml:space="preserve">выездного заседания рабочая группа отметила, что </w:t>
            </w:r>
            <w:r w:rsidRPr="000B524A">
              <w:rPr>
                <w:sz w:val="24"/>
                <w:szCs w:val="24"/>
              </w:rPr>
              <w:lastRenderedPageBreak/>
              <w:t>деятельность летних лагерей дневного пребывания в образовательных учрежденьях осуществляется в рамках санитарно-эпидемиологической безопасности. Депутаты положительно оценили организацию летнего отдыха детей и подростков: многообразие направлений, программ и мероприятий, оснащённость материально-техническими ресурсами, а также отметили востребованность данной формы организации летнего отдыха детей и подростков</w:t>
            </w:r>
          </w:p>
          <w:p w:rsidR="00ED09D1" w:rsidRPr="000B524A" w:rsidRDefault="00ED09D1" w:rsidP="00D24D70">
            <w:pPr>
              <w:contextualSpacing/>
              <w:jc w:val="both"/>
              <w:rPr>
                <w:sz w:val="24"/>
                <w:szCs w:val="24"/>
              </w:rPr>
            </w:pPr>
          </w:p>
          <w:p w:rsidR="00ED09D1" w:rsidRPr="000B524A" w:rsidRDefault="00ED09D1" w:rsidP="00D24D70">
            <w:pPr>
              <w:contextualSpacing/>
              <w:jc w:val="both"/>
              <w:rPr>
                <w:sz w:val="24"/>
                <w:szCs w:val="24"/>
              </w:rPr>
            </w:pPr>
            <w:r w:rsidRPr="000B524A">
              <w:rPr>
                <w:sz w:val="24"/>
                <w:szCs w:val="24"/>
              </w:rPr>
              <w:t>РЕШИЛИ: протокол направить в адрес администрации города Нижневартовска.</w:t>
            </w:r>
          </w:p>
        </w:tc>
        <w:tc>
          <w:tcPr>
            <w:tcW w:w="3479" w:type="dxa"/>
          </w:tcPr>
          <w:p w:rsidR="00ED09D1" w:rsidRPr="00CE0359" w:rsidRDefault="00ED09D1" w:rsidP="00D24D70">
            <w:pPr>
              <w:contextualSpacing/>
              <w:jc w:val="both"/>
              <w:rPr>
                <w:sz w:val="24"/>
                <w:szCs w:val="24"/>
              </w:rPr>
            </w:pPr>
            <w:r w:rsidRPr="00CE0359">
              <w:rPr>
                <w:sz w:val="24"/>
                <w:szCs w:val="24"/>
              </w:rPr>
              <w:lastRenderedPageBreak/>
              <w:t xml:space="preserve">Результаты рассмотрены на очередном заседании комитета по социальным вопросам </w:t>
            </w:r>
            <w:r w:rsidRPr="00CE0359">
              <w:rPr>
                <w:sz w:val="24"/>
                <w:szCs w:val="24"/>
              </w:rPr>
              <w:lastRenderedPageBreak/>
              <w:t>06.09.2021.</w:t>
            </w:r>
          </w:p>
          <w:p w:rsidR="00ED09D1" w:rsidRPr="00CE0359" w:rsidRDefault="00ED09D1" w:rsidP="00D24D70">
            <w:pPr>
              <w:contextualSpacing/>
              <w:jc w:val="both"/>
              <w:rPr>
                <w:sz w:val="24"/>
                <w:szCs w:val="24"/>
              </w:rPr>
            </w:pPr>
            <w:r w:rsidRPr="00CE0359">
              <w:rPr>
                <w:sz w:val="24"/>
                <w:szCs w:val="24"/>
              </w:rPr>
              <w:t>Информацию приняли к сведению.</w:t>
            </w:r>
          </w:p>
          <w:p w:rsidR="00ED09D1" w:rsidRPr="00CE0359" w:rsidRDefault="00ED09D1" w:rsidP="00D24D70">
            <w:pPr>
              <w:contextualSpacing/>
              <w:rPr>
                <w:sz w:val="24"/>
                <w:szCs w:val="24"/>
              </w:rPr>
            </w:pPr>
          </w:p>
        </w:tc>
      </w:tr>
      <w:tr w:rsidR="00ED09D1" w:rsidTr="00DC1A61">
        <w:tc>
          <w:tcPr>
            <w:tcW w:w="9570" w:type="dxa"/>
            <w:gridSpan w:val="4"/>
          </w:tcPr>
          <w:p w:rsidR="00ED09D1" w:rsidRPr="00CE0359" w:rsidRDefault="00ED09D1" w:rsidP="00D24D70">
            <w:pPr>
              <w:contextualSpacing/>
              <w:jc w:val="center"/>
              <w:rPr>
                <w:b/>
                <w:sz w:val="24"/>
                <w:szCs w:val="24"/>
              </w:rPr>
            </w:pPr>
            <w:r w:rsidRPr="00CE0359">
              <w:rPr>
                <w:b/>
                <w:sz w:val="24"/>
                <w:szCs w:val="24"/>
              </w:rPr>
              <w:lastRenderedPageBreak/>
              <w:t>25.08.2021</w:t>
            </w:r>
          </w:p>
          <w:p w:rsidR="00ED09D1" w:rsidRPr="000B524A" w:rsidRDefault="00ED09D1" w:rsidP="00D24D70">
            <w:pPr>
              <w:ind w:firstLine="567"/>
              <w:contextualSpacing/>
              <w:jc w:val="center"/>
              <w:rPr>
                <w:b/>
                <w:sz w:val="28"/>
                <w:szCs w:val="28"/>
              </w:rPr>
            </w:pPr>
            <w:r w:rsidRPr="00CE0359">
              <w:rPr>
                <w:b/>
                <w:sz w:val="24"/>
                <w:szCs w:val="24"/>
              </w:rPr>
              <w:t>Организация деятельности молодежных (подростковых) клубов на территории города Нижневартовска.</w:t>
            </w:r>
          </w:p>
        </w:tc>
      </w:tr>
      <w:tr w:rsidR="00ED09D1" w:rsidTr="00EB2418">
        <w:trPr>
          <w:trHeight w:val="4358"/>
        </w:trPr>
        <w:tc>
          <w:tcPr>
            <w:tcW w:w="588" w:type="dxa"/>
          </w:tcPr>
          <w:p w:rsidR="00ED09D1" w:rsidRPr="001B1DB6" w:rsidRDefault="00ED09D1" w:rsidP="00D24D70">
            <w:pPr>
              <w:contextualSpacing/>
              <w:jc w:val="center"/>
              <w:rPr>
                <w:b/>
                <w:sz w:val="28"/>
                <w:szCs w:val="28"/>
              </w:rPr>
            </w:pPr>
            <w:r>
              <w:rPr>
                <w:b/>
                <w:sz w:val="28"/>
                <w:szCs w:val="28"/>
              </w:rPr>
              <w:t>6.</w:t>
            </w:r>
          </w:p>
        </w:tc>
        <w:tc>
          <w:tcPr>
            <w:tcW w:w="2313" w:type="dxa"/>
          </w:tcPr>
          <w:p w:rsidR="00ED09D1" w:rsidRPr="000B524A" w:rsidRDefault="00ED09D1" w:rsidP="00D24D70">
            <w:pPr>
              <w:contextualSpacing/>
              <w:jc w:val="both"/>
              <w:rPr>
                <w:sz w:val="24"/>
                <w:szCs w:val="24"/>
              </w:rPr>
            </w:pPr>
            <w:r w:rsidRPr="000B524A">
              <w:rPr>
                <w:sz w:val="24"/>
                <w:szCs w:val="24"/>
              </w:rPr>
              <w:t>1. Подростковый клуб «КосмоКвант (ул. Омская, 17);</w:t>
            </w:r>
          </w:p>
          <w:p w:rsidR="00ED09D1" w:rsidRPr="000B524A" w:rsidRDefault="00ED09D1" w:rsidP="00D24D70">
            <w:pPr>
              <w:contextualSpacing/>
              <w:jc w:val="both"/>
              <w:rPr>
                <w:sz w:val="24"/>
                <w:szCs w:val="24"/>
              </w:rPr>
            </w:pPr>
          </w:p>
          <w:p w:rsidR="00ED09D1" w:rsidRPr="000B524A" w:rsidRDefault="00ED09D1" w:rsidP="00D24D70">
            <w:pPr>
              <w:contextualSpacing/>
              <w:jc w:val="both"/>
              <w:rPr>
                <w:sz w:val="24"/>
                <w:szCs w:val="24"/>
              </w:rPr>
            </w:pPr>
            <w:r w:rsidRPr="000B524A">
              <w:rPr>
                <w:sz w:val="24"/>
                <w:szCs w:val="24"/>
              </w:rPr>
              <w:t>2. Молодежный городской клуб молодых людей с ограниченными возможностями здоровья «САМиТ» (ул. Чапаева, 49В).</w:t>
            </w:r>
          </w:p>
          <w:p w:rsidR="00ED09D1" w:rsidRPr="000B524A" w:rsidRDefault="00ED09D1" w:rsidP="00D24D70">
            <w:pPr>
              <w:contextualSpacing/>
              <w:rPr>
                <w:sz w:val="24"/>
                <w:szCs w:val="24"/>
              </w:rPr>
            </w:pPr>
            <w:r w:rsidRPr="000B524A">
              <w:rPr>
                <w:sz w:val="24"/>
                <w:szCs w:val="24"/>
              </w:rPr>
              <w:t xml:space="preserve"> </w:t>
            </w:r>
          </w:p>
          <w:p w:rsidR="00ED09D1" w:rsidRPr="00F90FB3" w:rsidRDefault="00ED09D1" w:rsidP="00D24D70">
            <w:pPr>
              <w:contextualSpacing/>
            </w:pPr>
          </w:p>
        </w:tc>
        <w:tc>
          <w:tcPr>
            <w:tcW w:w="3190" w:type="dxa"/>
          </w:tcPr>
          <w:p w:rsidR="00ED09D1" w:rsidRPr="0058259F" w:rsidRDefault="00ED09D1" w:rsidP="00D24D70">
            <w:pPr>
              <w:contextualSpacing/>
              <w:jc w:val="both"/>
              <w:rPr>
                <w:sz w:val="24"/>
                <w:szCs w:val="24"/>
              </w:rPr>
            </w:pPr>
            <w:r w:rsidRPr="0058259F">
              <w:rPr>
                <w:sz w:val="24"/>
                <w:szCs w:val="24"/>
              </w:rPr>
              <w:t xml:space="preserve">ИТОГИ: </w:t>
            </w:r>
          </w:p>
          <w:p w:rsidR="00ED09D1" w:rsidRPr="0058259F" w:rsidRDefault="00ED09D1" w:rsidP="00D24D70">
            <w:pPr>
              <w:contextualSpacing/>
              <w:jc w:val="both"/>
              <w:rPr>
                <w:sz w:val="24"/>
                <w:szCs w:val="24"/>
              </w:rPr>
            </w:pPr>
            <w:r w:rsidRPr="0058259F">
              <w:rPr>
                <w:sz w:val="24"/>
                <w:szCs w:val="24"/>
              </w:rPr>
              <w:t>1. Рабочая группа положительно оценила деятельность подросткового клуба «КосмоКвант». Депутаты отметили его современность и востребованность среди подрастающего поколения. Обозначили перспективным направлением развитие в городе тематических подростковых клубов.</w:t>
            </w:r>
          </w:p>
          <w:p w:rsidR="00ED09D1" w:rsidRPr="0058259F" w:rsidRDefault="00ED09D1" w:rsidP="00D24D70">
            <w:pPr>
              <w:contextualSpacing/>
              <w:jc w:val="both"/>
              <w:rPr>
                <w:sz w:val="24"/>
                <w:szCs w:val="24"/>
              </w:rPr>
            </w:pPr>
          </w:p>
          <w:p w:rsidR="00ED09D1" w:rsidRPr="0058259F" w:rsidRDefault="00ED09D1" w:rsidP="00D24D70">
            <w:pPr>
              <w:contextualSpacing/>
              <w:jc w:val="both"/>
              <w:rPr>
                <w:sz w:val="24"/>
                <w:szCs w:val="24"/>
              </w:rPr>
            </w:pPr>
            <w:r w:rsidRPr="0058259F">
              <w:rPr>
                <w:sz w:val="24"/>
                <w:szCs w:val="24"/>
              </w:rPr>
              <w:t xml:space="preserve">2. Депутаты обозначили недопустимость неудовлетворительного состояния помещения, предоставленного для деятельности клуба молодых людей с ограниченными возможностями здоровья.  </w:t>
            </w:r>
          </w:p>
          <w:p w:rsidR="00ED09D1" w:rsidRPr="0058259F" w:rsidRDefault="00ED09D1" w:rsidP="00D24D70">
            <w:pPr>
              <w:contextualSpacing/>
              <w:jc w:val="both"/>
              <w:rPr>
                <w:sz w:val="24"/>
                <w:szCs w:val="24"/>
              </w:rPr>
            </w:pPr>
            <w:r w:rsidRPr="0058259F">
              <w:rPr>
                <w:sz w:val="24"/>
                <w:szCs w:val="24"/>
              </w:rPr>
              <w:t xml:space="preserve">Администрации города необходимо принять соответствующие меры и оказать содействие общественной организации «САМиТ» по приведению </w:t>
            </w:r>
            <w:r w:rsidRPr="0058259F">
              <w:rPr>
                <w:sz w:val="24"/>
                <w:szCs w:val="24"/>
              </w:rPr>
              <w:lastRenderedPageBreak/>
              <w:t>выделенного помещения в надлежащий вид, обеспечив, в том числе, необходимые условия доступной среды особенных людей.</w:t>
            </w:r>
          </w:p>
          <w:p w:rsidR="00ED09D1" w:rsidRPr="0058259F" w:rsidRDefault="00ED09D1" w:rsidP="00D24D70">
            <w:pPr>
              <w:contextualSpacing/>
              <w:jc w:val="both"/>
              <w:rPr>
                <w:sz w:val="24"/>
                <w:szCs w:val="24"/>
              </w:rPr>
            </w:pPr>
          </w:p>
          <w:p w:rsidR="00ED09D1" w:rsidRPr="0058259F" w:rsidRDefault="00ED09D1" w:rsidP="00D24D70">
            <w:pPr>
              <w:contextualSpacing/>
              <w:jc w:val="both"/>
              <w:rPr>
                <w:sz w:val="24"/>
                <w:szCs w:val="24"/>
              </w:rPr>
            </w:pPr>
            <w:r w:rsidRPr="0058259F">
              <w:rPr>
                <w:sz w:val="24"/>
                <w:szCs w:val="24"/>
              </w:rPr>
              <w:t xml:space="preserve">РЕШИЛИ: </w:t>
            </w:r>
          </w:p>
          <w:p w:rsidR="00ED09D1" w:rsidRPr="0058259F" w:rsidRDefault="00ED09D1" w:rsidP="00D24D70">
            <w:pPr>
              <w:contextualSpacing/>
              <w:jc w:val="both"/>
              <w:rPr>
                <w:sz w:val="24"/>
                <w:szCs w:val="24"/>
              </w:rPr>
            </w:pPr>
            <w:r w:rsidRPr="0058259F">
              <w:rPr>
                <w:sz w:val="24"/>
                <w:szCs w:val="24"/>
              </w:rPr>
              <w:t>1) результаты выездного заседания рабочей группы рассмотреть на очередном заседании комитета по социальным вопросам;</w:t>
            </w:r>
          </w:p>
          <w:p w:rsidR="00ED09D1" w:rsidRPr="0058259F" w:rsidRDefault="00ED09D1" w:rsidP="00D24D70">
            <w:pPr>
              <w:contextualSpacing/>
              <w:jc w:val="both"/>
              <w:rPr>
                <w:b/>
                <w:sz w:val="24"/>
                <w:szCs w:val="24"/>
              </w:rPr>
            </w:pPr>
            <w:r w:rsidRPr="0058259F">
              <w:rPr>
                <w:sz w:val="24"/>
                <w:szCs w:val="24"/>
              </w:rPr>
              <w:t xml:space="preserve">2) </w:t>
            </w:r>
            <w:r>
              <w:rPr>
                <w:sz w:val="24"/>
                <w:szCs w:val="24"/>
              </w:rPr>
              <w:t xml:space="preserve">копию </w:t>
            </w:r>
            <w:r w:rsidRPr="0058259F">
              <w:rPr>
                <w:sz w:val="24"/>
                <w:szCs w:val="24"/>
              </w:rPr>
              <w:t>протокол направить в адрес администрации города Нижневартовска.</w:t>
            </w:r>
          </w:p>
        </w:tc>
        <w:tc>
          <w:tcPr>
            <w:tcW w:w="3479" w:type="dxa"/>
          </w:tcPr>
          <w:p w:rsidR="00ED09D1" w:rsidRPr="0058259F" w:rsidRDefault="00ED09D1" w:rsidP="00D24D70">
            <w:pPr>
              <w:contextualSpacing/>
              <w:jc w:val="both"/>
              <w:rPr>
                <w:sz w:val="24"/>
                <w:szCs w:val="24"/>
              </w:rPr>
            </w:pPr>
            <w:r w:rsidRPr="0058259F">
              <w:rPr>
                <w:sz w:val="24"/>
                <w:szCs w:val="24"/>
              </w:rPr>
              <w:lastRenderedPageBreak/>
              <w:t>Результаты рассмотрены на очередном заседании комитета по социальным вопросам 06.09.2021.</w:t>
            </w:r>
          </w:p>
          <w:p w:rsidR="00ED09D1" w:rsidRPr="00B6799C" w:rsidRDefault="00ED09D1" w:rsidP="00D24D70">
            <w:pPr>
              <w:pStyle w:val="a8"/>
              <w:numPr>
                <w:ilvl w:val="0"/>
                <w:numId w:val="13"/>
              </w:numPr>
              <w:autoSpaceDE/>
              <w:autoSpaceDN/>
              <w:adjustRightInd/>
              <w:ind w:left="0" w:firstLine="0"/>
              <w:jc w:val="both"/>
              <w:rPr>
                <w:sz w:val="24"/>
                <w:szCs w:val="24"/>
              </w:rPr>
            </w:pPr>
            <w:r w:rsidRPr="00B6799C">
              <w:rPr>
                <w:sz w:val="24"/>
                <w:szCs w:val="24"/>
              </w:rPr>
              <w:t>Информацию о деятельности Подросткового клуба «КосмоКвант»  приняли к сведению.</w:t>
            </w:r>
          </w:p>
          <w:p w:rsidR="00ED09D1" w:rsidRDefault="00ED09D1" w:rsidP="00D24D70">
            <w:pPr>
              <w:pStyle w:val="a8"/>
              <w:ind w:left="0"/>
              <w:jc w:val="both"/>
            </w:pPr>
          </w:p>
          <w:p w:rsidR="00ED09D1" w:rsidRPr="00F90FB3" w:rsidRDefault="00ED09D1" w:rsidP="00D24D70">
            <w:pPr>
              <w:pStyle w:val="a8"/>
              <w:ind w:left="0"/>
              <w:jc w:val="both"/>
            </w:pPr>
            <w:r>
              <w:t>2.РЕШИЛИ:</w:t>
            </w:r>
            <w:r>
              <w:rPr>
                <w:sz w:val="28"/>
                <w:szCs w:val="28"/>
              </w:rPr>
              <w:t xml:space="preserve"> </w:t>
            </w:r>
            <w:r w:rsidRPr="0058259F">
              <w:rPr>
                <w:sz w:val="24"/>
                <w:szCs w:val="24"/>
              </w:rPr>
              <w:t>Поручить администрации города направить информацию о перечне работ, входящих в заявку для участия клуба «САМиТ» в конкурсе на предоставление гранта Президента РФ в адрес комитета по социальным вопросам до 13.09.2021</w:t>
            </w:r>
            <w:r>
              <w:rPr>
                <w:sz w:val="24"/>
                <w:szCs w:val="24"/>
              </w:rPr>
              <w:t>.</w:t>
            </w:r>
          </w:p>
        </w:tc>
      </w:tr>
    </w:tbl>
    <w:p w:rsidR="008E03A4" w:rsidRDefault="008E03A4"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D24D70">
      <w:pPr>
        <w:ind w:firstLine="567"/>
        <w:contextualSpacing/>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EB2418" w:rsidRDefault="00EB2418" w:rsidP="00ED09D1">
      <w:pPr>
        <w:ind w:firstLine="567"/>
        <w:jc w:val="right"/>
        <w:rPr>
          <w:sz w:val="16"/>
          <w:szCs w:val="16"/>
        </w:rPr>
      </w:pPr>
    </w:p>
    <w:p w:rsidR="00EB2418" w:rsidRDefault="00EB2418" w:rsidP="00ED09D1">
      <w:pPr>
        <w:ind w:firstLine="567"/>
        <w:jc w:val="right"/>
        <w:rPr>
          <w:sz w:val="16"/>
          <w:szCs w:val="16"/>
        </w:rPr>
      </w:pPr>
    </w:p>
    <w:p w:rsidR="00EB2418" w:rsidRDefault="00EB2418" w:rsidP="00ED09D1">
      <w:pPr>
        <w:ind w:firstLine="567"/>
        <w:jc w:val="right"/>
        <w:rPr>
          <w:sz w:val="16"/>
          <w:szCs w:val="16"/>
        </w:rPr>
      </w:pPr>
    </w:p>
    <w:p w:rsidR="00EB2418" w:rsidRDefault="00EB2418" w:rsidP="00ED09D1">
      <w:pPr>
        <w:ind w:firstLine="567"/>
        <w:jc w:val="right"/>
        <w:rPr>
          <w:sz w:val="16"/>
          <w:szCs w:val="16"/>
        </w:rPr>
      </w:pPr>
    </w:p>
    <w:p w:rsidR="00EB2418" w:rsidRDefault="00EB2418" w:rsidP="00ED09D1">
      <w:pPr>
        <w:ind w:firstLine="567"/>
        <w:jc w:val="right"/>
        <w:rPr>
          <w:sz w:val="16"/>
          <w:szCs w:val="16"/>
        </w:rPr>
      </w:pPr>
    </w:p>
    <w:p w:rsidR="00EB2418" w:rsidRDefault="00EB2418" w:rsidP="00ED09D1">
      <w:pPr>
        <w:ind w:firstLine="567"/>
        <w:jc w:val="right"/>
        <w:rPr>
          <w:sz w:val="16"/>
          <w:szCs w:val="16"/>
        </w:rPr>
      </w:pPr>
    </w:p>
    <w:p w:rsidR="00EB2418" w:rsidRDefault="00EB2418" w:rsidP="00ED09D1">
      <w:pPr>
        <w:ind w:firstLine="567"/>
        <w:jc w:val="right"/>
        <w:rPr>
          <w:sz w:val="16"/>
          <w:szCs w:val="16"/>
        </w:rPr>
      </w:pPr>
    </w:p>
    <w:p w:rsidR="00EB2418" w:rsidRDefault="00EB2418" w:rsidP="00ED09D1">
      <w:pPr>
        <w:ind w:firstLine="567"/>
        <w:jc w:val="right"/>
        <w:rPr>
          <w:sz w:val="16"/>
          <w:szCs w:val="16"/>
        </w:rPr>
      </w:pPr>
    </w:p>
    <w:p w:rsidR="00EB2418" w:rsidRDefault="00EB2418"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5E6CB8" w:rsidRDefault="005E6CB8" w:rsidP="00ED09D1">
      <w:pPr>
        <w:ind w:firstLine="567"/>
        <w:jc w:val="right"/>
        <w:rPr>
          <w:sz w:val="16"/>
          <w:szCs w:val="16"/>
        </w:rPr>
      </w:pPr>
    </w:p>
    <w:p w:rsidR="005E6CB8" w:rsidRDefault="005E6CB8" w:rsidP="00ED09D1">
      <w:pPr>
        <w:ind w:firstLine="567"/>
        <w:jc w:val="right"/>
        <w:rPr>
          <w:sz w:val="16"/>
          <w:szCs w:val="16"/>
        </w:rPr>
      </w:pPr>
    </w:p>
    <w:p w:rsidR="00E95552" w:rsidRDefault="00E95552" w:rsidP="00ED09D1">
      <w:pPr>
        <w:ind w:firstLine="567"/>
        <w:jc w:val="right"/>
        <w:rPr>
          <w:sz w:val="16"/>
          <w:szCs w:val="16"/>
        </w:rPr>
      </w:pPr>
    </w:p>
    <w:p w:rsidR="00E95552" w:rsidRDefault="00E95552" w:rsidP="00ED09D1">
      <w:pPr>
        <w:ind w:firstLine="567"/>
        <w:jc w:val="right"/>
        <w:rPr>
          <w:sz w:val="16"/>
          <w:szCs w:val="16"/>
        </w:rPr>
      </w:pPr>
    </w:p>
    <w:p w:rsidR="00316125" w:rsidRPr="00E95552" w:rsidRDefault="00316125" w:rsidP="003E500C">
      <w:pPr>
        <w:rPr>
          <w:sz w:val="28"/>
          <w:szCs w:val="28"/>
        </w:rPr>
      </w:pPr>
      <w:bookmarkStart w:id="0" w:name="_GoBack"/>
      <w:bookmarkEnd w:id="0"/>
    </w:p>
    <w:sectPr w:rsidR="00316125" w:rsidRPr="00E95552" w:rsidSect="005E6CB8">
      <w:headerReference w:type="default" r:id="rId9"/>
      <w:pgSz w:w="11906" w:h="16838"/>
      <w:pgMar w:top="510" w:right="567" w:bottom="3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E4" w:rsidRDefault="00DC1DE4" w:rsidP="00D55F63">
      <w:r>
        <w:separator/>
      </w:r>
    </w:p>
  </w:endnote>
  <w:endnote w:type="continuationSeparator" w:id="0">
    <w:p w:rsidR="00DC1DE4" w:rsidRDefault="00DC1DE4" w:rsidP="00D5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E4" w:rsidRDefault="00DC1DE4" w:rsidP="00D55F63">
      <w:r>
        <w:separator/>
      </w:r>
    </w:p>
  </w:footnote>
  <w:footnote w:type="continuationSeparator" w:id="0">
    <w:p w:rsidR="00DC1DE4" w:rsidRDefault="00DC1DE4" w:rsidP="00D55F63">
      <w:r>
        <w:continuationSeparator/>
      </w:r>
    </w:p>
  </w:footnote>
  <w:footnote w:id="1">
    <w:p w:rsidR="00DC1DE4" w:rsidRPr="001B2CED" w:rsidRDefault="00DC1DE4" w:rsidP="001B2CED">
      <w:pPr>
        <w:pStyle w:val="af5"/>
        <w:jc w:val="both"/>
      </w:pPr>
      <w:r w:rsidRPr="001B2CED">
        <w:rPr>
          <w:rStyle w:val="af7"/>
        </w:rPr>
        <w:footnoteRef/>
      </w:r>
      <w:r w:rsidRPr="001B2CED">
        <w:t xml:space="preserve"> Решение Думы города Нижневартовска от 29.09.2016 № 6 (с изменениями от 31.03.2017 №167, от 27.09.2019 №534).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152123"/>
      <w:docPartObj>
        <w:docPartGallery w:val="Page Numbers (Top of Page)"/>
        <w:docPartUnique/>
      </w:docPartObj>
    </w:sdtPr>
    <w:sdtEndPr/>
    <w:sdtContent>
      <w:p w:rsidR="00DC1DE4" w:rsidRDefault="00DC1DE4" w:rsidP="000B0CF5">
        <w:pPr>
          <w:pStyle w:val="af1"/>
          <w:jc w:val="center"/>
        </w:pPr>
        <w:r>
          <w:fldChar w:fldCharType="begin"/>
        </w:r>
        <w:r>
          <w:instrText>PAGE   \* MERGEFORMAT</w:instrText>
        </w:r>
        <w:r>
          <w:fldChar w:fldCharType="separate"/>
        </w:r>
        <w:r w:rsidR="003E500C">
          <w:rPr>
            <w:noProof/>
          </w:rPr>
          <w:t>11</w:t>
        </w:r>
        <w:r>
          <w:fldChar w:fldCharType="end"/>
        </w:r>
      </w:p>
    </w:sdtContent>
  </w:sdt>
  <w:p w:rsidR="00DC1DE4" w:rsidRDefault="00DC1DE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E22"/>
    <w:multiLevelType w:val="hybridMultilevel"/>
    <w:tmpl w:val="78221A8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45776F3"/>
    <w:multiLevelType w:val="hybridMultilevel"/>
    <w:tmpl w:val="116A50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1A7AB8"/>
    <w:multiLevelType w:val="hybridMultilevel"/>
    <w:tmpl w:val="A5C853C8"/>
    <w:lvl w:ilvl="0" w:tplc="71B0D940">
      <w:start w:val="1"/>
      <w:numFmt w:val="decimal"/>
      <w:lvlText w:val="%1."/>
      <w:lvlJc w:val="left"/>
      <w:pPr>
        <w:ind w:left="2629" w:hanging="360"/>
      </w:pPr>
      <w:rPr>
        <w:b w:val="0"/>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3" w15:restartNumberingAfterBreak="0">
    <w:nsid w:val="2BBD3C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FA758AC"/>
    <w:multiLevelType w:val="hybridMultilevel"/>
    <w:tmpl w:val="0E2C30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18B54B8"/>
    <w:multiLevelType w:val="hybridMultilevel"/>
    <w:tmpl w:val="CBBED3D6"/>
    <w:lvl w:ilvl="0" w:tplc="F91E797A">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6" w15:restartNumberingAfterBreak="0">
    <w:nsid w:val="32EB1DF4"/>
    <w:multiLevelType w:val="hybridMultilevel"/>
    <w:tmpl w:val="A996605E"/>
    <w:lvl w:ilvl="0" w:tplc="8326E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12144F"/>
    <w:multiLevelType w:val="hybridMultilevel"/>
    <w:tmpl w:val="1BBEADA2"/>
    <w:lvl w:ilvl="0" w:tplc="21BEC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AED56C0"/>
    <w:multiLevelType w:val="hybridMultilevel"/>
    <w:tmpl w:val="CBBED3D6"/>
    <w:lvl w:ilvl="0" w:tplc="F91E797A">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9" w15:restartNumberingAfterBreak="0">
    <w:nsid w:val="3CC63167"/>
    <w:multiLevelType w:val="hybridMultilevel"/>
    <w:tmpl w:val="75407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39731A"/>
    <w:multiLevelType w:val="hybridMultilevel"/>
    <w:tmpl w:val="126E608A"/>
    <w:lvl w:ilvl="0" w:tplc="4C5A93EA">
      <w:start w:val="1"/>
      <w:numFmt w:val="decimal"/>
      <w:lvlText w:val="%1)"/>
      <w:lvlJc w:val="left"/>
      <w:pPr>
        <w:ind w:left="5889"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15:restartNumberingAfterBreak="0">
    <w:nsid w:val="51CF3D23"/>
    <w:multiLevelType w:val="hybridMultilevel"/>
    <w:tmpl w:val="7284CAAC"/>
    <w:lvl w:ilvl="0" w:tplc="601C6F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55E21608"/>
    <w:multiLevelType w:val="hybridMultilevel"/>
    <w:tmpl w:val="96025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F50D7F"/>
    <w:multiLevelType w:val="hybridMultilevel"/>
    <w:tmpl w:val="2FA2AC04"/>
    <w:lvl w:ilvl="0" w:tplc="8326E3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12"/>
  </w:num>
  <w:num w:numId="5">
    <w:abstractNumId w:val="13"/>
  </w:num>
  <w:num w:numId="6">
    <w:abstractNumId w:val="6"/>
  </w:num>
  <w:num w:numId="7">
    <w:abstractNumId w:val="1"/>
  </w:num>
  <w:num w:numId="8">
    <w:abstractNumId w:val="10"/>
  </w:num>
  <w:num w:numId="9">
    <w:abstractNumId w:val="8"/>
  </w:num>
  <w:num w:numId="10">
    <w:abstractNumId w:val="7"/>
  </w:num>
  <w:num w:numId="11">
    <w:abstractNumId w:val="4"/>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63"/>
    <w:rsid w:val="00002BFB"/>
    <w:rsid w:val="0000312F"/>
    <w:rsid w:val="000042BD"/>
    <w:rsid w:val="00004AB3"/>
    <w:rsid w:val="00006FAE"/>
    <w:rsid w:val="0001087C"/>
    <w:rsid w:val="00010FCC"/>
    <w:rsid w:val="00012986"/>
    <w:rsid w:val="00012A91"/>
    <w:rsid w:val="0001560A"/>
    <w:rsid w:val="00016361"/>
    <w:rsid w:val="00016D7F"/>
    <w:rsid w:val="00020A81"/>
    <w:rsid w:val="000213DB"/>
    <w:rsid w:val="000237C2"/>
    <w:rsid w:val="0002746C"/>
    <w:rsid w:val="000317AD"/>
    <w:rsid w:val="00031F85"/>
    <w:rsid w:val="000323C6"/>
    <w:rsid w:val="00036BD2"/>
    <w:rsid w:val="0004039B"/>
    <w:rsid w:val="00041792"/>
    <w:rsid w:val="00041C9C"/>
    <w:rsid w:val="000420A7"/>
    <w:rsid w:val="000446D3"/>
    <w:rsid w:val="00044874"/>
    <w:rsid w:val="00050A86"/>
    <w:rsid w:val="000612C7"/>
    <w:rsid w:val="00061340"/>
    <w:rsid w:val="000613D2"/>
    <w:rsid w:val="000822FB"/>
    <w:rsid w:val="00086943"/>
    <w:rsid w:val="00087EE1"/>
    <w:rsid w:val="00091059"/>
    <w:rsid w:val="00095AF2"/>
    <w:rsid w:val="00096716"/>
    <w:rsid w:val="000A01C1"/>
    <w:rsid w:val="000A15FD"/>
    <w:rsid w:val="000A1F23"/>
    <w:rsid w:val="000A2466"/>
    <w:rsid w:val="000A379C"/>
    <w:rsid w:val="000A43B8"/>
    <w:rsid w:val="000A77AB"/>
    <w:rsid w:val="000B0CF5"/>
    <w:rsid w:val="000B3914"/>
    <w:rsid w:val="000B400C"/>
    <w:rsid w:val="000B51C6"/>
    <w:rsid w:val="000B58AA"/>
    <w:rsid w:val="000C76E7"/>
    <w:rsid w:val="000D0334"/>
    <w:rsid w:val="000D07C7"/>
    <w:rsid w:val="000D5361"/>
    <w:rsid w:val="000D6637"/>
    <w:rsid w:val="000E2A76"/>
    <w:rsid w:val="000E6655"/>
    <w:rsid w:val="000F097E"/>
    <w:rsid w:val="000F5A9A"/>
    <w:rsid w:val="000F672E"/>
    <w:rsid w:val="00101809"/>
    <w:rsid w:val="00104A0F"/>
    <w:rsid w:val="001055F5"/>
    <w:rsid w:val="0010752D"/>
    <w:rsid w:val="00107BC7"/>
    <w:rsid w:val="00110DF1"/>
    <w:rsid w:val="0011594C"/>
    <w:rsid w:val="00117651"/>
    <w:rsid w:val="001231E8"/>
    <w:rsid w:val="001322F9"/>
    <w:rsid w:val="00132BF6"/>
    <w:rsid w:val="001349F0"/>
    <w:rsid w:val="00137B7C"/>
    <w:rsid w:val="00140F55"/>
    <w:rsid w:val="001413D4"/>
    <w:rsid w:val="00143F24"/>
    <w:rsid w:val="00146CA6"/>
    <w:rsid w:val="00163C7B"/>
    <w:rsid w:val="0016576F"/>
    <w:rsid w:val="001678A2"/>
    <w:rsid w:val="001703AE"/>
    <w:rsid w:val="00170D3A"/>
    <w:rsid w:val="00173921"/>
    <w:rsid w:val="001839E7"/>
    <w:rsid w:val="00184E1E"/>
    <w:rsid w:val="001858C7"/>
    <w:rsid w:val="00187EED"/>
    <w:rsid w:val="00191176"/>
    <w:rsid w:val="00192EDA"/>
    <w:rsid w:val="001A048E"/>
    <w:rsid w:val="001A06AD"/>
    <w:rsid w:val="001A2D40"/>
    <w:rsid w:val="001A2F64"/>
    <w:rsid w:val="001A3BC0"/>
    <w:rsid w:val="001A4761"/>
    <w:rsid w:val="001A4D57"/>
    <w:rsid w:val="001A7859"/>
    <w:rsid w:val="001A7ADA"/>
    <w:rsid w:val="001B0C46"/>
    <w:rsid w:val="001B2B00"/>
    <w:rsid w:val="001B2CED"/>
    <w:rsid w:val="001B35D5"/>
    <w:rsid w:val="001B409E"/>
    <w:rsid w:val="001C25CA"/>
    <w:rsid w:val="001C56A5"/>
    <w:rsid w:val="001C6A4E"/>
    <w:rsid w:val="001D4CB5"/>
    <w:rsid w:val="001D7AE8"/>
    <w:rsid w:val="001E0BC6"/>
    <w:rsid w:val="001E11DA"/>
    <w:rsid w:val="001E3778"/>
    <w:rsid w:val="001E37F9"/>
    <w:rsid w:val="001E461F"/>
    <w:rsid w:val="001F4583"/>
    <w:rsid w:val="001F56E5"/>
    <w:rsid w:val="00201EE5"/>
    <w:rsid w:val="00203E69"/>
    <w:rsid w:val="00213CA1"/>
    <w:rsid w:val="002144CC"/>
    <w:rsid w:val="00216DB7"/>
    <w:rsid w:val="0021738C"/>
    <w:rsid w:val="00217BCE"/>
    <w:rsid w:val="00222B67"/>
    <w:rsid w:val="0022326F"/>
    <w:rsid w:val="00223BEE"/>
    <w:rsid w:val="00223D99"/>
    <w:rsid w:val="00224FFD"/>
    <w:rsid w:val="002255A8"/>
    <w:rsid w:val="00227D67"/>
    <w:rsid w:val="00232C8E"/>
    <w:rsid w:val="00233A6D"/>
    <w:rsid w:val="002367E0"/>
    <w:rsid w:val="00237B7F"/>
    <w:rsid w:val="002456CC"/>
    <w:rsid w:val="002461CE"/>
    <w:rsid w:val="00246882"/>
    <w:rsid w:val="00250BD8"/>
    <w:rsid w:val="00251276"/>
    <w:rsid w:val="0025169D"/>
    <w:rsid w:val="0025322C"/>
    <w:rsid w:val="00261614"/>
    <w:rsid w:val="0026380D"/>
    <w:rsid w:val="0026481F"/>
    <w:rsid w:val="00266C5F"/>
    <w:rsid w:val="002724C4"/>
    <w:rsid w:val="00272B6F"/>
    <w:rsid w:val="00273546"/>
    <w:rsid w:val="00273A8A"/>
    <w:rsid w:val="00273E02"/>
    <w:rsid w:val="002746D2"/>
    <w:rsid w:val="00275DC0"/>
    <w:rsid w:val="00284392"/>
    <w:rsid w:val="00292DEF"/>
    <w:rsid w:val="0029572A"/>
    <w:rsid w:val="00297ACF"/>
    <w:rsid w:val="002A257E"/>
    <w:rsid w:val="002A2831"/>
    <w:rsid w:val="002A46B3"/>
    <w:rsid w:val="002A7E6B"/>
    <w:rsid w:val="002B0EB9"/>
    <w:rsid w:val="002B3363"/>
    <w:rsid w:val="002B3E55"/>
    <w:rsid w:val="002C3215"/>
    <w:rsid w:val="002C5E7D"/>
    <w:rsid w:val="002C68C4"/>
    <w:rsid w:val="002C6A5B"/>
    <w:rsid w:val="002D2233"/>
    <w:rsid w:val="002D29A6"/>
    <w:rsid w:val="002D2EC7"/>
    <w:rsid w:val="002D66B8"/>
    <w:rsid w:val="002E0D81"/>
    <w:rsid w:val="002E198B"/>
    <w:rsid w:val="002E4AAF"/>
    <w:rsid w:val="002E527C"/>
    <w:rsid w:val="002E7CBC"/>
    <w:rsid w:val="002F0241"/>
    <w:rsid w:val="002F1543"/>
    <w:rsid w:val="002F63F9"/>
    <w:rsid w:val="00300131"/>
    <w:rsid w:val="00300693"/>
    <w:rsid w:val="00300BE7"/>
    <w:rsid w:val="00300D5F"/>
    <w:rsid w:val="003055C3"/>
    <w:rsid w:val="00312B11"/>
    <w:rsid w:val="00316125"/>
    <w:rsid w:val="00320692"/>
    <w:rsid w:val="00324E61"/>
    <w:rsid w:val="00332835"/>
    <w:rsid w:val="003337F1"/>
    <w:rsid w:val="00336E32"/>
    <w:rsid w:val="00343CA6"/>
    <w:rsid w:val="00343E53"/>
    <w:rsid w:val="00345F8E"/>
    <w:rsid w:val="00351C3E"/>
    <w:rsid w:val="003549C0"/>
    <w:rsid w:val="00355AE6"/>
    <w:rsid w:val="00355E58"/>
    <w:rsid w:val="00360F90"/>
    <w:rsid w:val="00367F65"/>
    <w:rsid w:val="003713B6"/>
    <w:rsid w:val="00374FAA"/>
    <w:rsid w:val="003778C5"/>
    <w:rsid w:val="003805A1"/>
    <w:rsid w:val="0038528B"/>
    <w:rsid w:val="0038687F"/>
    <w:rsid w:val="00386BE8"/>
    <w:rsid w:val="003872AB"/>
    <w:rsid w:val="00387FE0"/>
    <w:rsid w:val="003917F9"/>
    <w:rsid w:val="00395CA8"/>
    <w:rsid w:val="003A2F0D"/>
    <w:rsid w:val="003A424E"/>
    <w:rsid w:val="003A7B73"/>
    <w:rsid w:val="003A7F2A"/>
    <w:rsid w:val="003B03F4"/>
    <w:rsid w:val="003B0FB5"/>
    <w:rsid w:val="003B3B3D"/>
    <w:rsid w:val="003C054A"/>
    <w:rsid w:val="003C1672"/>
    <w:rsid w:val="003C2185"/>
    <w:rsid w:val="003C3474"/>
    <w:rsid w:val="003C4E18"/>
    <w:rsid w:val="003C6F95"/>
    <w:rsid w:val="003C74C3"/>
    <w:rsid w:val="003C7E35"/>
    <w:rsid w:val="003D2BD1"/>
    <w:rsid w:val="003D4E06"/>
    <w:rsid w:val="003D6BBC"/>
    <w:rsid w:val="003D7E1B"/>
    <w:rsid w:val="003E051D"/>
    <w:rsid w:val="003E500C"/>
    <w:rsid w:val="003E7A92"/>
    <w:rsid w:val="003F1E51"/>
    <w:rsid w:val="003F24E8"/>
    <w:rsid w:val="003F2826"/>
    <w:rsid w:val="003F4719"/>
    <w:rsid w:val="00400162"/>
    <w:rsid w:val="00402408"/>
    <w:rsid w:val="004048E4"/>
    <w:rsid w:val="004074CC"/>
    <w:rsid w:val="004101AE"/>
    <w:rsid w:val="00415A11"/>
    <w:rsid w:val="004163F3"/>
    <w:rsid w:val="004222DA"/>
    <w:rsid w:val="00422DF0"/>
    <w:rsid w:val="00423638"/>
    <w:rsid w:val="00424B1D"/>
    <w:rsid w:val="0042604F"/>
    <w:rsid w:val="00427C7C"/>
    <w:rsid w:val="0043004C"/>
    <w:rsid w:val="00434E5B"/>
    <w:rsid w:val="00441AA6"/>
    <w:rsid w:val="004508A5"/>
    <w:rsid w:val="00450ABE"/>
    <w:rsid w:val="00455D8B"/>
    <w:rsid w:val="0046616F"/>
    <w:rsid w:val="00473914"/>
    <w:rsid w:val="00473FEC"/>
    <w:rsid w:val="004749C0"/>
    <w:rsid w:val="00474A9C"/>
    <w:rsid w:val="00475305"/>
    <w:rsid w:val="004778FE"/>
    <w:rsid w:val="0047795E"/>
    <w:rsid w:val="0047798D"/>
    <w:rsid w:val="00477C7B"/>
    <w:rsid w:val="0048416E"/>
    <w:rsid w:val="00485197"/>
    <w:rsid w:val="00486910"/>
    <w:rsid w:val="004915B0"/>
    <w:rsid w:val="004959E2"/>
    <w:rsid w:val="00495F50"/>
    <w:rsid w:val="004A07EC"/>
    <w:rsid w:val="004A18E2"/>
    <w:rsid w:val="004A5546"/>
    <w:rsid w:val="004A6939"/>
    <w:rsid w:val="004B042B"/>
    <w:rsid w:val="004B535B"/>
    <w:rsid w:val="004B5E12"/>
    <w:rsid w:val="004B6F15"/>
    <w:rsid w:val="004C080A"/>
    <w:rsid w:val="004C1098"/>
    <w:rsid w:val="004C28A6"/>
    <w:rsid w:val="004C4244"/>
    <w:rsid w:val="004C689E"/>
    <w:rsid w:val="004C748C"/>
    <w:rsid w:val="004D6334"/>
    <w:rsid w:val="004E1559"/>
    <w:rsid w:val="004E27BA"/>
    <w:rsid w:val="004E2EF4"/>
    <w:rsid w:val="004E7144"/>
    <w:rsid w:val="004F17CA"/>
    <w:rsid w:val="004F19D4"/>
    <w:rsid w:val="004F20AB"/>
    <w:rsid w:val="004F262B"/>
    <w:rsid w:val="004F5A8E"/>
    <w:rsid w:val="005005CF"/>
    <w:rsid w:val="00501337"/>
    <w:rsid w:val="00504563"/>
    <w:rsid w:val="00505041"/>
    <w:rsid w:val="005072D0"/>
    <w:rsid w:val="00511DE0"/>
    <w:rsid w:val="0051214E"/>
    <w:rsid w:val="005125EB"/>
    <w:rsid w:val="0051596F"/>
    <w:rsid w:val="00515A9D"/>
    <w:rsid w:val="005160AF"/>
    <w:rsid w:val="005170EB"/>
    <w:rsid w:val="0052077B"/>
    <w:rsid w:val="00526628"/>
    <w:rsid w:val="00530929"/>
    <w:rsid w:val="00533E37"/>
    <w:rsid w:val="00540E2A"/>
    <w:rsid w:val="00542E96"/>
    <w:rsid w:val="00542FA4"/>
    <w:rsid w:val="0054388A"/>
    <w:rsid w:val="00543F1B"/>
    <w:rsid w:val="00544D8F"/>
    <w:rsid w:val="005501CF"/>
    <w:rsid w:val="005509AA"/>
    <w:rsid w:val="00555474"/>
    <w:rsid w:val="00560273"/>
    <w:rsid w:val="005625B6"/>
    <w:rsid w:val="00562C85"/>
    <w:rsid w:val="0056554C"/>
    <w:rsid w:val="005666A9"/>
    <w:rsid w:val="00570252"/>
    <w:rsid w:val="00574A33"/>
    <w:rsid w:val="00575884"/>
    <w:rsid w:val="00577C19"/>
    <w:rsid w:val="0058065E"/>
    <w:rsid w:val="00585BCA"/>
    <w:rsid w:val="00590524"/>
    <w:rsid w:val="00591A46"/>
    <w:rsid w:val="00592EF7"/>
    <w:rsid w:val="0059341E"/>
    <w:rsid w:val="00593743"/>
    <w:rsid w:val="005942A0"/>
    <w:rsid w:val="00594796"/>
    <w:rsid w:val="00597F43"/>
    <w:rsid w:val="005A0BC4"/>
    <w:rsid w:val="005A4962"/>
    <w:rsid w:val="005A5167"/>
    <w:rsid w:val="005A73A8"/>
    <w:rsid w:val="005C1297"/>
    <w:rsid w:val="005C14B9"/>
    <w:rsid w:val="005C16FC"/>
    <w:rsid w:val="005C27FA"/>
    <w:rsid w:val="005C3E84"/>
    <w:rsid w:val="005C425B"/>
    <w:rsid w:val="005C4A23"/>
    <w:rsid w:val="005C53EA"/>
    <w:rsid w:val="005D0C3D"/>
    <w:rsid w:val="005D4206"/>
    <w:rsid w:val="005D43F2"/>
    <w:rsid w:val="005E1399"/>
    <w:rsid w:val="005E2422"/>
    <w:rsid w:val="005E2ACD"/>
    <w:rsid w:val="005E52D3"/>
    <w:rsid w:val="005E69AA"/>
    <w:rsid w:val="005E6CB8"/>
    <w:rsid w:val="005E7C6D"/>
    <w:rsid w:val="005F5F59"/>
    <w:rsid w:val="005F6D8A"/>
    <w:rsid w:val="00600134"/>
    <w:rsid w:val="006013E5"/>
    <w:rsid w:val="00601794"/>
    <w:rsid w:val="006017CF"/>
    <w:rsid w:val="00602548"/>
    <w:rsid w:val="00605FDD"/>
    <w:rsid w:val="00613903"/>
    <w:rsid w:val="00614850"/>
    <w:rsid w:val="00615868"/>
    <w:rsid w:val="00616CAA"/>
    <w:rsid w:val="006217DA"/>
    <w:rsid w:val="00622D89"/>
    <w:rsid w:val="00623487"/>
    <w:rsid w:val="00625EFC"/>
    <w:rsid w:val="006273ED"/>
    <w:rsid w:val="006277DB"/>
    <w:rsid w:val="0062789B"/>
    <w:rsid w:val="00627D08"/>
    <w:rsid w:val="00627D24"/>
    <w:rsid w:val="00632A71"/>
    <w:rsid w:val="00633F3B"/>
    <w:rsid w:val="0064020B"/>
    <w:rsid w:val="00644BE9"/>
    <w:rsid w:val="00652057"/>
    <w:rsid w:val="006653DC"/>
    <w:rsid w:val="006660D1"/>
    <w:rsid w:val="00667F41"/>
    <w:rsid w:val="00674DC2"/>
    <w:rsid w:val="006761B6"/>
    <w:rsid w:val="006778DB"/>
    <w:rsid w:val="006827BA"/>
    <w:rsid w:val="006827F0"/>
    <w:rsid w:val="00682C83"/>
    <w:rsid w:val="006830C0"/>
    <w:rsid w:val="0068634E"/>
    <w:rsid w:val="00694622"/>
    <w:rsid w:val="0069790B"/>
    <w:rsid w:val="00697BA4"/>
    <w:rsid w:val="00697FB1"/>
    <w:rsid w:val="006A0447"/>
    <w:rsid w:val="006A1A32"/>
    <w:rsid w:val="006A2396"/>
    <w:rsid w:val="006A58E6"/>
    <w:rsid w:val="006A59D8"/>
    <w:rsid w:val="006A5C32"/>
    <w:rsid w:val="006B253E"/>
    <w:rsid w:val="006B4FA0"/>
    <w:rsid w:val="006C267B"/>
    <w:rsid w:val="006C4C26"/>
    <w:rsid w:val="006C67ED"/>
    <w:rsid w:val="006C73B4"/>
    <w:rsid w:val="006C7C09"/>
    <w:rsid w:val="006D4F3D"/>
    <w:rsid w:val="006D6B36"/>
    <w:rsid w:val="006D7E5D"/>
    <w:rsid w:val="006E34B2"/>
    <w:rsid w:val="006E4204"/>
    <w:rsid w:val="006E5E9C"/>
    <w:rsid w:val="006E6C7C"/>
    <w:rsid w:val="006F08F6"/>
    <w:rsid w:val="006F3C6E"/>
    <w:rsid w:val="006F406D"/>
    <w:rsid w:val="006F79A1"/>
    <w:rsid w:val="00701625"/>
    <w:rsid w:val="0070285F"/>
    <w:rsid w:val="007036E7"/>
    <w:rsid w:val="007078D8"/>
    <w:rsid w:val="00716383"/>
    <w:rsid w:val="00716EFE"/>
    <w:rsid w:val="00721BD3"/>
    <w:rsid w:val="00721CA3"/>
    <w:rsid w:val="00722FB2"/>
    <w:rsid w:val="0072308D"/>
    <w:rsid w:val="00723870"/>
    <w:rsid w:val="0072513D"/>
    <w:rsid w:val="007258EA"/>
    <w:rsid w:val="00730CEC"/>
    <w:rsid w:val="00731655"/>
    <w:rsid w:val="00731C44"/>
    <w:rsid w:val="00735557"/>
    <w:rsid w:val="00743231"/>
    <w:rsid w:val="007465BB"/>
    <w:rsid w:val="0075013C"/>
    <w:rsid w:val="00753100"/>
    <w:rsid w:val="00762AE7"/>
    <w:rsid w:val="00763420"/>
    <w:rsid w:val="007641A4"/>
    <w:rsid w:val="0076527F"/>
    <w:rsid w:val="00766C70"/>
    <w:rsid w:val="007675F8"/>
    <w:rsid w:val="00770B50"/>
    <w:rsid w:val="00774A7E"/>
    <w:rsid w:val="007753E2"/>
    <w:rsid w:val="007811A2"/>
    <w:rsid w:val="00782BD3"/>
    <w:rsid w:val="00783C6D"/>
    <w:rsid w:val="007907CA"/>
    <w:rsid w:val="00791150"/>
    <w:rsid w:val="007912A2"/>
    <w:rsid w:val="00795F71"/>
    <w:rsid w:val="00797128"/>
    <w:rsid w:val="007A18F8"/>
    <w:rsid w:val="007A4962"/>
    <w:rsid w:val="007A7A89"/>
    <w:rsid w:val="007B0FAC"/>
    <w:rsid w:val="007B115F"/>
    <w:rsid w:val="007B1A38"/>
    <w:rsid w:val="007B25DB"/>
    <w:rsid w:val="007B31E8"/>
    <w:rsid w:val="007B6E3D"/>
    <w:rsid w:val="007C2740"/>
    <w:rsid w:val="007C62BC"/>
    <w:rsid w:val="007D0858"/>
    <w:rsid w:val="007D31BA"/>
    <w:rsid w:val="007D3D77"/>
    <w:rsid w:val="007D58D8"/>
    <w:rsid w:val="007D5C39"/>
    <w:rsid w:val="007D77CC"/>
    <w:rsid w:val="007E285E"/>
    <w:rsid w:val="007E411B"/>
    <w:rsid w:val="007E60C6"/>
    <w:rsid w:val="007E6FA0"/>
    <w:rsid w:val="007E792B"/>
    <w:rsid w:val="007F5A57"/>
    <w:rsid w:val="007F6F8A"/>
    <w:rsid w:val="007F791C"/>
    <w:rsid w:val="008012D1"/>
    <w:rsid w:val="0080492C"/>
    <w:rsid w:val="0081174B"/>
    <w:rsid w:val="00812CF6"/>
    <w:rsid w:val="008158D4"/>
    <w:rsid w:val="00815F30"/>
    <w:rsid w:val="00816A49"/>
    <w:rsid w:val="00817669"/>
    <w:rsid w:val="00820907"/>
    <w:rsid w:val="008225DB"/>
    <w:rsid w:val="008273CB"/>
    <w:rsid w:val="0084048F"/>
    <w:rsid w:val="00840FD8"/>
    <w:rsid w:val="00842185"/>
    <w:rsid w:val="0084469E"/>
    <w:rsid w:val="008464A6"/>
    <w:rsid w:val="00846F1B"/>
    <w:rsid w:val="008571B7"/>
    <w:rsid w:val="00860766"/>
    <w:rsid w:val="00861DE4"/>
    <w:rsid w:val="0086206E"/>
    <w:rsid w:val="00870693"/>
    <w:rsid w:val="008720E7"/>
    <w:rsid w:val="00872B11"/>
    <w:rsid w:val="00877AF1"/>
    <w:rsid w:val="00881011"/>
    <w:rsid w:val="00881BFF"/>
    <w:rsid w:val="00883148"/>
    <w:rsid w:val="008842B2"/>
    <w:rsid w:val="008867AD"/>
    <w:rsid w:val="00892A26"/>
    <w:rsid w:val="008933B1"/>
    <w:rsid w:val="00896B37"/>
    <w:rsid w:val="008A0A89"/>
    <w:rsid w:val="008A26FA"/>
    <w:rsid w:val="008A44B2"/>
    <w:rsid w:val="008A49A6"/>
    <w:rsid w:val="008A49CA"/>
    <w:rsid w:val="008A4C86"/>
    <w:rsid w:val="008A57F1"/>
    <w:rsid w:val="008A67DE"/>
    <w:rsid w:val="008A68C5"/>
    <w:rsid w:val="008A7553"/>
    <w:rsid w:val="008A767F"/>
    <w:rsid w:val="008B06E3"/>
    <w:rsid w:val="008B14CF"/>
    <w:rsid w:val="008B1856"/>
    <w:rsid w:val="008B24DD"/>
    <w:rsid w:val="008B27DD"/>
    <w:rsid w:val="008B6782"/>
    <w:rsid w:val="008B7CDE"/>
    <w:rsid w:val="008C0345"/>
    <w:rsid w:val="008C20AF"/>
    <w:rsid w:val="008C267F"/>
    <w:rsid w:val="008C32C8"/>
    <w:rsid w:val="008C3438"/>
    <w:rsid w:val="008C46D1"/>
    <w:rsid w:val="008C6B82"/>
    <w:rsid w:val="008D71EB"/>
    <w:rsid w:val="008D729B"/>
    <w:rsid w:val="008D78EF"/>
    <w:rsid w:val="008E03A4"/>
    <w:rsid w:val="008E0B8F"/>
    <w:rsid w:val="008E690A"/>
    <w:rsid w:val="008E7058"/>
    <w:rsid w:val="008F03A6"/>
    <w:rsid w:val="008F03AF"/>
    <w:rsid w:val="008F0623"/>
    <w:rsid w:val="008F12A5"/>
    <w:rsid w:val="008F1D17"/>
    <w:rsid w:val="008F2616"/>
    <w:rsid w:val="008F375B"/>
    <w:rsid w:val="008F4DBD"/>
    <w:rsid w:val="008F61FD"/>
    <w:rsid w:val="008F70AE"/>
    <w:rsid w:val="00901831"/>
    <w:rsid w:val="00901EC6"/>
    <w:rsid w:val="00902879"/>
    <w:rsid w:val="00905FD0"/>
    <w:rsid w:val="00907B77"/>
    <w:rsid w:val="00916B46"/>
    <w:rsid w:val="0091741A"/>
    <w:rsid w:val="00921204"/>
    <w:rsid w:val="00922427"/>
    <w:rsid w:val="00922B99"/>
    <w:rsid w:val="0093347C"/>
    <w:rsid w:val="00933F76"/>
    <w:rsid w:val="009369C8"/>
    <w:rsid w:val="009375BB"/>
    <w:rsid w:val="009405DC"/>
    <w:rsid w:val="009412DD"/>
    <w:rsid w:val="00942E8F"/>
    <w:rsid w:val="0094564B"/>
    <w:rsid w:val="00952FD1"/>
    <w:rsid w:val="00954D77"/>
    <w:rsid w:val="009550C9"/>
    <w:rsid w:val="00956242"/>
    <w:rsid w:val="00956A9A"/>
    <w:rsid w:val="00961428"/>
    <w:rsid w:val="009624FE"/>
    <w:rsid w:val="00962577"/>
    <w:rsid w:val="00965AC0"/>
    <w:rsid w:val="0096730A"/>
    <w:rsid w:val="00967EFA"/>
    <w:rsid w:val="00970D66"/>
    <w:rsid w:val="00972D74"/>
    <w:rsid w:val="009749A0"/>
    <w:rsid w:val="00976411"/>
    <w:rsid w:val="009765FB"/>
    <w:rsid w:val="00977BCB"/>
    <w:rsid w:val="00990133"/>
    <w:rsid w:val="00992C81"/>
    <w:rsid w:val="00993E4D"/>
    <w:rsid w:val="009965A1"/>
    <w:rsid w:val="009A0DE2"/>
    <w:rsid w:val="009B72C3"/>
    <w:rsid w:val="009C3B6F"/>
    <w:rsid w:val="009C4ABC"/>
    <w:rsid w:val="009C4E75"/>
    <w:rsid w:val="009C674C"/>
    <w:rsid w:val="009D4C70"/>
    <w:rsid w:val="009D6935"/>
    <w:rsid w:val="009D7899"/>
    <w:rsid w:val="009D7A1A"/>
    <w:rsid w:val="009E12FD"/>
    <w:rsid w:val="009E19DA"/>
    <w:rsid w:val="009E2F59"/>
    <w:rsid w:val="009E36F5"/>
    <w:rsid w:val="009E56EC"/>
    <w:rsid w:val="009E6044"/>
    <w:rsid w:val="009E678C"/>
    <w:rsid w:val="009F352C"/>
    <w:rsid w:val="00A00CAD"/>
    <w:rsid w:val="00A0186D"/>
    <w:rsid w:val="00A02012"/>
    <w:rsid w:val="00A02ABF"/>
    <w:rsid w:val="00A032AE"/>
    <w:rsid w:val="00A03C07"/>
    <w:rsid w:val="00A0471E"/>
    <w:rsid w:val="00A05857"/>
    <w:rsid w:val="00A0713D"/>
    <w:rsid w:val="00A0779E"/>
    <w:rsid w:val="00A108E1"/>
    <w:rsid w:val="00A125EF"/>
    <w:rsid w:val="00A13DBA"/>
    <w:rsid w:val="00A1403C"/>
    <w:rsid w:val="00A166C1"/>
    <w:rsid w:val="00A23353"/>
    <w:rsid w:val="00A23ED2"/>
    <w:rsid w:val="00A2453E"/>
    <w:rsid w:val="00A2721B"/>
    <w:rsid w:val="00A403FB"/>
    <w:rsid w:val="00A427E9"/>
    <w:rsid w:val="00A51554"/>
    <w:rsid w:val="00A52BBC"/>
    <w:rsid w:val="00A57893"/>
    <w:rsid w:val="00A64350"/>
    <w:rsid w:val="00A72536"/>
    <w:rsid w:val="00A72545"/>
    <w:rsid w:val="00A7714E"/>
    <w:rsid w:val="00A81089"/>
    <w:rsid w:val="00A818AE"/>
    <w:rsid w:val="00A83AC1"/>
    <w:rsid w:val="00A871F5"/>
    <w:rsid w:val="00A966A8"/>
    <w:rsid w:val="00A973F7"/>
    <w:rsid w:val="00AA2E6C"/>
    <w:rsid w:val="00AA454E"/>
    <w:rsid w:val="00AA45DD"/>
    <w:rsid w:val="00AA65D1"/>
    <w:rsid w:val="00AB22E0"/>
    <w:rsid w:val="00AB2558"/>
    <w:rsid w:val="00AB4329"/>
    <w:rsid w:val="00AC4524"/>
    <w:rsid w:val="00AD28D8"/>
    <w:rsid w:val="00AD42CF"/>
    <w:rsid w:val="00AD4930"/>
    <w:rsid w:val="00AD5A45"/>
    <w:rsid w:val="00AD5B5D"/>
    <w:rsid w:val="00AD68D5"/>
    <w:rsid w:val="00AD7F43"/>
    <w:rsid w:val="00AE1685"/>
    <w:rsid w:val="00AE2B73"/>
    <w:rsid w:val="00AE326B"/>
    <w:rsid w:val="00AE3A98"/>
    <w:rsid w:val="00AE6466"/>
    <w:rsid w:val="00AF16F6"/>
    <w:rsid w:val="00B0142E"/>
    <w:rsid w:val="00B0334C"/>
    <w:rsid w:val="00B065AB"/>
    <w:rsid w:val="00B067BA"/>
    <w:rsid w:val="00B07BEF"/>
    <w:rsid w:val="00B118B6"/>
    <w:rsid w:val="00B119BD"/>
    <w:rsid w:val="00B1262D"/>
    <w:rsid w:val="00B13A67"/>
    <w:rsid w:val="00B23672"/>
    <w:rsid w:val="00B23C77"/>
    <w:rsid w:val="00B25B10"/>
    <w:rsid w:val="00B274A2"/>
    <w:rsid w:val="00B302EA"/>
    <w:rsid w:val="00B31113"/>
    <w:rsid w:val="00B331FB"/>
    <w:rsid w:val="00B349CD"/>
    <w:rsid w:val="00B34D5D"/>
    <w:rsid w:val="00B357F4"/>
    <w:rsid w:val="00B360E0"/>
    <w:rsid w:val="00B41423"/>
    <w:rsid w:val="00B4456B"/>
    <w:rsid w:val="00B44A80"/>
    <w:rsid w:val="00B50A59"/>
    <w:rsid w:val="00B611BD"/>
    <w:rsid w:val="00B618D4"/>
    <w:rsid w:val="00B634C7"/>
    <w:rsid w:val="00B649FB"/>
    <w:rsid w:val="00B70DC5"/>
    <w:rsid w:val="00B739C6"/>
    <w:rsid w:val="00B77C2B"/>
    <w:rsid w:val="00B84AD5"/>
    <w:rsid w:val="00B8727A"/>
    <w:rsid w:val="00B936BB"/>
    <w:rsid w:val="00B979BF"/>
    <w:rsid w:val="00BA6BB4"/>
    <w:rsid w:val="00BB2161"/>
    <w:rsid w:val="00BB2C10"/>
    <w:rsid w:val="00BB5D19"/>
    <w:rsid w:val="00BC3A81"/>
    <w:rsid w:val="00BC3DA0"/>
    <w:rsid w:val="00BC447D"/>
    <w:rsid w:val="00BE3501"/>
    <w:rsid w:val="00BE3723"/>
    <w:rsid w:val="00BE6799"/>
    <w:rsid w:val="00BE70D6"/>
    <w:rsid w:val="00BF3C81"/>
    <w:rsid w:val="00BF7E8A"/>
    <w:rsid w:val="00C03FA8"/>
    <w:rsid w:val="00C0400C"/>
    <w:rsid w:val="00C1061D"/>
    <w:rsid w:val="00C107CF"/>
    <w:rsid w:val="00C14D98"/>
    <w:rsid w:val="00C1627B"/>
    <w:rsid w:val="00C21040"/>
    <w:rsid w:val="00C22860"/>
    <w:rsid w:val="00C27D16"/>
    <w:rsid w:val="00C31A72"/>
    <w:rsid w:val="00C33EE6"/>
    <w:rsid w:val="00C341A1"/>
    <w:rsid w:val="00C42FE9"/>
    <w:rsid w:val="00C46E2D"/>
    <w:rsid w:val="00C47B3A"/>
    <w:rsid w:val="00C512D7"/>
    <w:rsid w:val="00C535C6"/>
    <w:rsid w:val="00C55B80"/>
    <w:rsid w:val="00C60E52"/>
    <w:rsid w:val="00C616F3"/>
    <w:rsid w:val="00C619AE"/>
    <w:rsid w:val="00C664F0"/>
    <w:rsid w:val="00C673D1"/>
    <w:rsid w:val="00C75923"/>
    <w:rsid w:val="00C86104"/>
    <w:rsid w:val="00C868EA"/>
    <w:rsid w:val="00C92468"/>
    <w:rsid w:val="00C92EC5"/>
    <w:rsid w:val="00C93291"/>
    <w:rsid w:val="00C94051"/>
    <w:rsid w:val="00C96A21"/>
    <w:rsid w:val="00CA19C5"/>
    <w:rsid w:val="00CA3002"/>
    <w:rsid w:val="00CA4A00"/>
    <w:rsid w:val="00CA4E5B"/>
    <w:rsid w:val="00CA51EB"/>
    <w:rsid w:val="00CA66F4"/>
    <w:rsid w:val="00CB0A5D"/>
    <w:rsid w:val="00CB2A2D"/>
    <w:rsid w:val="00CB3EC6"/>
    <w:rsid w:val="00CB48C6"/>
    <w:rsid w:val="00CB50F9"/>
    <w:rsid w:val="00CB6A6C"/>
    <w:rsid w:val="00CC0DED"/>
    <w:rsid w:val="00CC1624"/>
    <w:rsid w:val="00CC23B2"/>
    <w:rsid w:val="00CC3042"/>
    <w:rsid w:val="00CC55D3"/>
    <w:rsid w:val="00CD3857"/>
    <w:rsid w:val="00CD3B1C"/>
    <w:rsid w:val="00CD632F"/>
    <w:rsid w:val="00CE1177"/>
    <w:rsid w:val="00CE1312"/>
    <w:rsid w:val="00CE4764"/>
    <w:rsid w:val="00CF6611"/>
    <w:rsid w:val="00CF69E9"/>
    <w:rsid w:val="00D0362B"/>
    <w:rsid w:val="00D05840"/>
    <w:rsid w:val="00D10BB6"/>
    <w:rsid w:val="00D12ACC"/>
    <w:rsid w:val="00D1656B"/>
    <w:rsid w:val="00D20BA7"/>
    <w:rsid w:val="00D24D70"/>
    <w:rsid w:val="00D26EFE"/>
    <w:rsid w:val="00D328F3"/>
    <w:rsid w:val="00D336C1"/>
    <w:rsid w:val="00D355F3"/>
    <w:rsid w:val="00D37390"/>
    <w:rsid w:val="00D420F3"/>
    <w:rsid w:val="00D4388E"/>
    <w:rsid w:val="00D458DE"/>
    <w:rsid w:val="00D46C18"/>
    <w:rsid w:val="00D50EDB"/>
    <w:rsid w:val="00D52001"/>
    <w:rsid w:val="00D536D2"/>
    <w:rsid w:val="00D55F63"/>
    <w:rsid w:val="00D56945"/>
    <w:rsid w:val="00D637AF"/>
    <w:rsid w:val="00D64925"/>
    <w:rsid w:val="00D64FDA"/>
    <w:rsid w:val="00D736AF"/>
    <w:rsid w:val="00D73D21"/>
    <w:rsid w:val="00D74FAD"/>
    <w:rsid w:val="00D812E4"/>
    <w:rsid w:val="00D81B41"/>
    <w:rsid w:val="00D81E19"/>
    <w:rsid w:val="00D82B25"/>
    <w:rsid w:val="00D90AD7"/>
    <w:rsid w:val="00D94146"/>
    <w:rsid w:val="00DA14B8"/>
    <w:rsid w:val="00DA3DC5"/>
    <w:rsid w:val="00DA54D8"/>
    <w:rsid w:val="00DA5EC0"/>
    <w:rsid w:val="00DA726D"/>
    <w:rsid w:val="00DB3A34"/>
    <w:rsid w:val="00DB4CF2"/>
    <w:rsid w:val="00DC0375"/>
    <w:rsid w:val="00DC1A61"/>
    <w:rsid w:val="00DC1DE4"/>
    <w:rsid w:val="00DC2FFF"/>
    <w:rsid w:val="00DC3F04"/>
    <w:rsid w:val="00DC5F26"/>
    <w:rsid w:val="00DC6BA4"/>
    <w:rsid w:val="00DC744A"/>
    <w:rsid w:val="00DD0B70"/>
    <w:rsid w:val="00DD20DA"/>
    <w:rsid w:val="00DD4581"/>
    <w:rsid w:val="00DD7747"/>
    <w:rsid w:val="00DE2AEE"/>
    <w:rsid w:val="00DE5877"/>
    <w:rsid w:val="00DF05A1"/>
    <w:rsid w:val="00DF7300"/>
    <w:rsid w:val="00E008E5"/>
    <w:rsid w:val="00E00DF3"/>
    <w:rsid w:val="00E11EA0"/>
    <w:rsid w:val="00E16135"/>
    <w:rsid w:val="00E208DC"/>
    <w:rsid w:val="00E20EBE"/>
    <w:rsid w:val="00E20F80"/>
    <w:rsid w:val="00E250AF"/>
    <w:rsid w:val="00E25AC4"/>
    <w:rsid w:val="00E264F2"/>
    <w:rsid w:val="00E30387"/>
    <w:rsid w:val="00E32AF0"/>
    <w:rsid w:val="00E32C46"/>
    <w:rsid w:val="00E33117"/>
    <w:rsid w:val="00E33194"/>
    <w:rsid w:val="00E34687"/>
    <w:rsid w:val="00E365DD"/>
    <w:rsid w:val="00E4675D"/>
    <w:rsid w:val="00E471F8"/>
    <w:rsid w:val="00E473CC"/>
    <w:rsid w:val="00E478E5"/>
    <w:rsid w:val="00E47E7A"/>
    <w:rsid w:val="00E55BE3"/>
    <w:rsid w:val="00E56586"/>
    <w:rsid w:val="00E608BC"/>
    <w:rsid w:val="00E61F69"/>
    <w:rsid w:val="00E6248A"/>
    <w:rsid w:val="00E64017"/>
    <w:rsid w:val="00E67DEE"/>
    <w:rsid w:val="00E70475"/>
    <w:rsid w:val="00E73A98"/>
    <w:rsid w:val="00E757EF"/>
    <w:rsid w:val="00E77EAC"/>
    <w:rsid w:val="00E81662"/>
    <w:rsid w:val="00E8329C"/>
    <w:rsid w:val="00E842B2"/>
    <w:rsid w:val="00E84804"/>
    <w:rsid w:val="00E8546A"/>
    <w:rsid w:val="00E8546E"/>
    <w:rsid w:val="00E86601"/>
    <w:rsid w:val="00E86F6F"/>
    <w:rsid w:val="00E92DA5"/>
    <w:rsid w:val="00E93A0B"/>
    <w:rsid w:val="00E95552"/>
    <w:rsid w:val="00E959D0"/>
    <w:rsid w:val="00E97BC4"/>
    <w:rsid w:val="00EA313B"/>
    <w:rsid w:val="00EA4CAC"/>
    <w:rsid w:val="00EA766F"/>
    <w:rsid w:val="00EA7B6A"/>
    <w:rsid w:val="00EB154A"/>
    <w:rsid w:val="00EB2418"/>
    <w:rsid w:val="00EB2A61"/>
    <w:rsid w:val="00EB69DB"/>
    <w:rsid w:val="00EC1596"/>
    <w:rsid w:val="00EC2A7D"/>
    <w:rsid w:val="00EC52C1"/>
    <w:rsid w:val="00EC67DE"/>
    <w:rsid w:val="00EC67F5"/>
    <w:rsid w:val="00EC7476"/>
    <w:rsid w:val="00ED09D1"/>
    <w:rsid w:val="00ED1EB1"/>
    <w:rsid w:val="00ED638B"/>
    <w:rsid w:val="00ED653F"/>
    <w:rsid w:val="00ED7CA2"/>
    <w:rsid w:val="00EE2903"/>
    <w:rsid w:val="00EE2AD1"/>
    <w:rsid w:val="00EE2C0D"/>
    <w:rsid w:val="00EE7304"/>
    <w:rsid w:val="00EF07EC"/>
    <w:rsid w:val="00EF5EA0"/>
    <w:rsid w:val="00EF5FA5"/>
    <w:rsid w:val="00EF61BC"/>
    <w:rsid w:val="00F03967"/>
    <w:rsid w:val="00F047DB"/>
    <w:rsid w:val="00F04E48"/>
    <w:rsid w:val="00F05650"/>
    <w:rsid w:val="00F12D54"/>
    <w:rsid w:val="00F1355B"/>
    <w:rsid w:val="00F13E0F"/>
    <w:rsid w:val="00F21339"/>
    <w:rsid w:val="00F256A4"/>
    <w:rsid w:val="00F276EB"/>
    <w:rsid w:val="00F35AE9"/>
    <w:rsid w:val="00F36AB0"/>
    <w:rsid w:val="00F4002C"/>
    <w:rsid w:val="00F40149"/>
    <w:rsid w:val="00F4017D"/>
    <w:rsid w:val="00F411DC"/>
    <w:rsid w:val="00F41E3E"/>
    <w:rsid w:val="00F41E75"/>
    <w:rsid w:val="00F41FFB"/>
    <w:rsid w:val="00F421EA"/>
    <w:rsid w:val="00F470C3"/>
    <w:rsid w:val="00F50805"/>
    <w:rsid w:val="00F51EC5"/>
    <w:rsid w:val="00F52A2E"/>
    <w:rsid w:val="00F5594A"/>
    <w:rsid w:val="00F55DC6"/>
    <w:rsid w:val="00F77655"/>
    <w:rsid w:val="00F81E70"/>
    <w:rsid w:val="00F84D9A"/>
    <w:rsid w:val="00F90EBB"/>
    <w:rsid w:val="00F9419C"/>
    <w:rsid w:val="00F94E35"/>
    <w:rsid w:val="00F9645C"/>
    <w:rsid w:val="00F97A68"/>
    <w:rsid w:val="00FA0376"/>
    <w:rsid w:val="00FA2F85"/>
    <w:rsid w:val="00FA7B43"/>
    <w:rsid w:val="00FB0476"/>
    <w:rsid w:val="00FB23FF"/>
    <w:rsid w:val="00FB26FD"/>
    <w:rsid w:val="00FB2D36"/>
    <w:rsid w:val="00FB38C7"/>
    <w:rsid w:val="00FB7315"/>
    <w:rsid w:val="00FB7A92"/>
    <w:rsid w:val="00FC27B9"/>
    <w:rsid w:val="00FC3393"/>
    <w:rsid w:val="00FC3A5F"/>
    <w:rsid w:val="00FC5077"/>
    <w:rsid w:val="00FC6C6C"/>
    <w:rsid w:val="00FC70E3"/>
    <w:rsid w:val="00FD42C3"/>
    <w:rsid w:val="00FD4661"/>
    <w:rsid w:val="00FE0252"/>
    <w:rsid w:val="00FE1270"/>
    <w:rsid w:val="00FE1BEF"/>
    <w:rsid w:val="00FE5509"/>
    <w:rsid w:val="00FE5AB9"/>
    <w:rsid w:val="00FE696D"/>
    <w:rsid w:val="00FE720E"/>
    <w:rsid w:val="00FF43AF"/>
    <w:rsid w:val="00FF465F"/>
    <w:rsid w:val="00FF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126619"/>
  <w15:docId w15:val="{22D4D3A9-8AF4-487B-8C36-E3892F68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semiHidden="1" w:uiPriority="0" w:unhideWhenUsed="1"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F6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0D0334"/>
    <w:pPr>
      <w:keepNext/>
      <w:widowControl/>
      <w:autoSpaceDE/>
      <w:autoSpaceDN/>
      <w:adjustRightInd/>
      <w:jc w:val="center"/>
      <w:outlineLvl w:val="0"/>
    </w:pPr>
    <w:rPr>
      <w:b/>
      <w:sz w:val="24"/>
    </w:rPr>
  </w:style>
  <w:style w:type="paragraph" w:styleId="2">
    <w:name w:val="heading 2"/>
    <w:basedOn w:val="a"/>
    <w:next w:val="a"/>
    <w:link w:val="20"/>
    <w:uiPriority w:val="99"/>
    <w:qFormat/>
    <w:rsid w:val="008464A6"/>
    <w:pPr>
      <w:keepNext/>
      <w:keepLines/>
      <w:spacing w:before="200"/>
      <w:outlineLvl w:val="1"/>
    </w:pPr>
    <w:rPr>
      <w:rFonts w:ascii="Cambria" w:hAnsi="Cambria"/>
      <w:b/>
      <w:bCs/>
      <w:color w:val="4F81BD"/>
      <w:sz w:val="26"/>
      <w:szCs w:val="26"/>
    </w:rPr>
  </w:style>
  <w:style w:type="paragraph" w:styleId="5">
    <w:name w:val="heading 5"/>
    <w:basedOn w:val="a"/>
    <w:next w:val="a"/>
    <w:link w:val="50"/>
    <w:uiPriority w:val="99"/>
    <w:qFormat/>
    <w:rsid w:val="00400162"/>
    <w:pPr>
      <w:keepNext/>
      <w:keepLines/>
      <w:spacing w:before="200"/>
      <w:outlineLvl w:val="4"/>
    </w:pPr>
    <w:rPr>
      <w:rFonts w:ascii="Cambria" w:hAnsi="Cambria"/>
      <w:color w:val="243F60"/>
    </w:rPr>
  </w:style>
  <w:style w:type="paragraph" w:styleId="7">
    <w:name w:val="heading 7"/>
    <w:basedOn w:val="a"/>
    <w:next w:val="a"/>
    <w:link w:val="70"/>
    <w:uiPriority w:val="99"/>
    <w:qFormat/>
    <w:rsid w:val="00400162"/>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400162"/>
    <w:pPr>
      <w:keepNext/>
      <w:keepLines/>
      <w:spacing w:before="200"/>
      <w:outlineLvl w:val="7"/>
    </w:pPr>
    <w:rPr>
      <w:rFonts w:ascii="Cambria" w:hAnsi="Cambria"/>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0334"/>
    <w:rPr>
      <w:rFonts w:ascii="Times New Roman" w:hAnsi="Times New Roman" w:cs="Times New Roman"/>
      <w:b/>
      <w:sz w:val="20"/>
      <w:szCs w:val="20"/>
      <w:lang w:eastAsia="ru-RU"/>
    </w:rPr>
  </w:style>
  <w:style w:type="character" w:customStyle="1" w:styleId="20">
    <w:name w:val="Заголовок 2 Знак"/>
    <w:basedOn w:val="a0"/>
    <w:link w:val="2"/>
    <w:uiPriority w:val="99"/>
    <w:semiHidden/>
    <w:locked/>
    <w:rsid w:val="008464A6"/>
    <w:rPr>
      <w:rFonts w:ascii="Cambria" w:hAnsi="Cambria" w:cs="Times New Roman"/>
      <w:b/>
      <w:bCs/>
      <w:color w:val="4F81BD"/>
      <w:sz w:val="26"/>
      <w:szCs w:val="26"/>
      <w:lang w:eastAsia="ru-RU"/>
    </w:rPr>
  </w:style>
  <w:style w:type="character" w:customStyle="1" w:styleId="50">
    <w:name w:val="Заголовок 5 Знак"/>
    <w:basedOn w:val="a0"/>
    <w:link w:val="5"/>
    <w:uiPriority w:val="99"/>
    <w:locked/>
    <w:rsid w:val="00400162"/>
    <w:rPr>
      <w:rFonts w:ascii="Cambria" w:hAnsi="Cambria" w:cs="Times New Roman"/>
      <w:color w:val="243F60"/>
      <w:sz w:val="20"/>
      <w:szCs w:val="20"/>
      <w:lang w:eastAsia="ru-RU"/>
    </w:rPr>
  </w:style>
  <w:style w:type="character" w:customStyle="1" w:styleId="70">
    <w:name w:val="Заголовок 7 Знак"/>
    <w:basedOn w:val="a0"/>
    <w:link w:val="7"/>
    <w:uiPriority w:val="99"/>
    <w:semiHidden/>
    <w:locked/>
    <w:rsid w:val="00400162"/>
    <w:rPr>
      <w:rFonts w:ascii="Cambria" w:hAnsi="Cambria" w:cs="Times New Roman"/>
      <w:i/>
      <w:iCs/>
      <w:color w:val="404040"/>
      <w:sz w:val="20"/>
      <w:szCs w:val="20"/>
      <w:lang w:eastAsia="ru-RU"/>
    </w:rPr>
  </w:style>
  <w:style w:type="character" w:customStyle="1" w:styleId="80">
    <w:name w:val="Заголовок 8 Знак"/>
    <w:basedOn w:val="a0"/>
    <w:link w:val="8"/>
    <w:uiPriority w:val="99"/>
    <w:semiHidden/>
    <w:locked/>
    <w:rsid w:val="00400162"/>
    <w:rPr>
      <w:rFonts w:ascii="Cambria" w:hAnsi="Cambria" w:cs="Times New Roman"/>
      <w:color w:val="404040"/>
      <w:sz w:val="20"/>
      <w:szCs w:val="20"/>
      <w:lang w:eastAsia="ru-RU"/>
    </w:rPr>
  </w:style>
  <w:style w:type="paragraph" w:styleId="a3">
    <w:name w:val="Body Text"/>
    <w:basedOn w:val="a"/>
    <w:link w:val="a4"/>
    <w:rsid w:val="00D55F63"/>
    <w:pPr>
      <w:widowControl/>
      <w:suppressAutoHyphens/>
      <w:autoSpaceDE/>
      <w:autoSpaceDN/>
      <w:adjustRightInd/>
      <w:spacing w:after="120"/>
    </w:pPr>
    <w:rPr>
      <w:sz w:val="24"/>
      <w:szCs w:val="24"/>
      <w:lang w:eastAsia="ar-SA"/>
    </w:rPr>
  </w:style>
  <w:style w:type="character" w:customStyle="1" w:styleId="a4">
    <w:name w:val="Основной текст Знак"/>
    <w:basedOn w:val="a0"/>
    <w:link w:val="a3"/>
    <w:locked/>
    <w:rsid w:val="00D55F63"/>
    <w:rPr>
      <w:rFonts w:ascii="Times New Roman" w:hAnsi="Times New Roman" w:cs="Times New Roman"/>
      <w:sz w:val="24"/>
      <w:szCs w:val="24"/>
      <w:lang w:eastAsia="ar-SA" w:bidi="ar-SA"/>
    </w:rPr>
  </w:style>
  <w:style w:type="paragraph" w:styleId="a5">
    <w:name w:val="endnote text"/>
    <w:basedOn w:val="a"/>
    <w:link w:val="a6"/>
    <w:uiPriority w:val="99"/>
    <w:semiHidden/>
    <w:rsid w:val="00D55F63"/>
  </w:style>
  <w:style w:type="character" w:customStyle="1" w:styleId="a6">
    <w:name w:val="Текст концевой сноски Знак"/>
    <w:basedOn w:val="a0"/>
    <w:link w:val="a5"/>
    <w:uiPriority w:val="99"/>
    <w:semiHidden/>
    <w:locked/>
    <w:rsid w:val="00D55F63"/>
    <w:rPr>
      <w:rFonts w:ascii="Times New Roman" w:hAnsi="Times New Roman" w:cs="Times New Roman"/>
      <w:sz w:val="20"/>
      <w:szCs w:val="20"/>
      <w:lang w:eastAsia="ru-RU"/>
    </w:rPr>
  </w:style>
  <w:style w:type="character" w:styleId="a7">
    <w:name w:val="endnote reference"/>
    <w:basedOn w:val="a0"/>
    <w:uiPriority w:val="99"/>
    <w:semiHidden/>
    <w:rsid w:val="00D55F63"/>
    <w:rPr>
      <w:rFonts w:cs="Times New Roman"/>
      <w:vertAlign w:val="superscript"/>
    </w:rPr>
  </w:style>
  <w:style w:type="paragraph" w:styleId="a8">
    <w:name w:val="List Paragraph"/>
    <w:basedOn w:val="a"/>
    <w:uiPriority w:val="34"/>
    <w:qFormat/>
    <w:rsid w:val="00956242"/>
    <w:pPr>
      <w:ind w:left="720"/>
      <w:contextualSpacing/>
    </w:pPr>
  </w:style>
  <w:style w:type="paragraph" w:styleId="a9">
    <w:name w:val="Balloon Text"/>
    <w:basedOn w:val="a"/>
    <w:link w:val="aa"/>
    <w:uiPriority w:val="99"/>
    <w:semiHidden/>
    <w:rsid w:val="000D0334"/>
    <w:rPr>
      <w:rFonts w:ascii="Tahoma" w:hAnsi="Tahoma" w:cs="Tahoma"/>
      <w:sz w:val="16"/>
      <w:szCs w:val="16"/>
    </w:rPr>
  </w:style>
  <w:style w:type="character" w:customStyle="1" w:styleId="aa">
    <w:name w:val="Текст выноски Знак"/>
    <w:basedOn w:val="a0"/>
    <w:link w:val="a9"/>
    <w:uiPriority w:val="99"/>
    <w:semiHidden/>
    <w:locked/>
    <w:rsid w:val="000D0334"/>
    <w:rPr>
      <w:rFonts w:ascii="Tahoma" w:hAnsi="Tahoma" w:cs="Tahoma"/>
      <w:sz w:val="16"/>
      <w:szCs w:val="16"/>
      <w:lang w:eastAsia="ru-RU"/>
    </w:rPr>
  </w:style>
  <w:style w:type="character" w:styleId="ab">
    <w:name w:val="Hyperlink"/>
    <w:basedOn w:val="a0"/>
    <w:uiPriority w:val="99"/>
    <w:rsid w:val="0004039B"/>
    <w:rPr>
      <w:rFonts w:cs="Times New Roman"/>
      <w:color w:val="008000"/>
      <w:u w:val="single"/>
    </w:rPr>
  </w:style>
  <w:style w:type="paragraph" w:styleId="ac">
    <w:name w:val="Title"/>
    <w:basedOn w:val="a"/>
    <w:link w:val="ad"/>
    <w:qFormat/>
    <w:rsid w:val="00400162"/>
    <w:pPr>
      <w:widowControl/>
      <w:autoSpaceDE/>
      <w:autoSpaceDN/>
      <w:adjustRightInd/>
      <w:jc w:val="center"/>
    </w:pPr>
    <w:rPr>
      <w:b/>
      <w:sz w:val="26"/>
    </w:rPr>
  </w:style>
  <w:style w:type="character" w:customStyle="1" w:styleId="ad">
    <w:name w:val="Заголовок Знак"/>
    <w:basedOn w:val="a0"/>
    <w:link w:val="ac"/>
    <w:locked/>
    <w:rsid w:val="00400162"/>
    <w:rPr>
      <w:rFonts w:ascii="Times New Roman" w:hAnsi="Times New Roman" w:cs="Times New Roman"/>
      <w:b/>
      <w:sz w:val="20"/>
      <w:szCs w:val="20"/>
      <w:lang w:eastAsia="ru-RU"/>
    </w:rPr>
  </w:style>
  <w:style w:type="table" w:styleId="ae">
    <w:name w:val="Table Grid"/>
    <w:basedOn w:val="a1"/>
    <w:uiPriority w:val="39"/>
    <w:locked/>
    <w:rsid w:val="00FB2D36"/>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uiPriority w:val="99"/>
    <w:locked/>
    <w:rsid w:val="00B274A2"/>
    <w:pPr>
      <w:spacing w:after="120" w:line="480" w:lineRule="auto"/>
    </w:pPr>
  </w:style>
  <w:style w:type="character" w:customStyle="1" w:styleId="22">
    <w:name w:val="Основной текст 2 Знак"/>
    <w:basedOn w:val="a0"/>
    <w:link w:val="21"/>
    <w:uiPriority w:val="99"/>
    <w:semiHidden/>
    <w:locked/>
    <w:rsid w:val="006778DB"/>
    <w:rPr>
      <w:rFonts w:ascii="Times New Roman" w:hAnsi="Times New Roman" w:cs="Times New Roman"/>
      <w:sz w:val="20"/>
      <w:szCs w:val="20"/>
    </w:rPr>
  </w:style>
  <w:style w:type="paragraph" w:customStyle="1" w:styleId="ConsPlusNormal">
    <w:name w:val="ConsPlusNormal"/>
    <w:rsid w:val="004778FE"/>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4778FE"/>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iPriority w:val="99"/>
    <w:unhideWhenUsed/>
    <w:locked/>
    <w:rsid w:val="00B1262D"/>
    <w:pPr>
      <w:spacing w:after="120" w:line="480" w:lineRule="auto"/>
      <w:ind w:left="283"/>
    </w:pPr>
  </w:style>
  <w:style w:type="character" w:customStyle="1" w:styleId="24">
    <w:name w:val="Основной текст с отступом 2 Знак"/>
    <w:basedOn w:val="a0"/>
    <w:link w:val="23"/>
    <w:uiPriority w:val="99"/>
    <w:rsid w:val="00B1262D"/>
    <w:rPr>
      <w:rFonts w:ascii="Times New Roman" w:eastAsia="Times New Roman" w:hAnsi="Times New Roman"/>
    </w:rPr>
  </w:style>
  <w:style w:type="paragraph" w:customStyle="1" w:styleId="ConsPlusTitle">
    <w:name w:val="ConsPlusTitle"/>
    <w:rsid w:val="00C664F0"/>
    <w:pPr>
      <w:widowControl w:val="0"/>
      <w:autoSpaceDE w:val="0"/>
      <w:autoSpaceDN w:val="0"/>
    </w:pPr>
    <w:rPr>
      <w:rFonts w:eastAsia="Times New Roman" w:cs="Calibri"/>
      <w:b/>
      <w:sz w:val="22"/>
    </w:rPr>
  </w:style>
  <w:style w:type="character" w:styleId="af">
    <w:name w:val="Strong"/>
    <w:uiPriority w:val="22"/>
    <w:qFormat/>
    <w:rsid w:val="00192EDA"/>
    <w:rPr>
      <w:b/>
      <w:bCs/>
    </w:rPr>
  </w:style>
  <w:style w:type="paragraph" w:styleId="af0">
    <w:name w:val="caption"/>
    <w:basedOn w:val="a"/>
    <w:next w:val="a"/>
    <w:unhideWhenUsed/>
    <w:qFormat/>
    <w:rsid w:val="007E285E"/>
    <w:pPr>
      <w:spacing w:after="200"/>
    </w:pPr>
    <w:rPr>
      <w:b/>
      <w:bCs/>
      <w:color w:val="4F81BD" w:themeColor="accent1"/>
      <w:sz w:val="18"/>
      <w:szCs w:val="18"/>
    </w:rPr>
  </w:style>
  <w:style w:type="paragraph" w:styleId="af1">
    <w:name w:val="header"/>
    <w:basedOn w:val="a"/>
    <w:link w:val="af2"/>
    <w:uiPriority w:val="99"/>
    <w:unhideWhenUsed/>
    <w:locked/>
    <w:rsid w:val="000B0CF5"/>
    <w:pPr>
      <w:tabs>
        <w:tab w:val="center" w:pos="4677"/>
        <w:tab w:val="right" w:pos="9355"/>
      </w:tabs>
    </w:pPr>
  </w:style>
  <w:style w:type="character" w:customStyle="1" w:styleId="af2">
    <w:name w:val="Верхний колонтитул Знак"/>
    <w:basedOn w:val="a0"/>
    <w:link w:val="af1"/>
    <w:uiPriority w:val="99"/>
    <w:rsid w:val="000B0CF5"/>
    <w:rPr>
      <w:rFonts w:ascii="Times New Roman" w:eastAsia="Times New Roman" w:hAnsi="Times New Roman"/>
    </w:rPr>
  </w:style>
  <w:style w:type="paragraph" w:styleId="af3">
    <w:name w:val="footer"/>
    <w:basedOn w:val="a"/>
    <w:link w:val="af4"/>
    <w:uiPriority w:val="99"/>
    <w:unhideWhenUsed/>
    <w:locked/>
    <w:rsid w:val="000B0CF5"/>
    <w:pPr>
      <w:tabs>
        <w:tab w:val="center" w:pos="4677"/>
        <w:tab w:val="right" w:pos="9355"/>
      </w:tabs>
    </w:pPr>
  </w:style>
  <w:style w:type="character" w:customStyle="1" w:styleId="af4">
    <w:name w:val="Нижний колонтитул Знак"/>
    <w:basedOn w:val="a0"/>
    <w:link w:val="af3"/>
    <w:uiPriority w:val="99"/>
    <w:rsid w:val="000B0CF5"/>
    <w:rPr>
      <w:rFonts w:ascii="Times New Roman" w:eastAsia="Times New Roman" w:hAnsi="Times New Roman"/>
    </w:rPr>
  </w:style>
  <w:style w:type="paragraph" w:styleId="3">
    <w:name w:val="Body Text 3"/>
    <w:basedOn w:val="a"/>
    <w:link w:val="30"/>
    <w:uiPriority w:val="99"/>
    <w:semiHidden/>
    <w:unhideWhenUsed/>
    <w:locked/>
    <w:rsid w:val="00B0334C"/>
    <w:pPr>
      <w:spacing w:after="120"/>
    </w:pPr>
    <w:rPr>
      <w:sz w:val="16"/>
      <w:szCs w:val="16"/>
    </w:rPr>
  </w:style>
  <w:style w:type="character" w:customStyle="1" w:styleId="30">
    <w:name w:val="Основной текст 3 Знак"/>
    <w:basedOn w:val="a0"/>
    <w:link w:val="3"/>
    <w:uiPriority w:val="99"/>
    <w:semiHidden/>
    <w:rsid w:val="00B0334C"/>
    <w:rPr>
      <w:rFonts w:ascii="Times New Roman" w:eastAsia="Times New Roman" w:hAnsi="Times New Roman"/>
      <w:sz w:val="16"/>
      <w:szCs w:val="16"/>
    </w:rPr>
  </w:style>
  <w:style w:type="paragraph" w:styleId="af5">
    <w:name w:val="footnote text"/>
    <w:basedOn w:val="a"/>
    <w:link w:val="af6"/>
    <w:uiPriority w:val="99"/>
    <w:semiHidden/>
    <w:unhideWhenUsed/>
    <w:locked/>
    <w:rsid w:val="001B2CED"/>
  </w:style>
  <w:style w:type="character" w:customStyle="1" w:styleId="af6">
    <w:name w:val="Текст сноски Знак"/>
    <w:basedOn w:val="a0"/>
    <w:link w:val="af5"/>
    <w:uiPriority w:val="99"/>
    <w:semiHidden/>
    <w:rsid w:val="001B2CED"/>
    <w:rPr>
      <w:rFonts w:ascii="Times New Roman" w:eastAsia="Times New Roman" w:hAnsi="Times New Roman"/>
    </w:rPr>
  </w:style>
  <w:style w:type="character" w:styleId="af7">
    <w:name w:val="footnote reference"/>
    <w:basedOn w:val="a0"/>
    <w:uiPriority w:val="99"/>
    <w:semiHidden/>
    <w:unhideWhenUsed/>
    <w:locked/>
    <w:rsid w:val="001B2CED"/>
    <w:rPr>
      <w:vertAlign w:val="superscript"/>
    </w:rPr>
  </w:style>
  <w:style w:type="paragraph" w:customStyle="1" w:styleId="Default">
    <w:name w:val="Default"/>
    <w:rsid w:val="00ED09D1"/>
    <w:pPr>
      <w:autoSpaceDE w:val="0"/>
      <w:autoSpaceDN w:val="0"/>
      <w:adjustRightInd w:val="0"/>
    </w:pPr>
    <w:rPr>
      <w:rFonts w:ascii="Times New Roman" w:eastAsia="Times New Roman" w:hAnsi="Times New Roman"/>
      <w:color w:val="000000"/>
      <w:sz w:val="24"/>
      <w:szCs w:val="24"/>
    </w:rPr>
  </w:style>
  <w:style w:type="character" w:customStyle="1" w:styleId="extendedtext-short">
    <w:name w:val="extendedtext-short"/>
    <w:basedOn w:val="a0"/>
    <w:rsid w:val="00DD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333">
      <w:bodyDiv w:val="1"/>
      <w:marLeft w:val="0"/>
      <w:marRight w:val="0"/>
      <w:marTop w:val="0"/>
      <w:marBottom w:val="0"/>
      <w:divBdr>
        <w:top w:val="none" w:sz="0" w:space="0" w:color="auto"/>
        <w:left w:val="none" w:sz="0" w:space="0" w:color="auto"/>
        <w:bottom w:val="none" w:sz="0" w:space="0" w:color="auto"/>
        <w:right w:val="none" w:sz="0" w:space="0" w:color="auto"/>
      </w:divBdr>
    </w:div>
    <w:div w:id="78881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view3D>
    <c:floor>
      <c:thickness val="0"/>
    </c:floor>
    <c:sideWall>
      <c:thickness val="0"/>
    </c:sideWall>
    <c:backWall>
      <c:thickness val="0"/>
    </c:backWall>
    <c:plotArea>
      <c:layout>
        <c:manualLayout>
          <c:layoutTarget val="inner"/>
          <c:xMode val="edge"/>
          <c:yMode val="edge"/>
          <c:x val="0.30456722900116701"/>
          <c:y val="0"/>
          <c:w val="0.69543277099883305"/>
          <c:h val="1"/>
        </c:manualLayout>
      </c:layout>
      <c:pie3DChart>
        <c:varyColors val="1"/>
        <c:ser>
          <c:idx val="0"/>
          <c:order val="0"/>
          <c:tx>
            <c:strRef>
              <c:f>Лист1!$B$1</c:f>
              <c:strCache>
                <c:ptCount val="1"/>
                <c:pt idx="0">
                  <c:v>% от общего количества вопросов</c:v>
                </c:pt>
              </c:strCache>
            </c:strRef>
          </c:tx>
          <c:explosion val="13"/>
          <c:dPt>
            <c:idx val="7"/>
            <c:bubble3D val="0"/>
            <c:explosion val="8"/>
            <c:extLst>
              <c:ext xmlns:c16="http://schemas.microsoft.com/office/drawing/2014/chart" uri="{C3380CC4-5D6E-409C-BE32-E72D297353CC}">
                <c16:uniqueId val="{00000000-6FB8-479A-83B4-62085D01368C}"/>
              </c:ext>
            </c:extLst>
          </c:dPt>
          <c:dLbls>
            <c:dLbl>
              <c:idx val="3"/>
              <c:layout/>
              <c:tx>
                <c:rich>
                  <a:bodyPr/>
                  <a:lstStyle/>
                  <a:p>
                    <a:r>
                      <a:rPr lang="en-US"/>
                      <a:t>17%</a:t>
                    </a: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35E-46CB-8776-94975EF140ED}"/>
                </c:ext>
              </c:extLst>
            </c:dLbl>
            <c:dLbl>
              <c:idx val="8"/>
              <c:tx>
                <c:rich>
                  <a:bodyPr/>
                  <a:lstStyle/>
                  <a:p>
                    <a:r>
                      <a:rPr lang="en-US"/>
                      <a:t>27%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5E-46CB-8776-94975EF140ED}"/>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Лист1!$A$2:$A$10</c:f>
              <c:strCache>
                <c:ptCount val="8"/>
                <c:pt idx="2">
                  <c:v>Награды и почетные звания города</c:v>
                </c:pt>
                <c:pt idx="3">
                  <c:v>Образование и культура </c:v>
                </c:pt>
                <c:pt idx="4">
                  <c:v>Семейная и молодежная политика</c:v>
                </c:pt>
                <c:pt idx="5">
                  <c:v>Здравоохранение и жилищная политика</c:v>
                </c:pt>
                <c:pt idx="6">
                  <c:v>Социальная защита населения</c:v>
                </c:pt>
                <c:pt idx="7">
                  <c:v>Организация деятельности органов местного самоуправления города Нижневартовска</c:v>
                </c:pt>
              </c:strCache>
            </c:strRef>
          </c:cat>
          <c:val>
            <c:numRef>
              <c:f>Лист1!$B$2:$B$10</c:f>
              <c:numCache>
                <c:formatCode>General</c:formatCode>
                <c:ptCount val="9"/>
                <c:pt idx="2" formatCode="0%">
                  <c:v>0.2</c:v>
                </c:pt>
                <c:pt idx="3" formatCode="0%">
                  <c:v>0.17</c:v>
                </c:pt>
                <c:pt idx="4" formatCode="0%">
                  <c:v>0.12</c:v>
                </c:pt>
                <c:pt idx="5" formatCode="0%">
                  <c:v>0.09</c:v>
                </c:pt>
                <c:pt idx="6" formatCode="0%">
                  <c:v>0.25</c:v>
                </c:pt>
                <c:pt idx="7" formatCode="0%">
                  <c:v>0.17</c:v>
                </c:pt>
              </c:numCache>
            </c:numRef>
          </c:val>
          <c:extLst>
            <c:ext xmlns:c16="http://schemas.microsoft.com/office/drawing/2014/chart" uri="{C3380CC4-5D6E-409C-BE32-E72D297353CC}">
              <c16:uniqueId val="{00000000-2363-454B-BBEE-5397D924424A}"/>
            </c:ext>
          </c:extLst>
        </c:ser>
        <c:dLbls>
          <c:dLblPos val="bestFit"/>
          <c:showLegendKey val="0"/>
          <c:showVal val="1"/>
          <c:showCatName val="0"/>
          <c:showSerName val="0"/>
          <c:showPercent val="0"/>
          <c:showBubbleSize val="0"/>
          <c:showLeaderLines val="1"/>
        </c:dLbls>
      </c:pie3DChart>
    </c:plotArea>
    <c:legend>
      <c:legendPos val="l"/>
      <c:legendEntry>
        <c:idx val="0"/>
        <c:delete val="1"/>
      </c:legendEntry>
      <c:legendEntry>
        <c:idx val="1"/>
        <c:delete val="1"/>
      </c:legendEntry>
      <c:legendEntry>
        <c:idx val="8"/>
        <c:delete val="1"/>
      </c:legendEntry>
      <c:layout>
        <c:manualLayout>
          <c:xMode val="edge"/>
          <c:yMode val="edge"/>
          <c:x val="2.6907008524760852E-2"/>
          <c:y val="2.3749117567200658E-2"/>
          <c:w val="0.51473591807118479"/>
          <c:h val="0.97625092664943602"/>
        </c:manualLayout>
      </c:layout>
      <c:overlay val="0"/>
      <c:txPr>
        <a:bodyPr/>
        <a:lstStyle/>
        <a:p>
          <a:pPr algn="just" rtl="0">
            <a:lnSpc>
              <a:spcPts val="960"/>
            </a:lnSpc>
            <a:spcBef>
              <a:spcPts val="0"/>
            </a:spcBef>
            <a:spcAft>
              <a:spcPts val="0"/>
            </a:spcAft>
            <a:defRPr sz="800" b="1" i="0" kern="0" spc="20" baseline="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7B04-03F7-486B-BAB5-8D74C1A3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2268</Words>
  <Characters>16493</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Карюгина МВ</dc:creator>
  <cp:lastModifiedBy>Поздеева Оксана Викторовна</cp:lastModifiedBy>
  <cp:revision>3</cp:revision>
  <cp:lastPrinted>2022-03-04T10:14:00Z</cp:lastPrinted>
  <dcterms:created xsi:type="dcterms:W3CDTF">2022-03-14T10:01:00Z</dcterms:created>
  <dcterms:modified xsi:type="dcterms:W3CDTF">2022-03-14T10:02:00Z</dcterms:modified>
</cp:coreProperties>
</file>