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6CE" w:rsidRDefault="009E26CE" w:rsidP="006D7315">
      <w:pPr>
        <w:pStyle w:val="ab"/>
        <w:shd w:val="clear" w:color="auto" w:fill="EAF1DD" w:themeFill="accent3" w:themeFillTint="33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E26CE">
        <w:rPr>
          <w:rFonts w:ascii="Times New Roman" w:eastAsia="Times New Roman" w:hAnsi="Times New Roman" w:cs="Times New Roman"/>
          <w:b/>
          <w:sz w:val="32"/>
          <w:szCs w:val="32"/>
        </w:rPr>
        <w:t xml:space="preserve">Памятка по условиям предоставления субсидии </w:t>
      </w:r>
    </w:p>
    <w:p w:rsidR="009E26CE" w:rsidRDefault="009E26CE" w:rsidP="006D7315">
      <w:pPr>
        <w:pStyle w:val="ab"/>
        <w:shd w:val="clear" w:color="auto" w:fill="EAF1DD" w:themeFill="accent3" w:themeFillTint="33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E26CE">
        <w:rPr>
          <w:rFonts w:ascii="Times New Roman" w:eastAsia="Times New Roman" w:hAnsi="Times New Roman" w:cs="Times New Roman"/>
          <w:b/>
          <w:sz w:val="32"/>
          <w:szCs w:val="32"/>
        </w:rPr>
        <w:t>в виде возмещения части затрат</w:t>
      </w:r>
    </w:p>
    <w:p w:rsidR="009E26CE" w:rsidRPr="009E26CE" w:rsidRDefault="00667892" w:rsidP="006D7315">
      <w:pPr>
        <w:pStyle w:val="ab"/>
        <w:shd w:val="clear" w:color="auto" w:fill="EAF1DD" w:themeFill="accent3" w:themeFillTint="33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(П</w:t>
      </w:r>
      <w:r w:rsidR="009E26CE" w:rsidRPr="009E26CE">
        <w:rPr>
          <w:rFonts w:ascii="Times New Roman" w:eastAsia="Times New Roman" w:hAnsi="Times New Roman" w:cs="Times New Roman"/>
          <w:sz w:val="32"/>
          <w:szCs w:val="32"/>
        </w:rPr>
        <w:t>оряд</w:t>
      </w:r>
      <w:r>
        <w:rPr>
          <w:rFonts w:ascii="Times New Roman" w:eastAsia="Times New Roman" w:hAnsi="Times New Roman" w:cs="Times New Roman"/>
          <w:sz w:val="32"/>
          <w:szCs w:val="32"/>
        </w:rPr>
        <w:t>ок</w:t>
      </w:r>
      <w:r w:rsidR="009E26CE" w:rsidRPr="009E26CE">
        <w:rPr>
          <w:rFonts w:ascii="Times New Roman" w:eastAsia="Times New Roman" w:hAnsi="Times New Roman" w:cs="Times New Roman"/>
          <w:sz w:val="32"/>
          <w:szCs w:val="32"/>
        </w:rPr>
        <w:t xml:space="preserve"> предоставления субсидий субъектам малого и среднего предпринимательства города, </w:t>
      </w:r>
      <w:r>
        <w:rPr>
          <w:rFonts w:ascii="Times New Roman" w:eastAsia="Times New Roman" w:hAnsi="Times New Roman" w:cs="Times New Roman"/>
          <w:sz w:val="32"/>
          <w:szCs w:val="32"/>
        </w:rPr>
        <w:t>утвержден</w:t>
      </w:r>
      <w:r w:rsidR="009E26CE" w:rsidRPr="009E26CE">
        <w:rPr>
          <w:rFonts w:ascii="Times New Roman" w:eastAsia="Times New Roman" w:hAnsi="Times New Roman" w:cs="Times New Roman"/>
          <w:sz w:val="32"/>
          <w:szCs w:val="32"/>
        </w:rPr>
        <w:t xml:space="preserve"> постановлением администрации города от 26.04.2021 №336</w:t>
      </w:r>
      <w:r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9E26CE" w:rsidRPr="00997073" w:rsidRDefault="009E26CE" w:rsidP="006D7315">
      <w:pPr>
        <w:pStyle w:val="ab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D63D1" w:rsidRPr="000163B4" w:rsidRDefault="0060540A" w:rsidP="006D7315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3B4">
        <w:rPr>
          <w:rFonts w:ascii="Times New Roman" w:eastAsia="Times New Roman" w:hAnsi="Times New Roman" w:cs="Times New Roman"/>
          <w:sz w:val="24"/>
          <w:szCs w:val="24"/>
        </w:rPr>
        <w:t>Субсидия в виде возмещения части затрат п</w:t>
      </w:r>
      <w:r w:rsidR="00CD63D1" w:rsidRPr="000163B4">
        <w:rPr>
          <w:rFonts w:ascii="Times New Roman" w:eastAsia="Times New Roman" w:hAnsi="Times New Roman" w:cs="Times New Roman"/>
          <w:sz w:val="24"/>
          <w:szCs w:val="24"/>
        </w:rPr>
        <w:t>редоставляется</w:t>
      </w:r>
      <w:r w:rsidR="00E62DD8" w:rsidRPr="00016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3D1" w:rsidRPr="000163B4">
        <w:rPr>
          <w:rFonts w:ascii="Times New Roman" w:eastAsia="Times New Roman" w:hAnsi="Times New Roman" w:cs="Times New Roman"/>
          <w:sz w:val="24"/>
          <w:szCs w:val="24"/>
        </w:rPr>
        <w:t>субъектам малого и среднего предпринимательства, осуществляющим социально значимые виды деятельности на территории города Нижневартовска, определенные в муниципальном образовании:</w:t>
      </w:r>
    </w:p>
    <w:p w:rsidR="00CD63D1" w:rsidRPr="00982670" w:rsidRDefault="00CD63D1" w:rsidP="006D7315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D63D1" w:rsidRPr="000163B4" w:rsidRDefault="00CD63D1" w:rsidP="006D7315">
      <w:pPr>
        <w:pStyle w:val="a3"/>
        <w:numPr>
          <w:ilvl w:val="0"/>
          <w:numId w:val="7"/>
        </w:numPr>
        <w:tabs>
          <w:tab w:val="left" w:pos="1185"/>
        </w:tabs>
        <w:ind w:left="0" w:firstLine="567"/>
        <w:jc w:val="both"/>
        <w:rPr>
          <w:i/>
        </w:rPr>
      </w:pPr>
      <w:r w:rsidRPr="00667892">
        <w:rPr>
          <w:b/>
          <w14:glow w14:rad="63500">
            <w14:schemeClr w14:val="accent3">
              <w14:alpha w14:val="60000"/>
              <w14:satMod w14:val="175000"/>
            </w14:schemeClr>
          </w14:glow>
        </w:rPr>
        <w:t>на аренду (субаренду) нежилых помещений</w:t>
      </w:r>
      <w:r w:rsidRPr="000163B4">
        <w:rPr>
          <w:b/>
        </w:rPr>
        <w:t>.</w:t>
      </w:r>
      <w:r w:rsidRPr="000163B4">
        <w:t xml:space="preserve"> Размер субсидии не более 50% от общего объема затрат и не более 300 тыс. рублей в год на одного Субъекта </w:t>
      </w:r>
      <w:r w:rsidRPr="000163B4">
        <w:rPr>
          <w:i/>
        </w:rPr>
        <w:t>(без учета коммунальных и эксплуатационных услуг).</w:t>
      </w:r>
    </w:p>
    <w:p w:rsidR="00CD63D1" w:rsidRPr="00982670" w:rsidRDefault="00CD63D1" w:rsidP="006D7315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D63D1" w:rsidRPr="000163B4" w:rsidRDefault="00CD63D1" w:rsidP="006D7315">
      <w:pPr>
        <w:pStyle w:val="a3"/>
        <w:numPr>
          <w:ilvl w:val="0"/>
          <w:numId w:val="7"/>
        </w:numPr>
        <w:tabs>
          <w:tab w:val="left" w:pos="1185"/>
        </w:tabs>
        <w:ind w:left="0" w:firstLine="709"/>
        <w:jc w:val="both"/>
      </w:pPr>
      <w:r w:rsidRPr="0012319C">
        <w:rPr>
          <w:b/>
          <w14:glow w14:rad="63500">
            <w14:schemeClr w14:val="accent3">
              <w14:alpha w14:val="60000"/>
              <w14:satMod w14:val="175000"/>
            </w14:schemeClr>
          </w14:glow>
        </w:rPr>
        <w:t>по приобретению оборудования (основных средств) и лицензионных программных продуктов.</w:t>
      </w:r>
      <w:r w:rsidRPr="000163B4">
        <w:t xml:space="preserve"> Размер субсидии не более 80% от общего объема затрат и не более 500 тыс. рублей в год на одного Субъекта;</w:t>
      </w:r>
    </w:p>
    <w:p w:rsidR="00CD63D1" w:rsidRDefault="00CD63D1" w:rsidP="006D7315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3B4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Возмещение затрат Субъектам осуществляется на приобретение оборудования в течение 2 календарных лет с </w:t>
      </w:r>
      <w:r w:rsidRPr="000163B4">
        <w:rPr>
          <w:rFonts w:ascii="Times New Roman" w:eastAsia="Times New Roman" w:hAnsi="Times New Roman" w:cs="Times New Roman"/>
          <w:i/>
          <w:sz w:val="24"/>
          <w:szCs w:val="24"/>
        </w:rPr>
        <w:t xml:space="preserve">года его выпуска (изготовления) стоимостью более 20 тыс. рублей за единицу, относящегося к основным средствам, используемого для реализации социально значимого (основного) вида деятельности. </w:t>
      </w:r>
    </w:p>
    <w:p w:rsidR="009975F2" w:rsidRPr="00982670" w:rsidRDefault="009975F2" w:rsidP="006D7315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2670">
        <w:rPr>
          <w:rFonts w:ascii="Times New Roman" w:eastAsia="Times New Roman" w:hAnsi="Times New Roman" w:cs="Times New Roman"/>
          <w:i/>
          <w:sz w:val="24"/>
          <w:szCs w:val="24"/>
        </w:rPr>
        <w:t xml:space="preserve">Дата производства (изготовления) и серийный (заводской) номер оборудования </w:t>
      </w:r>
      <w:r w:rsidR="003C3C41" w:rsidRPr="00982670">
        <w:rPr>
          <w:rFonts w:ascii="Times New Roman" w:eastAsia="Times New Roman" w:hAnsi="Times New Roman" w:cs="Times New Roman"/>
          <w:i/>
          <w:sz w:val="24"/>
          <w:szCs w:val="24"/>
        </w:rPr>
        <w:t xml:space="preserve">от ПРОИЗВОДИТЕЛЯ </w:t>
      </w:r>
      <w:r w:rsidR="00D97FEC" w:rsidRPr="00982670">
        <w:rPr>
          <w:rFonts w:ascii="Times New Roman" w:eastAsia="Times New Roman" w:hAnsi="Times New Roman" w:cs="Times New Roman"/>
          <w:i/>
          <w:sz w:val="24"/>
          <w:szCs w:val="24"/>
        </w:rPr>
        <w:t>может определяться на основании</w:t>
      </w:r>
      <w:r w:rsidRPr="00982670">
        <w:rPr>
          <w:rFonts w:ascii="Times New Roman" w:eastAsia="Times New Roman" w:hAnsi="Times New Roman" w:cs="Times New Roman"/>
          <w:i/>
          <w:sz w:val="24"/>
          <w:szCs w:val="24"/>
        </w:rPr>
        <w:t xml:space="preserve"> техническ</w:t>
      </w:r>
      <w:r w:rsidR="00D97FEC" w:rsidRPr="00982670">
        <w:rPr>
          <w:rFonts w:ascii="Times New Roman" w:eastAsia="Times New Roman" w:hAnsi="Times New Roman" w:cs="Times New Roman"/>
          <w:i/>
          <w:sz w:val="24"/>
          <w:szCs w:val="24"/>
        </w:rPr>
        <w:t>их паспортов, гарантийных</w:t>
      </w:r>
      <w:r w:rsidRPr="00982670">
        <w:rPr>
          <w:rFonts w:ascii="Times New Roman" w:eastAsia="Times New Roman" w:hAnsi="Times New Roman" w:cs="Times New Roman"/>
          <w:i/>
          <w:sz w:val="24"/>
          <w:szCs w:val="24"/>
        </w:rPr>
        <w:t xml:space="preserve"> талон</w:t>
      </w:r>
      <w:r w:rsidR="00D97FEC" w:rsidRPr="00982670">
        <w:rPr>
          <w:rFonts w:ascii="Times New Roman" w:eastAsia="Times New Roman" w:hAnsi="Times New Roman" w:cs="Times New Roman"/>
          <w:i/>
          <w:sz w:val="24"/>
          <w:szCs w:val="24"/>
        </w:rPr>
        <w:t>ов</w:t>
      </w:r>
      <w:r w:rsidRPr="0098267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D97FEC" w:rsidRPr="00982670">
        <w:rPr>
          <w:rFonts w:ascii="Times New Roman" w:eastAsia="Times New Roman" w:hAnsi="Times New Roman" w:cs="Times New Roman"/>
          <w:i/>
          <w:sz w:val="24"/>
          <w:szCs w:val="24"/>
        </w:rPr>
        <w:t xml:space="preserve"> этикеток, наклеек на товар</w:t>
      </w:r>
      <w:r w:rsidR="003C3C41" w:rsidRPr="00982670">
        <w:rPr>
          <w:rFonts w:ascii="Times New Roman" w:eastAsia="Times New Roman" w:hAnsi="Times New Roman" w:cs="Times New Roman"/>
          <w:i/>
          <w:sz w:val="24"/>
          <w:szCs w:val="24"/>
        </w:rPr>
        <w:t>, штрих- или QR-коды</w:t>
      </w:r>
      <w:r w:rsidR="00D97FEC" w:rsidRPr="00982670">
        <w:rPr>
          <w:rFonts w:ascii="Times New Roman" w:eastAsia="Times New Roman" w:hAnsi="Times New Roman" w:cs="Times New Roman"/>
          <w:i/>
          <w:sz w:val="24"/>
          <w:szCs w:val="24"/>
        </w:rPr>
        <w:t xml:space="preserve">, а также </w:t>
      </w:r>
      <w:r w:rsidR="00296DD4" w:rsidRPr="00982670">
        <w:rPr>
          <w:rFonts w:ascii="Times New Roman" w:eastAsia="Times New Roman" w:hAnsi="Times New Roman" w:cs="Times New Roman"/>
          <w:i/>
          <w:sz w:val="24"/>
          <w:szCs w:val="24"/>
        </w:rPr>
        <w:t xml:space="preserve">на </w:t>
      </w:r>
      <w:r w:rsidR="00D97FEC" w:rsidRPr="00982670">
        <w:rPr>
          <w:rFonts w:ascii="Times New Roman" w:eastAsia="Times New Roman" w:hAnsi="Times New Roman" w:cs="Times New Roman"/>
          <w:i/>
          <w:sz w:val="24"/>
          <w:szCs w:val="24"/>
        </w:rPr>
        <w:t>упаковке товара (</w:t>
      </w:r>
      <w:r w:rsidR="00296DD4" w:rsidRPr="00982670">
        <w:rPr>
          <w:rFonts w:ascii="Times New Roman" w:eastAsia="Times New Roman" w:hAnsi="Times New Roman" w:cs="Times New Roman"/>
          <w:i/>
          <w:sz w:val="24"/>
          <w:szCs w:val="24"/>
        </w:rPr>
        <w:t>коробк</w:t>
      </w:r>
      <w:r w:rsidR="00D97FEC" w:rsidRPr="00982670">
        <w:rPr>
          <w:rFonts w:ascii="Times New Roman" w:eastAsia="Times New Roman" w:hAnsi="Times New Roman" w:cs="Times New Roman"/>
          <w:i/>
          <w:sz w:val="24"/>
          <w:szCs w:val="24"/>
        </w:rPr>
        <w:t>а)!</w:t>
      </w:r>
      <w:r w:rsidR="00296DD4" w:rsidRPr="009826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CD63D1" w:rsidRPr="000163B4" w:rsidRDefault="00CD63D1" w:rsidP="006D7315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3B4">
        <w:rPr>
          <w:rFonts w:ascii="Times New Roman" w:eastAsia="Times New Roman" w:hAnsi="Times New Roman" w:cs="Times New Roman"/>
          <w:i/>
          <w:sz w:val="24"/>
          <w:szCs w:val="24"/>
        </w:rPr>
        <w:t>Возмещению не подлежат затраты Субъектов на:</w:t>
      </w:r>
    </w:p>
    <w:p w:rsidR="00CD63D1" w:rsidRPr="000163B4" w:rsidRDefault="00CD63D1" w:rsidP="006D7315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3B4">
        <w:rPr>
          <w:rFonts w:ascii="Times New Roman" w:eastAsia="Times New Roman" w:hAnsi="Times New Roman" w:cs="Times New Roman"/>
          <w:i/>
          <w:sz w:val="24"/>
          <w:szCs w:val="24"/>
        </w:rPr>
        <w:t>- оборудование, предназначенное для осуществления оптовой и розничной торговой деятельности (за исключением торговли товарами собственного производства);</w:t>
      </w:r>
    </w:p>
    <w:p w:rsidR="00CD63D1" w:rsidRPr="000163B4" w:rsidRDefault="00CD63D1" w:rsidP="006D7315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3B4">
        <w:rPr>
          <w:rFonts w:ascii="Times New Roman" w:eastAsia="Times New Roman" w:hAnsi="Times New Roman" w:cs="Times New Roman"/>
          <w:i/>
          <w:sz w:val="24"/>
          <w:szCs w:val="24"/>
        </w:rPr>
        <w:t>- мобильные телефоны, смартфоны;</w:t>
      </w:r>
    </w:p>
    <w:p w:rsidR="006369F7" w:rsidRDefault="00CD63D1" w:rsidP="006D7315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3B4">
        <w:rPr>
          <w:rFonts w:ascii="Times New Roman" w:eastAsia="Times New Roman" w:hAnsi="Times New Roman" w:cs="Times New Roman"/>
          <w:i/>
          <w:sz w:val="24"/>
          <w:szCs w:val="24"/>
        </w:rPr>
        <w:t>- мебель.</w:t>
      </w:r>
    </w:p>
    <w:p w:rsidR="006369F7" w:rsidRPr="00982670" w:rsidRDefault="006369F7" w:rsidP="006D7315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D97FEC" w:rsidRPr="006369F7" w:rsidRDefault="00CD63D1" w:rsidP="006D7315">
      <w:pPr>
        <w:pStyle w:val="a3"/>
        <w:numPr>
          <w:ilvl w:val="0"/>
          <w:numId w:val="7"/>
        </w:numPr>
        <w:tabs>
          <w:tab w:val="left" w:pos="1185"/>
        </w:tabs>
        <w:ind w:left="0" w:firstLine="709"/>
        <w:jc w:val="both"/>
        <w:rPr>
          <w:i/>
        </w:rPr>
      </w:pPr>
      <w:r w:rsidRPr="006369F7">
        <w:rPr>
          <w:b/>
          <w14:glow w14:rad="63500">
            <w14:schemeClr w14:val="accent3">
              <w14:alpha w14:val="60000"/>
              <w14:satMod w14:val="175000"/>
            </w14:schemeClr>
          </w14:glow>
        </w:rPr>
        <w:t>на приобретение сырья, необходимого для производства продуктов питания.</w:t>
      </w:r>
      <w:r w:rsidRPr="000163B4">
        <w:t xml:space="preserve"> Размер </w:t>
      </w:r>
      <w:r w:rsidRPr="006369F7">
        <w:t>субсидии</w:t>
      </w:r>
      <w:r w:rsidRPr="000163B4">
        <w:t xml:space="preserve"> не более 50% от общего объема затрат и не более 300 тыс. рублей в год на одного Субъекта.</w:t>
      </w:r>
      <w:r w:rsidR="00667892">
        <w:t xml:space="preserve"> </w:t>
      </w:r>
    </w:p>
    <w:p w:rsidR="00D97FEC" w:rsidRPr="00D97FEC" w:rsidRDefault="00D97FEC" w:rsidP="006D7315">
      <w:pPr>
        <w:tabs>
          <w:tab w:val="left" w:pos="1185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D97FEC">
        <w:rPr>
          <w:rFonts w:ascii="Times New Roman" w:eastAsia="Times New Roman" w:hAnsi="Times New Roman" w:cs="Times New Roman"/>
          <w:i/>
          <w:sz w:val="24"/>
          <w:szCs w:val="24"/>
        </w:rPr>
        <w:t>нформационное письмо с пояснениями, для производства какого продукта питания, необходимо приобретенное сырье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D97FE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CD63D1" w:rsidRPr="000163B4" w:rsidRDefault="00CD63D1" w:rsidP="006D7315">
      <w:pPr>
        <w:pStyle w:val="a3"/>
        <w:numPr>
          <w:ilvl w:val="0"/>
          <w:numId w:val="7"/>
        </w:numPr>
        <w:tabs>
          <w:tab w:val="left" w:pos="1185"/>
        </w:tabs>
        <w:ind w:left="0" w:firstLine="567"/>
        <w:jc w:val="both"/>
      </w:pPr>
      <w:r w:rsidRPr="00667892">
        <w:rPr>
          <w:b/>
          <w14:glow w14:rad="63500">
            <w14:schemeClr w14:val="accent3">
              <w14:alpha w14:val="60000"/>
              <w14:satMod w14:val="175000"/>
            </w14:schemeClr>
          </w14:glow>
        </w:rPr>
        <w:t>на обязательную сертификацию произведенной продукции и (или) декларирование ее соответствия.</w:t>
      </w:r>
      <w:r w:rsidRPr="000163B4">
        <w:rPr>
          <w:b/>
        </w:rPr>
        <w:t xml:space="preserve"> </w:t>
      </w:r>
      <w:r w:rsidRPr="000163B4">
        <w:t>Размере субсидии не более 80% от общего объема затрат и не более 100 тыс. рублей в год на одного Субъекта</w:t>
      </w:r>
      <w:r w:rsidR="00B037E7" w:rsidRPr="000163B4">
        <w:t>.</w:t>
      </w:r>
    </w:p>
    <w:p w:rsidR="0060540A" w:rsidRDefault="0060540A" w:rsidP="00904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DE9D9" w:themeFill="accent6" w:themeFillTint="33"/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192"/>
      <w:bookmarkEnd w:id="0"/>
      <w:r w:rsidRPr="0060540A">
        <w:rPr>
          <w:rFonts w:ascii="Times New Roman" w:eastAsia="Times New Roman" w:hAnsi="Times New Roman" w:cs="Times New Roman"/>
          <w:sz w:val="28"/>
          <w:szCs w:val="28"/>
        </w:rPr>
        <w:t xml:space="preserve">К возмещению принимаются фактически произведенные и документально подтвержденные затраты, произведенные </w:t>
      </w:r>
      <w:r w:rsidRPr="0060540A">
        <w:rPr>
          <w:rFonts w:ascii="Times New Roman" w:eastAsia="Times New Roman" w:hAnsi="Times New Roman" w:cs="Times New Roman"/>
          <w:b/>
          <w:sz w:val="28"/>
          <w:szCs w:val="28"/>
        </w:rPr>
        <w:t>в течение 12 полных месяцев до даты начала приема заявок</w:t>
      </w:r>
      <w:r w:rsidRPr="006054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0540A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Pr="0066789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основному виду деятельности</w:t>
      </w:r>
      <w:r w:rsidRPr="0060540A">
        <w:rPr>
          <w:rFonts w:ascii="Times New Roman" w:eastAsia="Times New Roman" w:hAnsi="Times New Roman" w:cs="Times New Roman"/>
          <w:sz w:val="28"/>
          <w:szCs w:val="28"/>
        </w:rPr>
        <w:t>, указанному в заявке и содержащемуся в выписке из Единого государственного реестра юридических лиц или из Единого государственного реестра индивидуальных предпринимателей.</w:t>
      </w:r>
    </w:p>
    <w:p w:rsidR="009A6E16" w:rsidRPr="000163B4" w:rsidRDefault="009A6E16" w:rsidP="006D7315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87269" w:rsidRPr="00667892" w:rsidRDefault="00287269" w:rsidP="00691694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064A2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67892">
        <w:rPr>
          <w:rFonts w:ascii="Times New Roman" w:eastAsia="Times New Roman" w:hAnsi="Times New Roman" w:cs="Times New Roman"/>
          <w:b/>
          <w:color w:val="8064A2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На период реализации муниципальной программы социально значимыми видами деятельности являются (по кодам ОКВЭД):</w:t>
      </w:r>
    </w:p>
    <w:p w:rsidR="009852C5" w:rsidRPr="000163B4" w:rsidRDefault="009852C5" w:rsidP="006D7315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3B4">
        <w:rPr>
          <w:rFonts w:ascii="Times New Roman" w:eastAsia="Times New Roman" w:hAnsi="Times New Roman" w:cs="Times New Roman"/>
          <w:sz w:val="24"/>
          <w:szCs w:val="24"/>
        </w:rPr>
        <w:t>производство продуктов питания (10.1, 10.2, 10.3, 10.4, 10.5, 10.6, 10.7, 10.8, 11.0) (кроме подакцизных товаров и алкогольной продукции);</w:t>
      </w:r>
    </w:p>
    <w:p w:rsidR="009852C5" w:rsidRPr="000163B4" w:rsidRDefault="009852C5" w:rsidP="006D7315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3B4">
        <w:rPr>
          <w:rFonts w:ascii="Times New Roman" w:eastAsia="Times New Roman" w:hAnsi="Times New Roman" w:cs="Times New Roman"/>
          <w:sz w:val="24"/>
          <w:szCs w:val="24"/>
        </w:rPr>
        <w:t>производство текстильных изделий (13);</w:t>
      </w:r>
    </w:p>
    <w:p w:rsidR="009852C5" w:rsidRPr="000163B4" w:rsidRDefault="009852C5" w:rsidP="006D7315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3B4">
        <w:rPr>
          <w:rFonts w:ascii="Times New Roman" w:eastAsia="Times New Roman" w:hAnsi="Times New Roman" w:cs="Times New Roman"/>
          <w:sz w:val="24"/>
          <w:szCs w:val="24"/>
        </w:rPr>
        <w:t>производство одежды (14);</w:t>
      </w:r>
    </w:p>
    <w:p w:rsidR="009852C5" w:rsidRPr="000163B4" w:rsidRDefault="009852C5" w:rsidP="006D7315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3B4">
        <w:rPr>
          <w:rFonts w:ascii="Times New Roman" w:eastAsia="Times New Roman" w:hAnsi="Times New Roman" w:cs="Times New Roman"/>
          <w:sz w:val="24"/>
          <w:szCs w:val="24"/>
        </w:rPr>
        <w:t>производство кожи и изделий из кожи (15);</w:t>
      </w:r>
    </w:p>
    <w:p w:rsidR="009852C5" w:rsidRPr="000163B4" w:rsidRDefault="009852C5" w:rsidP="006D7315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3B4">
        <w:rPr>
          <w:rFonts w:ascii="Times New Roman" w:eastAsia="Times New Roman" w:hAnsi="Times New Roman" w:cs="Times New Roman"/>
          <w:sz w:val="24"/>
          <w:szCs w:val="24"/>
        </w:rPr>
        <w:t>обработка древесины и производство изделий из дерева и пробки, кроме мебели, производство изделий из соломки и материалов для плетения (16);</w:t>
      </w:r>
    </w:p>
    <w:p w:rsidR="009852C5" w:rsidRPr="000163B4" w:rsidRDefault="009852C5" w:rsidP="006D7315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3B4">
        <w:rPr>
          <w:rFonts w:ascii="Times New Roman" w:eastAsia="Times New Roman" w:hAnsi="Times New Roman" w:cs="Times New Roman"/>
          <w:sz w:val="24"/>
          <w:szCs w:val="24"/>
        </w:rPr>
        <w:t>производство изделий из бумаги и картона (17.2);</w:t>
      </w:r>
    </w:p>
    <w:p w:rsidR="009852C5" w:rsidRPr="000163B4" w:rsidRDefault="009852C5" w:rsidP="006D7315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3B4">
        <w:rPr>
          <w:rFonts w:ascii="Times New Roman" w:eastAsia="Times New Roman" w:hAnsi="Times New Roman" w:cs="Times New Roman"/>
          <w:sz w:val="24"/>
          <w:szCs w:val="24"/>
        </w:rPr>
        <w:t>производство резиновых и пластмассовых изделий (22);</w:t>
      </w:r>
    </w:p>
    <w:p w:rsidR="009852C5" w:rsidRPr="000163B4" w:rsidRDefault="009852C5" w:rsidP="006D7315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3B4">
        <w:rPr>
          <w:rFonts w:ascii="Times New Roman" w:eastAsia="Times New Roman" w:hAnsi="Times New Roman" w:cs="Times New Roman"/>
          <w:sz w:val="24"/>
          <w:szCs w:val="24"/>
        </w:rPr>
        <w:t>производство изделий из бетона для использования в строительстве (23.6);</w:t>
      </w:r>
    </w:p>
    <w:p w:rsidR="009852C5" w:rsidRPr="000163B4" w:rsidRDefault="009852C5" w:rsidP="006D7315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3B4">
        <w:rPr>
          <w:rFonts w:ascii="Times New Roman" w:eastAsia="Times New Roman" w:hAnsi="Times New Roman" w:cs="Times New Roman"/>
          <w:sz w:val="24"/>
          <w:szCs w:val="24"/>
        </w:rPr>
        <w:lastRenderedPageBreak/>
        <w:t>производство мебели (31);</w:t>
      </w:r>
    </w:p>
    <w:p w:rsidR="009852C5" w:rsidRPr="000163B4" w:rsidRDefault="009852C5" w:rsidP="006D7315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3B4">
        <w:rPr>
          <w:rFonts w:ascii="Times New Roman" w:eastAsia="Times New Roman" w:hAnsi="Times New Roman" w:cs="Times New Roman"/>
          <w:sz w:val="24"/>
          <w:szCs w:val="24"/>
        </w:rPr>
        <w:t>сбор, обработка и утилизация отходов; обработка вторичного сырья (38);</w:t>
      </w:r>
    </w:p>
    <w:p w:rsidR="009852C5" w:rsidRPr="000163B4" w:rsidRDefault="009852C5" w:rsidP="006D7315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3B4">
        <w:rPr>
          <w:rFonts w:ascii="Times New Roman" w:eastAsia="Times New Roman" w:hAnsi="Times New Roman" w:cs="Times New Roman"/>
          <w:sz w:val="24"/>
          <w:szCs w:val="24"/>
        </w:rPr>
        <w:t>издание книг, периодических публикаций и другие виды издательской деятельности (58.1);</w:t>
      </w:r>
    </w:p>
    <w:p w:rsidR="009852C5" w:rsidRPr="000163B4" w:rsidRDefault="009852C5" w:rsidP="006D7315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3B4">
        <w:rPr>
          <w:rFonts w:ascii="Times New Roman" w:eastAsia="Times New Roman" w:hAnsi="Times New Roman" w:cs="Times New Roman"/>
          <w:sz w:val="24"/>
          <w:szCs w:val="24"/>
        </w:rPr>
        <w:t>въездной и внутренний туризм (79);</w:t>
      </w:r>
    </w:p>
    <w:p w:rsidR="009852C5" w:rsidRPr="000163B4" w:rsidRDefault="009852C5" w:rsidP="006D7315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3B4">
        <w:rPr>
          <w:rFonts w:ascii="Times New Roman" w:eastAsia="Times New Roman" w:hAnsi="Times New Roman" w:cs="Times New Roman"/>
          <w:sz w:val="24"/>
          <w:szCs w:val="24"/>
        </w:rPr>
        <w:t>сельское, лесное хозяйство, рыболовство и рыбоводство (раздел А);</w:t>
      </w:r>
    </w:p>
    <w:p w:rsidR="009852C5" w:rsidRPr="000163B4" w:rsidRDefault="009852C5" w:rsidP="006D7315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3B4">
        <w:rPr>
          <w:rFonts w:ascii="Times New Roman" w:eastAsia="Times New Roman" w:hAnsi="Times New Roman" w:cs="Times New Roman"/>
          <w:sz w:val="24"/>
          <w:szCs w:val="24"/>
        </w:rPr>
        <w:t>ремонт прочих предметов личного потребления и бытовых товаров, кроме ювелирных изделий (95);</w:t>
      </w:r>
    </w:p>
    <w:p w:rsidR="009852C5" w:rsidRPr="000163B4" w:rsidRDefault="009852C5" w:rsidP="006D7315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3B4">
        <w:rPr>
          <w:rFonts w:ascii="Times New Roman" w:eastAsia="Times New Roman" w:hAnsi="Times New Roman" w:cs="Times New Roman"/>
          <w:sz w:val="24"/>
          <w:szCs w:val="24"/>
        </w:rPr>
        <w:t>производство медицинских инструментов и оборудования (32.50);</w:t>
      </w:r>
    </w:p>
    <w:p w:rsidR="009852C5" w:rsidRPr="000163B4" w:rsidRDefault="009852C5" w:rsidP="006D7315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3B4">
        <w:rPr>
          <w:rFonts w:ascii="Times New Roman" w:eastAsia="Times New Roman" w:hAnsi="Times New Roman" w:cs="Times New Roman"/>
          <w:sz w:val="24"/>
          <w:szCs w:val="24"/>
        </w:rPr>
        <w:t>ветеринарная деятельность (75);</w:t>
      </w:r>
    </w:p>
    <w:p w:rsidR="009852C5" w:rsidRPr="000163B4" w:rsidRDefault="009852C5" w:rsidP="006D7315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3B4">
        <w:rPr>
          <w:rFonts w:ascii="Times New Roman" w:eastAsia="Times New Roman" w:hAnsi="Times New Roman" w:cs="Times New Roman"/>
          <w:sz w:val="24"/>
          <w:szCs w:val="24"/>
        </w:rPr>
        <w:t>ремесленная деятельность и деятельность в сфере народных художественных промыслов: производство изделий из дерева, пробки, соломки и материалов для плетения (16.2); резка, обработка и отделка камня (23.7); ковка, прессование, штамповка и профилирование, изготовление изделий методом порошковой металлургии (25.5); производство изделий народных художественных промыслов (32.99.8); деятельность в области художественного творчества (90.03);</w:t>
      </w:r>
    </w:p>
    <w:p w:rsidR="009852C5" w:rsidRDefault="009852C5" w:rsidP="006D7315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3B4">
        <w:rPr>
          <w:rFonts w:ascii="Times New Roman" w:eastAsia="Times New Roman" w:hAnsi="Times New Roman" w:cs="Times New Roman"/>
          <w:sz w:val="24"/>
          <w:szCs w:val="24"/>
        </w:rPr>
        <w:t>- деятельность в сфере социального предпринимательства.</w:t>
      </w:r>
    </w:p>
    <w:p w:rsidR="00904FC1" w:rsidRDefault="00904FC1" w:rsidP="006D7315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5B8" w:rsidRDefault="007E0C32" w:rsidP="009826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3B4">
        <w:rPr>
          <w:rFonts w:ascii="Times New Roman" w:hAnsi="Times New Roman" w:cs="Times New Roman"/>
          <w:b/>
          <w:sz w:val="24"/>
          <w:szCs w:val="24"/>
        </w:rPr>
        <w:t>Обязательство получателя субсидии</w:t>
      </w:r>
      <w:r w:rsidRPr="000163B4">
        <w:rPr>
          <w:rFonts w:ascii="Times New Roman" w:hAnsi="Times New Roman" w:cs="Times New Roman"/>
          <w:sz w:val="24"/>
          <w:szCs w:val="24"/>
        </w:rPr>
        <w:t xml:space="preserve"> - в течение 12 месяцев с даты </w:t>
      </w:r>
      <w:r w:rsidR="00982670">
        <w:rPr>
          <w:rFonts w:ascii="Times New Roman" w:hAnsi="Times New Roman" w:cs="Times New Roman"/>
          <w:sz w:val="24"/>
          <w:szCs w:val="24"/>
        </w:rPr>
        <w:t>заключения соглашения</w:t>
      </w:r>
      <w:r w:rsidRPr="000163B4">
        <w:rPr>
          <w:rFonts w:ascii="Times New Roman" w:hAnsi="Times New Roman" w:cs="Times New Roman"/>
          <w:sz w:val="24"/>
          <w:szCs w:val="24"/>
        </w:rPr>
        <w:t xml:space="preserve"> (наличие в Едином реестре субъектов малого и среднего предпринимательства сведений о категории субъекта малого и среднего </w:t>
      </w:r>
      <w:r w:rsidRPr="00982670">
        <w:rPr>
          <w:rFonts w:ascii="Times New Roman" w:hAnsi="Times New Roman" w:cs="Times New Roman"/>
          <w:sz w:val="24"/>
          <w:szCs w:val="24"/>
        </w:rPr>
        <w:t xml:space="preserve">предпринимательства) и сохранять рабочие места в течение 12 месяцев с даты </w:t>
      </w:r>
      <w:r w:rsidR="00982670" w:rsidRPr="00982670">
        <w:rPr>
          <w:rFonts w:ascii="Times New Roman" w:hAnsi="Times New Roman" w:cs="Times New Roman"/>
          <w:sz w:val="24"/>
          <w:szCs w:val="24"/>
        </w:rPr>
        <w:t>заключения соглашения</w:t>
      </w:r>
      <w:r w:rsidRPr="00982670">
        <w:rPr>
          <w:rFonts w:ascii="Times New Roman" w:hAnsi="Times New Roman" w:cs="Times New Roman"/>
          <w:sz w:val="24"/>
          <w:szCs w:val="24"/>
        </w:rPr>
        <w:t xml:space="preserve"> (при их наличии на дату представления заявки о предоставлении субсидии).</w:t>
      </w:r>
    </w:p>
    <w:p w:rsidR="002C7806" w:rsidRPr="00982670" w:rsidRDefault="002C7806" w:rsidP="00904F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2670">
        <w:rPr>
          <w:rFonts w:ascii="Times New Roman" w:hAnsi="Times New Roman" w:cs="Times New Roman"/>
          <w:i/>
          <w:sz w:val="24"/>
          <w:szCs w:val="24"/>
        </w:rPr>
        <w:t>Количество рабочих мест подтверждается документами (трудовой договор, штатное расписание и др.) на ДАТУ представления заявки о предоставлении субсидии.</w:t>
      </w:r>
    </w:p>
    <w:p w:rsidR="002C7806" w:rsidRPr="00982670" w:rsidRDefault="002C7806" w:rsidP="00904F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2670">
        <w:rPr>
          <w:rFonts w:ascii="Times New Roman" w:hAnsi="Times New Roman" w:cs="Times New Roman"/>
          <w:i/>
          <w:sz w:val="24"/>
          <w:szCs w:val="24"/>
        </w:rPr>
        <w:t>Индивидуальный предприниматель</w:t>
      </w:r>
      <w:r w:rsidR="00D835A6" w:rsidRPr="00982670">
        <w:rPr>
          <w:rFonts w:ascii="Times New Roman" w:hAnsi="Times New Roman" w:cs="Times New Roman"/>
          <w:i/>
          <w:sz w:val="24"/>
          <w:szCs w:val="24"/>
        </w:rPr>
        <w:t>, у которого нет работников, не учитывает себя как сотрудника (</w:t>
      </w:r>
      <w:r w:rsidR="00F51792" w:rsidRPr="00982670">
        <w:rPr>
          <w:rFonts w:ascii="Times New Roman" w:hAnsi="Times New Roman" w:cs="Times New Roman"/>
          <w:i/>
          <w:sz w:val="24"/>
          <w:szCs w:val="24"/>
        </w:rPr>
        <w:t>рабочее место</w:t>
      </w:r>
      <w:r w:rsidR="00D835A6" w:rsidRPr="00982670">
        <w:rPr>
          <w:rFonts w:ascii="Times New Roman" w:hAnsi="Times New Roman" w:cs="Times New Roman"/>
          <w:i/>
          <w:sz w:val="24"/>
          <w:szCs w:val="24"/>
        </w:rPr>
        <w:t>)</w:t>
      </w:r>
      <w:r w:rsidR="00F51792" w:rsidRPr="00982670">
        <w:rPr>
          <w:rFonts w:ascii="Times New Roman" w:hAnsi="Times New Roman" w:cs="Times New Roman"/>
          <w:i/>
          <w:sz w:val="24"/>
          <w:szCs w:val="24"/>
        </w:rPr>
        <w:t>.</w:t>
      </w:r>
    </w:p>
    <w:p w:rsidR="00997073" w:rsidRDefault="00997073" w:rsidP="006D7315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:rsidR="009852C5" w:rsidRPr="000163B4" w:rsidRDefault="008C2684" w:rsidP="0098267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2670"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r w:rsidR="009852C5" w:rsidRPr="00982670">
        <w:rPr>
          <w:rFonts w:ascii="Times New Roman" w:hAnsi="Times New Roman" w:cs="Times New Roman"/>
          <w:b/>
          <w:sz w:val="24"/>
          <w:szCs w:val="24"/>
          <w:u w:val="single"/>
        </w:rPr>
        <w:t>ребования</w:t>
      </w:r>
      <w:r w:rsidRPr="00982670">
        <w:rPr>
          <w:rFonts w:ascii="Times New Roman" w:hAnsi="Times New Roman" w:cs="Times New Roman"/>
          <w:b/>
          <w:sz w:val="24"/>
          <w:szCs w:val="24"/>
          <w:u w:val="single"/>
        </w:rPr>
        <w:t xml:space="preserve"> к участнику отбора</w:t>
      </w:r>
      <w:r w:rsidR="009852C5" w:rsidRPr="0098267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852C5" w:rsidRPr="000163B4" w:rsidRDefault="009852C5" w:rsidP="006D7315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3B4">
        <w:rPr>
          <w:rFonts w:ascii="Times New Roman" w:hAnsi="Times New Roman" w:cs="Times New Roman"/>
          <w:sz w:val="24"/>
          <w:szCs w:val="24"/>
        </w:rPr>
        <w:t xml:space="preserve">- сведения об участнике отбора должны быть внесены в единый реестр субъектов малого и среднего предпринимательства в соответствии со статьей 4.1 </w:t>
      </w:r>
      <w:r w:rsidR="00997073">
        <w:rPr>
          <w:rFonts w:ascii="Times New Roman" w:hAnsi="Times New Roman" w:cs="Times New Roman"/>
          <w:sz w:val="24"/>
          <w:szCs w:val="24"/>
        </w:rPr>
        <w:t>ФЗ</w:t>
      </w:r>
      <w:r w:rsidRPr="000163B4">
        <w:rPr>
          <w:rFonts w:ascii="Times New Roman" w:hAnsi="Times New Roman" w:cs="Times New Roman"/>
          <w:sz w:val="24"/>
          <w:szCs w:val="24"/>
        </w:rPr>
        <w:t xml:space="preserve"> </w:t>
      </w:r>
      <w:r w:rsidR="008C2684" w:rsidRPr="000163B4">
        <w:rPr>
          <w:rFonts w:ascii="Times New Roman" w:hAnsi="Times New Roman" w:cs="Times New Roman"/>
          <w:sz w:val="24"/>
          <w:szCs w:val="24"/>
        </w:rPr>
        <w:t>№</w:t>
      </w:r>
      <w:r w:rsidRPr="000163B4">
        <w:rPr>
          <w:rFonts w:ascii="Times New Roman" w:hAnsi="Times New Roman" w:cs="Times New Roman"/>
          <w:sz w:val="24"/>
          <w:szCs w:val="24"/>
        </w:rPr>
        <w:t>209-ФЗ;</w:t>
      </w:r>
    </w:p>
    <w:p w:rsidR="009852C5" w:rsidRPr="000163B4" w:rsidRDefault="009852C5" w:rsidP="006D7315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3B4">
        <w:rPr>
          <w:rFonts w:ascii="Times New Roman" w:hAnsi="Times New Roman" w:cs="Times New Roman"/>
          <w:sz w:val="24"/>
          <w:szCs w:val="24"/>
        </w:rPr>
        <w:t xml:space="preserve">- участник отбора должен состоять на налоговом учете в </w:t>
      </w:r>
      <w:r w:rsidR="00997073">
        <w:rPr>
          <w:rFonts w:ascii="Times New Roman" w:hAnsi="Times New Roman" w:cs="Times New Roman"/>
          <w:sz w:val="24"/>
          <w:szCs w:val="24"/>
        </w:rPr>
        <w:t>ХМАО</w:t>
      </w:r>
      <w:r w:rsidRPr="000163B4">
        <w:rPr>
          <w:rFonts w:ascii="Times New Roman" w:hAnsi="Times New Roman" w:cs="Times New Roman"/>
          <w:sz w:val="24"/>
          <w:szCs w:val="24"/>
        </w:rPr>
        <w:t xml:space="preserve"> - Югре и осуществлять деятельность на территории города Нижневартовска;</w:t>
      </w:r>
    </w:p>
    <w:p w:rsidR="009852C5" w:rsidRPr="000163B4" w:rsidRDefault="009852C5" w:rsidP="006D7315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3B4">
        <w:rPr>
          <w:rFonts w:ascii="Times New Roman" w:hAnsi="Times New Roman" w:cs="Times New Roman"/>
          <w:sz w:val="24"/>
          <w:szCs w:val="24"/>
        </w:rPr>
        <w:t xml:space="preserve">- участник отбора должен осуществлять социально значимый вид деятельности, или быть признанным социальным предприятием в порядке, установленном приказом Министерства экономического развития Российской Федерации от 29.11.2019 </w:t>
      </w:r>
      <w:r w:rsidR="008C2684" w:rsidRPr="000163B4">
        <w:rPr>
          <w:rFonts w:ascii="Times New Roman" w:hAnsi="Times New Roman" w:cs="Times New Roman"/>
          <w:sz w:val="24"/>
          <w:szCs w:val="24"/>
        </w:rPr>
        <w:t>№</w:t>
      </w:r>
      <w:r w:rsidRPr="000163B4">
        <w:rPr>
          <w:rFonts w:ascii="Times New Roman" w:hAnsi="Times New Roman" w:cs="Times New Roman"/>
          <w:sz w:val="24"/>
          <w:szCs w:val="24"/>
        </w:rPr>
        <w:t>773 "Об утверждении Порядка признания субъекта малого 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предприятия";</w:t>
      </w:r>
    </w:p>
    <w:p w:rsidR="009852C5" w:rsidRPr="000163B4" w:rsidRDefault="009852C5" w:rsidP="006D7315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3B4">
        <w:rPr>
          <w:rFonts w:ascii="Times New Roman" w:hAnsi="Times New Roman" w:cs="Times New Roman"/>
          <w:sz w:val="24"/>
          <w:szCs w:val="24"/>
        </w:rPr>
        <w:t xml:space="preserve">- у участника отбора на едином налоговом счете должна отсутствовать </w:t>
      </w:r>
      <w:r w:rsidRPr="000163B4">
        <w:rPr>
          <w:rFonts w:ascii="Times New Roman" w:hAnsi="Times New Roman" w:cs="Times New Roman"/>
          <w:sz w:val="24"/>
          <w:szCs w:val="24"/>
        </w:rPr>
        <w:t xml:space="preserve">задолженность по уплате налогов, сборов и страховых взносов в бюджеты бюджетной системы </w:t>
      </w:r>
      <w:r w:rsidR="00997073">
        <w:rPr>
          <w:rFonts w:ascii="Times New Roman" w:hAnsi="Times New Roman" w:cs="Times New Roman"/>
          <w:sz w:val="24"/>
          <w:szCs w:val="24"/>
        </w:rPr>
        <w:t>РФ</w:t>
      </w:r>
      <w:r w:rsidRPr="000163B4">
        <w:rPr>
          <w:rFonts w:ascii="Times New Roman" w:hAnsi="Times New Roman" w:cs="Times New Roman"/>
          <w:sz w:val="24"/>
          <w:szCs w:val="24"/>
        </w:rPr>
        <w:t xml:space="preserve">, превышающая размер, определенный пунктом 3 статьи 47 Налогового кодекса </w:t>
      </w:r>
      <w:r w:rsidR="00997073">
        <w:rPr>
          <w:rFonts w:ascii="Times New Roman" w:hAnsi="Times New Roman" w:cs="Times New Roman"/>
          <w:sz w:val="24"/>
          <w:szCs w:val="24"/>
        </w:rPr>
        <w:t>РФ</w:t>
      </w:r>
      <w:r w:rsidRPr="000163B4">
        <w:rPr>
          <w:rFonts w:ascii="Times New Roman" w:hAnsi="Times New Roman" w:cs="Times New Roman"/>
          <w:sz w:val="24"/>
          <w:szCs w:val="24"/>
        </w:rPr>
        <w:t>;</w:t>
      </w:r>
    </w:p>
    <w:p w:rsidR="009852C5" w:rsidRPr="000163B4" w:rsidRDefault="009852C5" w:rsidP="006D7315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3B4">
        <w:rPr>
          <w:rFonts w:ascii="Times New Roman" w:hAnsi="Times New Roman" w:cs="Times New Roman"/>
          <w:sz w:val="24"/>
          <w:szCs w:val="24"/>
        </w:rPr>
        <w:t>- у участника отбора отсутствует просроченная задолженность по возврату в бюджет города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город Нижневартовск;</w:t>
      </w:r>
    </w:p>
    <w:p w:rsidR="009852C5" w:rsidRPr="000163B4" w:rsidRDefault="009852C5" w:rsidP="006D7315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3B4">
        <w:rPr>
          <w:rFonts w:ascii="Times New Roman" w:hAnsi="Times New Roman" w:cs="Times New Roman"/>
          <w:sz w:val="24"/>
          <w:szCs w:val="24"/>
        </w:rPr>
        <w:t>-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:rsidR="009852C5" w:rsidRPr="000163B4" w:rsidRDefault="009852C5" w:rsidP="006D7315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3B4">
        <w:rPr>
          <w:rFonts w:ascii="Times New Roman" w:hAnsi="Times New Roman" w:cs="Times New Roman"/>
          <w:sz w:val="24"/>
          <w:szCs w:val="24"/>
        </w:rPr>
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</w:t>
      </w:r>
      <w:r w:rsidRPr="000163B4">
        <w:rPr>
          <w:rFonts w:ascii="Times New Roman" w:hAnsi="Times New Roman" w:cs="Times New Roman"/>
          <w:sz w:val="24"/>
          <w:szCs w:val="24"/>
        </w:rPr>
        <w:lastRenderedPageBreak/>
        <w:t>физическом лице - производителе товаров, работ, услуг, являющихся участниками отбора;</w:t>
      </w:r>
    </w:p>
    <w:p w:rsidR="009852C5" w:rsidRPr="000163B4" w:rsidRDefault="009852C5" w:rsidP="006D7315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3B4">
        <w:rPr>
          <w:rFonts w:ascii="Times New Roman" w:hAnsi="Times New Roman" w:cs="Times New Roman"/>
          <w:sz w:val="24"/>
          <w:szCs w:val="24"/>
        </w:rPr>
        <w:t>-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9852C5" w:rsidRPr="000163B4" w:rsidRDefault="009852C5" w:rsidP="006D7315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3B4">
        <w:rPr>
          <w:rFonts w:ascii="Times New Roman" w:hAnsi="Times New Roman" w:cs="Times New Roman"/>
          <w:sz w:val="24"/>
          <w:szCs w:val="24"/>
        </w:rPr>
        <w:t>- участники отбора не должны получать средства из бюджета города на основании иных муниципальных правовых актов на цели, установленные настоящим постановлением;</w:t>
      </w:r>
    </w:p>
    <w:p w:rsidR="009852C5" w:rsidRPr="000163B4" w:rsidRDefault="009852C5" w:rsidP="006D7315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3B4">
        <w:rPr>
          <w:rFonts w:ascii="Times New Roman" w:hAnsi="Times New Roman" w:cs="Times New Roman"/>
          <w:sz w:val="24"/>
          <w:szCs w:val="24"/>
        </w:rPr>
        <w:t xml:space="preserve">- участник отбора, заявившийся на предоставление финансовой поддержки в </w:t>
      </w:r>
      <w:r w:rsidRPr="000163B4">
        <w:rPr>
          <w:rFonts w:ascii="Times New Roman" w:hAnsi="Times New Roman" w:cs="Times New Roman"/>
          <w:sz w:val="24"/>
          <w:szCs w:val="24"/>
        </w:rPr>
        <w:t>рамках регионального проекта "Акселерация субъектов малого и среднего предпринимательства", не должен получать аналогичную поддержку (поддержку, условия оказания которой совпадают, включая форму, вид поддержки и цели ее оказания) в рамках регионального проекта "Создание условий для легкого старта и комфортного ведения бизнеса" и наоборот. Аналогичной признается поддержка, за счет которой субсидируются одни и те же затраты;</w:t>
      </w:r>
    </w:p>
    <w:p w:rsidR="009852C5" w:rsidRPr="000163B4" w:rsidRDefault="009852C5" w:rsidP="006D7315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3B4">
        <w:rPr>
          <w:rFonts w:ascii="Times New Roman" w:hAnsi="Times New Roman" w:cs="Times New Roman"/>
          <w:sz w:val="24"/>
          <w:szCs w:val="24"/>
        </w:rPr>
        <w:t xml:space="preserve">- в отношении участника отбора Департаментом экономического развития </w:t>
      </w:r>
      <w:r w:rsidR="00997073">
        <w:rPr>
          <w:rFonts w:ascii="Times New Roman" w:hAnsi="Times New Roman" w:cs="Times New Roman"/>
          <w:sz w:val="24"/>
          <w:szCs w:val="24"/>
        </w:rPr>
        <w:t>ХМАО</w:t>
      </w:r>
      <w:r w:rsidRPr="000163B4">
        <w:rPr>
          <w:rFonts w:ascii="Times New Roman" w:hAnsi="Times New Roman" w:cs="Times New Roman"/>
          <w:sz w:val="24"/>
          <w:szCs w:val="24"/>
        </w:rPr>
        <w:t xml:space="preserve"> - Югры не принято решение об оказании аналогичной поддержки (поддержки, условия оказания которой совпадают, включая форму, вид поддержки и цели ее оказания) либо сроки ее оказания истекли. Аналогичной признается поддержка, за счет которой субсидируются одни и те же затраты;</w:t>
      </w:r>
    </w:p>
    <w:p w:rsidR="009852C5" w:rsidRPr="000163B4" w:rsidRDefault="009852C5" w:rsidP="006D7315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3B4">
        <w:rPr>
          <w:rFonts w:ascii="Times New Roman" w:hAnsi="Times New Roman" w:cs="Times New Roman"/>
          <w:sz w:val="24"/>
          <w:szCs w:val="24"/>
        </w:rPr>
        <w:t>- участник отбора - индивидуальный предприниматель, либо лицо, осуществляющее функции единоличного исполнительного органа юридического лица - участника отбора, члена коллегиального исполнительного органа юридического лица - участника отбора, либо лицо, являющееся контролирующим лицом юридического лица - участника отбора, либо лицо, имеющее право давать юридическому лицу - участнику отбора обязательные для него указания, не должен иметь заинтересованности в совершении сделки, затраты по которой представлены в подтверждение произведенных расходов.</w:t>
      </w:r>
    </w:p>
    <w:p w:rsidR="009852C5" w:rsidRPr="000163B4" w:rsidRDefault="009852C5" w:rsidP="006D7315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3B4">
        <w:rPr>
          <w:rFonts w:ascii="Times New Roman" w:hAnsi="Times New Roman" w:cs="Times New Roman"/>
          <w:sz w:val="24"/>
          <w:szCs w:val="24"/>
        </w:rPr>
        <w:t xml:space="preserve">Указанные лица признаются заинтересованными в совершении сделки в </w:t>
      </w:r>
      <w:r w:rsidRPr="000163B4">
        <w:rPr>
          <w:rFonts w:ascii="Times New Roman" w:hAnsi="Times New Roman" w:cs="Times New Roman"/>
          <w:sz w:val="24"/>
          <w:szCs w:val="24"/>
        </w:rPr>
        <w:t xml:space="preserve">случаях, если они, их супруги (в том числе бывшие), родители, дети, полнородные и </w:t>
      </w:r>
      <w:proofErr w:type="spellStart"/>
      <w:r w:rsidRPr="000163B4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0163B4">
        <w:rPr>
          <w:rFonts w:ascii="Times New Roman" w:hAnsi="Times New Roman" w:cs="Times New Roman"/>
          <w:sz w:val="24"/>
          <w:szCs w:val="24"/>
        </w:rPr>
        <w:t xml:space="preserve"> братья и сестры, усыновители и усыновленные и (или) подконтрольные им лица (подконтрольные юридические лица):</w:t>
      </w:r>
    </w:p>
    <w:p w:rsidR="009852C5" w:rsidRPr="000163B4" w:rsidRDefault="009852C5" w:rsidP="006D7315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3B4">
        <w:rPr>
          <w:rFonts w:ascii="Times New Roman" w:hAnsi="Times New Roman" w:cs="Times New Roman"/>
          <w:sz w:val="24"/>
          <w:szCs w:val="24"/>
        </w:rPr>
        <w:t>- являются стороной, выгодоприобретателем, посредником или представителем в сделке;</w:t>
      </w:r>
    </w:p>
    <w:p w:rsidR="009852C5" w:rsidRPr="000163B4" w:rsidRDefault="009852C5" w:rsidP="006D7315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3B4">
        <w:rPr>
          <w:rFonts w:ascii="Times New Roman" w:hAnsi="Times New Roman" w:cs="Times New Roman"/>
          <w:sz w:val="24"/>
          <w:szCs w:val="24"/>
        </w:rPr>
        <w:t>- являются контролирующим лицом юридического лица, являющегося стороной, выгодоприобретателем, посредником или представителем в сделке;</w:t>
      </w:r>
    </w:p>
    <w:p w:rsidR="009852C5" w:rsidRPr="000163B4" w:rsidRDefault="009852C5" w:rsidP="006D7315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3B4">
        <w:rPr>
          <w:rFonts w:ascii="Times New Roman" w:hAnsi="Times New Roman" w:cs="Times New Roman"/>
          <w:sz w:val="24"/>
          <w:szCs w:val="24"/>
        </w:rPr>
        <w:t>- занимают должности в органах управления юридического лица, являющегося стороной, выгодоприобретателем, посредником или представителем в сделке, а также должности в органах управления управляющей организации такого юридического лица.</w:t>
      </w:r>
    </w:p>
    <w:p w:rsidR="009852C5" w:rsidRPr="000163B4" w:rsidRDefault="009852C5" w:rsidP="006D7315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3B4">
        <w:rPr>
          <w:rFonts w:ascii="Times New Roman" w:hAnsi="Times New Roman" w:cs="Times New Roman"/>
          <w:sz w:val="24"/>
          <w:szCs w:val="24"/>
        </w:rPr>
        <w:t xml:space="preserve">При этом контролирующим лицом признается лицо, имеющее право прямо или косвенно (через подконтрольных ему лиц) распоряжаться в силу участия в подконтрольном юридическом лице и (или) на основании договоров доверительного управления имуществом, и (или) простого товарищества, и (или) поручения, и (или) акционерного соглашения, и (или) иного соглашения, предметом которого является осуществление прав, удостоверенных акциями (долями) подконтрольного юридического лица, более 50 процентами голосов в высшем органе управления подконтрольного юридического лица либо права назначать (избирать) единоличный исполнительный орган и (или) более 50 процентов состава коллегиального органа управления подконтрольного </w:t>
      </w:r>
      <w:r w:rsidRPr="000163B4">
        <w:rPr>
          <w:rFonts w:ascii="Times New Roman" w:hAnsi="Times New Roman" w:cs="Times New Roman"/>
          <w:sz w:val="24"/>
          <w:szCs w:val="24"/>
        </w:rPr>
        <w:lastRenderedPageBreak/>
        <w:t>юридического лица. Подконтрольным лицом (подконтрольной организацией) признается юридическое лицо, находящееся под прямым или косвенным контролем контролирующего лица;</w:t>
      </w:r>
    </w:p>
    <w:p w:rsidR="009852C5" w:rsidRPr="000163B4" w:rsidRDefault="009852C5" w:rsidP="006D7315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3B4">
        <w:rPr>
          <w:rFonts w:ascii="Times New Roman" w:hAnsi="Times New Roman" w:cs="Times New Roman"/>
          <w:sz w:val="24"/>
          <w:szCs w:val="24"/>
        </w:rPr>
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852C5" w:rsidRPr="000163B4" w:rsidRDefault="009852C5" w:rsidP="006D7315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3B4">
        <w:rPr>
          <w:rFonts w:ascii="Times New Roman" w:hAnsi="Times New Roman" w:cs="Times New Roman"/>
          <w:sz w:val="24"/>
          <w:szCs w:val="24"/>
        </w:rPr>
        <w:t>- участник отбора не находится в составляемых в рамках реализации полномочий, предусмотренных главой VII Устава Организации Объединенных Наций (далее - ООН),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1C133E" w:rsidRDefault="009852C5" w:rsidP="006D7315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3B4">
        <w:rPr>
          <w:rFonts w:ascii="Times New Roman" w:hAnsi="Times New Roman" w:cs="Times New Roman"/>
          <w:sz w:val="24"/>
          <w:szCs w:val="24"/>
        </w:rPr>
        <w:t>- участник отбора не является иностранным агентом в соответствии с Фед</w:t>
      </w:r>
      <w:r w:rsidR="008C2684" w:rsidRPr="000163B4">
        <w:rPr>
          <w:rFonts w:ascii="Times New Roman" w:hAnsi="Times New Roman" w:cs="Times New Roman"/>
          <w:sz w:val="24"/>
          <w:szCs w:val="24"/>
        </w:rPr>
        <w:t>еральным законом от 14.07.2022 №</w:t>
      </w:r>
      <w:r w:rsidRPr="000163B4">
        <w:rPr>
          <w:rFonts w:ascii="Times New Roman" w:hAnsi="Times New Roman" w:cs="Times New Roman"/>
          <w:sz w:val="24"/>
          <w:szCs w:val="24"/>
        </w:rPr>
        <w:t>255-ФЗ "О контроле за деятельностью лиц, находящихся под иностранным влиянием".</w:t>
      </w:r>
    </w:p>
    <w:p w:rsidR="00904FC1" w:rsidRDefault="00904FC1" w:rsidP="006D7315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42A6" w:rsidRDefault="006D7315" w:rsidP="001742A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1185"/>
        </w:tabs>
        <w:ind w:left="0"/>
        <w:jc w:val="center"/>
      </w:pPr>
      <w:r>
        <w:rPr>
          <w:b/>
        </w:rPr>
        <w:t>ОБРАТИТЕ ВНИМАНИЕ</w:t>
      </w:r>
      <w:r w:rsidRPr="00BE5B3C">
        <w:rPr>
          <w:b/>
        </w:rPr>
        <w:t>!</w:t>
      </w:r>
    </w:p>
    <w:p w:rsidR="00691694" w:rsidRDefault="00691694" w:rsidP="001742A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1185"/>
        </w:tabs>
        <w:ind w:left="0"/>
        <w:jc w:val="both"/>
        <w:rPr>
          <w:b/>
        </w:rPr>
      </w:pPr>
      <w:r w:rsidRPr="00EA28DE">
        <w:rPr>
          <w:b/>
          <w:color w:val="FF0000"/>
        </w:rPr>
        <w:t xml:space="preserve">С 01.01.2025 </w:t>
      </w:r>
      <w:r>
        <w:rPr>
          <w:b/>
        </w:rPr>
        <w:t xml:space="preserve">ЗАЯВКИ ПОДАЮТСЯ </w:t>
      </w:r>
      <w:r w:rsidRPr="00EA28DE">
        <w:rPr>
          <w:b/>
          <w:color w:val="FF0000"/>
        </w:rPr>
        <w:t xml:space="preserve">ТОЛЬКО ЧЕРЕЗ ПОРТАЛ </w:t>
      </w:r>
      <w:r>
        <w:rPr>
          <w:b/>
        </w:rPr>
        <w:t xml:space="preserve">ПРЕДОСТАВЛЕНИЯ МЕР ФИНАНСОВОЙ ПОДДЕРЖКИ </w:t>
      </w:r>
      <w:hyperlink r:id="rId8" w:history="1">
        <w:r w:rsidRPr="00B06686">
          <w:rPr>
            <w:rStyle w:val="af4"/>
            <w:b/>
          </w:rPr>
          <w:t>https://promote.budget.gov.ru/</w:t>
        </w:r>
      </w:hyperlink>
    </w:p>
    <w:p w:rsidR="009852C5" w:rsidRPr="000163B4" w:rsidRDefault="009852C5" w:rsidP="00904F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63B4">
        <w:rPr>
          <w:rFonts w:ascii="Times New Roman" w:hAnsi="Times New Roman" w:cs="Times New Roman"/>
          <w:b/>
          <w:sz w:val="24"/>
          <w:szCs w:val="24"/>
          <w:u w:val="single"/>
        </w:rPr>
        <w:t>Перечень документов</w:t>
      </w:r>
      <w:r w:rsidR="003A59B0" w:rsidRPr="000163B4">
        <w:rPr>
          <w:rFonts w:ascii="Times New Roman" w:hAnsi="Times New Roman" w:cs="Times New Roman"/>
          <w:b/>
          <w:sz w:val="24"/>
          <w:szCs w:val="24"/>
          <w:u w:val="single"/>
        </w:rPr>
        <w:t xml:space="preserve"> к заявке о предоставлении субсидии</w:t>
      </w:r>
      <w:r w:rsidRPr="000163B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92B65" w:rsidRPr="00992B65" w:rsidRDefault="00992B65" w:rsidP="006D7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3B4">
        <w:rPr>
          <w:rFonts w:ascii="Times New Roman" w:eastAsia="Times New Roman" w:hAnsi="Times New Roman" w:cs="Times New Roman"/>
          <w:b/>
          <w:sz w:val="24"/>
          <w:szCs w:val="24"/>
        </w:rPr>
        <w:t>- паспорт гражданина</w:t>
      </w:r>
      <w:r w:rsidRPr="00992B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63B4">
        <w:rPr>
          <w:rFonts w:ascii="Times New Roman" w:eastAsia="Times New Roman" w:hAnsi="Times New Roman" w:cs="Times New Roman"/>
          <w:sz w:val="24"/>
          <w:szCs w:val="24"/>
        </w:rPr>
        <w:t xml:space="preserve">(для </w:t>
      </w:r>
      <w:r w:rsidR="000163B4" w:rsidRPr="000163B4">
        <w:rPr>
          <w:rFonts w:ascii="Times New Roman" w:eastAsia="Times New Roman" w:hAnsi="Times New Roman" w:cs="Times New Roman"/>
          <w:sz w:val="24"/>
          <w:szCs w:val="24"/>
        </w:rPr>
        <w:t>ИП</w:t>
      </w:r>
      <w:r w:rsidRPr="000163B4">
        <w:rPr>
          <w:rFonts w:ascii="Times New Roman" w:eastAsia="Times New Roman" w:hAnsi="Times New Roman" w:cs="Times New Roman"/>
          <w:sz w:val="24"/>
          <w:szCs w:val="24"/>
        </w:rPr>
        <w:t xml:space="preserve">, руководителя/членов коллегиального </w:t>
      </w:r>
      <w:r w:rsidRPr="000163B4">
        <w:rPr>
          <w:rFonts w:ascii="Times New Roman" w:eastAsia="Times New Roman" w:hAnsi="Times New Roman" w:cs="Times New Roman"/>
          <w:sz w:val="24"/>
          <w:szCs w:val="24"/>
        </w:rPr>
        <w:t xml:space="preserve">исполнительного органа/лиц, исполняющих функции единоличного исполнительного органа/главного бухгалтера </w:t>
      </w:r>
      <w:r w:rsidR="000163B4" w:rsidRPr="000163B4">
        <w:rPr>
          <w:rFonts w:ascii="Times New Roman" w:eastAsia="Times New Roman" w:hAnsi="Times New Roman" w:cs="Times New Roman"/>
          <w:sz w:val="24"/>
          <w:szCs w:val="24"/>
        </w:rPr>
        <w:t>ЮЛ</w:t>
      </w:r>
      <w:r w:rsidRPr="000163B4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992B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52C5" w:rsidRPr="009852C5" w:rsidRDefault="00982670" w:rsidP="006D731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852C5" w:rsidRPr="000163B4">
        <w:rPr>
          <w:rFonts w:ascii="Times New Roman" w:hAnsi="Times New Roman" w:cs="Times New Roman"/>
          <w:b/>
          <w:sz w:val="24"/>
          <w:szCs w:val="24"/>
        </w:rPr>
        <w:t>документ, подтверждающ</w:t>
      </w:r>
      <w:r w:rsidR="008C2684" w:rsidRPr="000163B4">
        <w:rPr>
          <w:rFonts w:ascii="Times New Roman" w:hAnsi="Times New Roman" w:cs="Times New Roman"/>
          <w:b/>
          <w:sz w:val="24"/>
          <w:szCs w:val="24"/>
        </w:rPr>
        <w:t>ий</w:t>
      </w:r>
      <w:r w:rsidR="009852C5" w:rsidRPr="000163B4">
        <w:rPr>
          <w:rFonts w:ascii="Times New Roman" w:hAnsi="Times New Roman" w:cs="Times New Roman"/>
          <w:b/>
          <w:sz w:val="24"/>
          <w:szCs w:val="24"/>
        </w:rPr>
        <w:t xml:space="preserve"> полномочия лица на осуществление действий от имени юридического лица</w:t>
      </w:r>
      <w:r w:rsidR="009852C5" w:rsidRPr="009852C5">
        <w:rPr>
          <w:rFonts w:ascii="Times New Roman" w:hAnsi="Times New Roman" w:cs="Times New Roman"/>
          <w:sz w:val="28"/>
          <w:szCs w:val="28"/>
        </w:rPr>
        <w:t xml:space="preserve"> </w:t>
      </w:r>
      <w:r w:rsidR="009852C5" w:rsidRPr="000163B4">
        <w:rPr>
          <w:rFonts w:ascii="Times New Roman" w:hAnsi="Times New Roman" w:cs="Times New Roman"/>
          <w:sz w:val="24"/>
          <w:szCs w:val="24"/>
        </w:rPr>
        <w:t>(решение о назначении или об избрании либо приказ о назначении физического лица на должность, в соответствии с которыми такое физическое лицо обладает правом действовать от имени юридического лица без довер</w:t>
      </w:r>
      <w:r w:rsidR="000163B4" w:rsidRPr="000163B4">
        <w:rPr>
          <w:rFonts w:ascii="Times New Roman" w:hAnsi="Times New Roman" w:cs="Times New Roman"/>
          <w:sz w:val="24"/>
          <w:szCs w:val="24"/>
        </w:rPr>
        <w:t>енности</w:t>
      </w:r>
      <w:r w:rsidR="009852C5" w:rsidRPr="000163B4">
        <w:rPr>
          <w:rFonts w:ascii="Times New Roman" w:hAnsi="Times New Roman" w:cs="Times New Roman"/>
          <w:sz w:val="24"/>
          <w:szCs w:val="24"/>
        </w:rPr>
        <w:t>;</w:t>
      </w:r>
    </w:p>
    <w:p w:rsidR="009852C5" w:rsidRPr="009852C5" w:rsidRDefault="00982670" w:rsidP="006D731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C2684" w:rsidRPr="000163B4">
        <w:rPr>
          <w:rFonts w:ascii="Times New Roman" w:hAnsi="Times New Roman" w:cs="Times New Roman"/>
          <w:b/>
          <w:sz w:val="24"/>
          <w:szCs w:val="24"/>
        </w:rPr>
        <w:t>документы</w:t>
      </w:r>
      <w:r w:rsidR="009852C5" w:rsidRPr="000163B4">
        <w:rPr>
          <w:rFonts w:ascii="Times New Roman" w:hAnsi="Times New Roman" w:cs="Times New Roman"/>
          <w:b/>
          <w:sz w:val="24"/>
          <w:szCs w:val="24"/>
        </w:rPr>
        <w:t>, подтверждающи</w:t>
      </w:r>
      <w:r w:rsidR="008C2684" w:rsidRPr="000163B4">
        <w:rPr>
          <w:rFonts w:ascii="Times New Roman" w:hAnsi="Times New Roman" w:cs="Times New Roman"/>
          <w:b/>
          <w:sz w:val="24"/>
          <w:szCs w:val="24"/>
        </w:rPr>
        <w:t>е</w:t>
      </w:r>
      <w:r w:rsidR="009852C5" w:rsidRPr="000163B4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="009835D8" w:rsidRPr="000163B4">
        <w:rPr>
          <w:rFonts w:ascii="Times New Roman" w:hAnsi="Times New Roman" w:cs="Times New Roman"/>
          <w:b/>
          <w:sz w:val="24"/>
          <w:szCs w:val="24"/>
        </w:rPr>
        <w:t>аявленные к возмещению затраты</w:t>
      </w:r>
      <w:r w:rsidR="009835D8">
        <w:rPr>
          <w:rFonts w:ascii="Times New Roman" w:hAnsi="Times New Roman" w:cs="Times New Roman"/>
          <w:sz w:val="28"/>
          <w:szCs w:val="28"/>
        </w:rPr>
        <w:t xml:space="preserve"> </w:t>
      </w:r>
      <w:r w:rsidR="009852C5" w:rsidRPr="000163B4">
        <w:rPr>
          <w:rFonts w:ascii="Times New Roman" w:hAnsi="Times New Roman" w:cs="Times New Roman"/>
          <w:sz w:val="24"/>
          <w:szCs w:val="24"/>
        </w:rPr>
        <w:t>(договоры, составленные в письменной форме и подписанные сторонами, товарные накладные и (или) универсальные передаточные документы, платежные поручения и (или) квитанции к приходному кассовому ордеру; кассовые чеки и (или) иные документы, предусмотренные законодательством Российской Федерации, информационные письма и т.д.);</w:t>
      </w:r>
    </w:p>
    <w:p w:rsidR="009852C5" w:rsidRPr="009852C5" w:rsidRDefault="00982670" w:rsidP="006D731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852C5" w:rsidRPr="000163B4">
        <w:rPr>
          <w:rFonts w:ascii="Times New Roman" w:hAnsi="Times New Roman" w:cs="Times New Roman"/>
          <w:b/>
          <w:sz w:val="24"/>
          <w:szCs w:val="24"/>
        </w:rPr>
        <w:t>документ, подтверждающ</w:t>
      </w:r>
      <w:r w:rsidR="008C2684" w:rsidRPr="000163B4">
        <w:rPr>
          <w:rFonts w:ascii="Times New Roman" w:hAnsi="Times New Roman" w:cs="Times New Roman"/>
          <w:b/>
          <w:sz w:val="24"/>
          <w:szCs w:val="24"/>
        </w:rPr>
        <w:t>ий</w:t>
      </w:r>
      <w:r w:rsidR="009852C5" w:rsidRPr="000163B4">
        <w:rPr>
          <w:rFonts w:ascii="Times New Roman" w:hAnsi="Times New Roman" w:cs="Times New Roman"/>
          <w:b/>
          <w:sz w:val="24"/>
          <w:szCs w:val="24"/>
        </w:rPr>
        <w:t xml:space="preserve"> право собственности</w:t>
      </w:r>
      <w:r w:rsidR="009852C5" w:rsidRPr="009852C5">
        <w:rPr>
          <w:rFonts w:ascii="Times New Roman" w:hAnsi="Times New Roman" w:cs="Times New Roman"/>
          <w:sz w:val="28"/>
          <w:szCs w:val="28"/>
        </w:rPr>
        <w:t xml:space="preserve"> </w:t>
      </w:r>
      <w:r w:rsidR="009852C5" w:rsidRPr="000163B4">
        <w:rPr>
          <w:rFonts w:ascii="Times New Roman" w:hAnsi="Times New Roman" w:cs="Times New Roman"/>
          <w:sz w:val="24"/>
          <w:szCs w:val="24"/>
        </w:rPr>
        <w:t>(право владения или пользования на других законных основаниях (аренда, субаренда, безвозмездное пользование)) на нежилое помещение или земельный участок, используемые в целях осуществления социально значимого вида деятельности и находящиеся на территории города Нижнева</w:t>
      </w:r>
      <w:bookmarkStart w:id="1" w:name="_GoBack"/>
      <w:bookmarkEnd w:id="1"/>
      <w:r w:rsidR="009852C5" w:rsidRPr="000163B4">
        <w:rPr>
          <w:rFonts w:ascii="Times New Roman" w:hAnsi="Times New Roman" w:cs="Times New Roman"/>
          <w:sz w:val="24"/>
          <w:szCs w:val="24"/>
        </w:rPr>
        <w:t>ртовска;</w:t>
      </w:r>
    </w:p>
    <w:p w:rsidR="00992B65" w:rsidRPr="00FC0369" w:rsidRDefault="00992B65" w:rsidP="00FC03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369">
        <w:rPr>
          <w:rFonts w:ascii="Times New Roman" w:hAnsi="Times New Roman" w:cs="Times New Roman"/>
          <w:sz w:val="24"/>
          <w:szCs w:val="24"/>
        </w:rPr>
        <w:t xml:space="preserve">- </w:t>
      </w:r>
      <w:r w:rsidR="00FC0369" w:rsidRPr="00FC0369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  <w:r w:rsidR="00FC0369" w:rsidRPr="00FC0369">
        <w:rPr>
          <w:rFonts w:ascii="Times New Roman" w:hAnsi="Times New Roman" w:cs="Times New Roman"/>
          <w:sz w:val="24"/>
          <w:szCs w:val="24"/>
        </w:rPr>
        <w:t xml:space="preserve"> с указанием </w:t>
      </w:r>
      <w:r w:rsidR="00FC0369" w:rsidRPr="00FC0369">
        <w:rPr>
          <w:rFonts w:ascii="Times New Roman" w:hAnsi="Times New Roman" w:cs="Times New Roman"/>
          <w:b/>
          <w:sz w:val="24"/>
          <w:szCs w:val="24"/>
        </w:rPr>
        <w:t>количества</w:t>
      </w:r>
      <w:r w:rsidR="00FC0369" w:rsidRPr="00FC0369">
        <w:rPr>
          <w:rFonts w:ascii="Times New Roman" w:hAnsi="Times New Roman" w:cs="Times New Roman"/>
          <w:sz w:val="24"/>
          <w:szCs w:val="24"/>
        </w:rPr>
        <w:t xml:space="preserve"> имеющихся у участника отбора на дату подачи заявки </w:t>
      </w:r>
      <w:r w:rsidR="00FC0369" w:rsidRPr="00FC0369">
        <w:rPr>
          <w:rFonts w:ascii="Times New Roman" w:hAnsi="Times New Roman" w:cs="Times New Roman"/>
          <w:b/>
          <w:sz w:val="24"/>
          <w:szCs w:val="24"/>
        </w:rPr>
        <w:t>рабочих мест</w:t>
      </w:r>
      <w:r w:rsidR="00FC0369" w:rsidRPr="00FC0369">
        <w:rPr>
          <w:rFonts w:ascii="Times New Roman" w:hAnsi="Times New Roman" w:cs="Times New Roman"/>
          <w:sz w:val="24"/>
          <w:szCs w:val="24"/>
        </w:rPr>
        <w:t xml:space="preserve"> с приложением документов, подтверждающих их наличие (трудовой договор, штатное расписание и др.)</w:t>
      </w:r>
      <w:r w:rsidRPr="00FC0369">
        <w:rPr>
          <w:rFonts w:ascii="Times New Roman" w:hAnsi="Times New Roman" w:cs="Times New Roman"/>
          <w:sz w:val="24"/>
          <w:szCs w:val="24"/>
        </w:rPr>
        <w:t>;</w:t>
      </w:r>
    </w:p>
    <w:p w:rsidR="00992B65" w:rsidRPr="000163B4" w:rsidRDefault="00992B65" w:rsidP="006D7315">
      <w:pPr>
        <w:pStyle w:val="af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0" w:beforeAutospacing="0" w:after="0" w:afterAutospacing="0"/>
        <w:ind w:firstLine="709"/>
        <w:jc w:val="both"/>
      </w:pPr>
      <w:r w:rsidRPr="005D58EE">
        <w:rPr>
          <w:sz w:val="28"/>
          <w:szCs w:val="28"/>
        </w:rPr>
        <w:t xml:space="preserve">- </w:t>
      </w:r>
      <w:r w:rsidRPr="000163B4">
        <w:rPr>
          <w:b/>
        </w:rPr>
        <w:t>техническая документация производителя</w:t>
      </w:r>
      <w:r w:rsidRPr="000163B4">
        <w:t xml:space="preserve"> (паспорт, гарантийный талон, иной документ) </w:t>
      </w:r>
      <w:r w:rsidRPr="000163B4">
        <w:rPr>
          <w:b/>
        </w:rPr>
        <w:t>или фотография</w:t>
      </w:r>
      <w:r w:rsidRPr="000163B4">
        <w:t xml:space="preserve"> </w:t>
      </w:r>
      <w:r w:rsidRPr="000163B4">
        <w:rPr>
          <w:b/>
        </w:rPr>
        <w:t>основного средства</w:t>
      </w:r>
      <w:r w:rsidRPr="000163B4">
        <w:t xml:space="preserve"> (оборудования, оргтехники), которые содержат его серийный (заводской) номер и (или) дату производства (изготовления); </w:t>
      </w:r>
    </w:p>
    <w:p w:rsidR="00992B65" w:rsidRPr="005D58EE" w:rsidRDefault="00992B65" w:rsidP="006D7315">
      <w:pPr>
        <w:pStyle w:val="af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63B4">
        <w:t xml:space="preserve">- </w:t>
      </w:r>
      <w:r w:rsidRPr="000163B4">
        <w:rPr>
          <w:b/>
        </w:rPr>
        <w:t>информационное письмо</w:t>
      </w:r>
      <w:r w:rsidRPr="000163B4">
        <w:t xml:space="preserve"> с пояснениями, для производства </w:t>
      </w:r>
      <w:r w:rsidRPr="000163B4">
        <w:rPr>
          <w:b/>
        </w:rPr>
        <w:t>какого продукта питания, производимого участником отбора</w:t>
      </w:r>
      <w:r w:rsidRPr="000163B4">
        <w:t xml:space="preserve">, </w:t>
      </w:r>
      <w:r w:rsidRPr="000163B4">
        <w:rPr>
          <w:b/>
        </w:rPr>
        <w:t>необходимо приобретенное сырье</w:t>
      </w:r>
      <w:r w:rsidRPr="005D58EE">
        <w:rPr>
          <w:sz w:val="28"/>
          <w:szCs w:val="28"/>
        </w:rPr>
        <w:t xml:space="preserve"> </w:t>
      </w:r>
      <w:r w:rsidRPr="000163B4">
        <w:t>(для участника отбора, заявившегося на возмещение затрат на приобретение сырья, необходимого для производства продуктов питания);</w:t>
      </w:r>
      <w:r w:rsidRPr="005D58EE">
        <w:rPr>
          <w:sz w:val="28"/>
          <w:szCs w:val="28"/>
        </w:rPr>
        <w:t xml:space="preserve"> </w:t>
      </w:r>
    </w:p>
    <w:p w:rsidR="00992B65" w:rsidRPr="005D58EE" w:rsidRDefault="00992B65" w:rsidP="006D7315">
      <w:pPr>
        <w:pStyle w:val="af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63B4">
        <w:t xml:space="preserve">- заявление о соответствии </w:t>
      </w:r>
      <w:r w:rsidRPr="000163B4">
        <w:rPr>
          <w:b/>
        </w:rPr>
        <w:t>вновь созданного юридического лица и вновь зарегистрированного индивидуального предпринимателя</w:t>
      </w:r>
      <w:r w:rsidRPr="005D58EE">
        <w:rPr>
          <w:sz w:val="28"/>
          <w:szCs w:val="28"/>
        </w:rPr>
        <w:t xml:space="preserve"> </w:t>
      </w:r>
      <w:r w:rsidRPr="000163B4">
        <w:t>условиям отнесения к субъектам малого и среднего предпринимательства, установленным Федеральным законом №209-ФЗ, по форме, утвержденной приказом Министерства экономического развития Российской Федерации от 10.03.2016 №113 (для вновь созданных юридических лица и вновь зарегистрированных индивидуальных предпринимателей, сведения о которых внесены в единый реестр субъектов малого и среднего предпринимательства в соответствии со статьей 4.1 Федерального закона №209-ФЗ);</w:t>
      </w:r>
      <w:r w:rsidRPr="005D58EE">
        <w:rPr>
          <w:sz w:val="28"/>
          <w:szCs w:val="28"/>
        </w:rPr>
        <w:t xml:space="preserve"> </w:t>
      </w:r>
    </w:p>
    <w:p w:rsidR="00992B65" w:rsidRPr="005D58EE" w:rsidRDefault="00992B65" w:rsidP="006D7315">
      <w:pPr>
        <w:pStyle w:val="af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63B4">
        <w:t>- информационное письмо с указанием группировки 730 "Программное обеспечение и базы данных" ОКОФ, к которой относится лицензионный программный продукт, и документ, подтверждающий, что приобретенный продукт лицензионный</w:t>
      </w:r>
      <w:r w:rsidRPr="005D58EE">
        <w:rPr>
          <w:sz w:val="28"/>
          <w:szCs w:val="28"/>
        </w:rPr>
        <w:t xml:space="preserve"> </w:t>
      </w:r>
      <w:r w:rsidRPr="000163B4">
        <w:t xml:space="preserve">(для </w:t>
      </w:r>
      <w:r w:rsidRPr="000163B4">
        <w:lastRenderedPageBreak/>
        <w:t>участника отбора, заявившегося на возмещение затрат по приобретению лицензионного программного продукта);</w:t>
      </w:r>
    </w:p>
    <w:p w:rsidR="00992B65" w:rsidRPr="000163B4" w:rsidRDefault="00992B65" w:rsidP="006D7315">
      <w:pPr>
        <w:pStyle w:val="af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0" w:beforeAutospacing="0" w:after="0" w:afterAutospacing="0"/>
        <w:ind w:firstLine="709"/>
        <w:jc w:val="both"/>
      </w:pPr>
      <w:r w:rsidRPr="000163B4">
        <w:t xml:space="preserve">-  уведомление Департамента экономического развития </w:t>
      </w:r>
      <w:r w:rsidR="000163B4" w:rsidRPr="000163B4">
        <w:t>ХМАО-</w:t>
      </w:r>
      <w:r w:rsidRPr="000163B4">
        <w:t xml:space="preserve"> Югры о предоставлении государственной услуги по признанию субъекта  предпринимательства </w:t>
      </w:r>
      <w:r w:rsidR="000163B4" w:rsidRPr="000163B4">
        <w:t>ХМАО</w:t>
      </w:r>
      <w:r w:rsidRPr="000163B4">
        <w:t xml:space="preserve"> - Югры социальным предприятием</w:t>
      </w:r>
      <w:r w:rsidRPr="005D58EE">
        <w:rPr>
          <w:sz w:val="28"/>
          <w:szCs w:val="28"/>
        </w:rPr>
        <w:t xml:space="preserve"> </w:t>
      </w:r>
      <w:r w:rsidRPr="000163B4">
        <w:t xml:space="preserve">(для участника отбора, признанного социальным предприятием в порядке, установленном приказом Министерства экономического развития </w:t>
      </w:r>
      <w:r w:rsidR="000163B4" w:rsidRPr="000163B4">
        <w:t>РФ</w:t>
      </w:r>
      <w:r w:rsidRPr="000163B4">
        <w:t xml:space="preserve"> от 29.11.2019 №773 "Об утверждении Порядка признания субъекта малого 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предприятия", в случае отсутствия в едином реестре субъектов малого и среднего предпринимательства на дату подачи заявки указания на наличие у него данного статуса);</w:t>
      </w:r>
    </w:p>
    <w:p w:rsidR="006D7315" w:rsidRDefault="00992B65" w:rsidP="006D7315">
      <w:pPr>
        <w:pStyle w:val="af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0" w:beforeAutospacing="0" w:after="0" w:afterAutospacing="0"/>
        <w:ind w:firstLine="709"/>
        <w:jc w:val="both"/>
      </w:pPr>
      <w:r w:rsidRPr="000A6631">
        <w:rPr>
          <w:b/>
        </w:rPr>
        <w:t>- не менее 10 договоров на оказание (предоставление) услуг по въездному и внутреннему туризму</w:t>
      </w:r>
      <w:r w:rsidRPr="000163B4">
        <w:t xml:space="preserve"> в текущем году (для участника отбора, заявляющегося на возмещение затрат, связанных с осуществлением </w:t>
      </w:r>
      <w:r w:rsidRPr="000A6631">
        <w:rPr>
          <w:b/>
        </w:rPr>
        <w:t>деятельности по въездному и внутреннему туризму (79)).</w:t>
      </w:r>
    </w:p>
    <w:p w:rsidR="006D7315" w:rsidRDefault="006D7315" w:rsidP="006D7315"/>
    <w:p w:rsidR="006D7315" w:rsidRPr="00667892" w:rsidRDefault="006D7315" w:rsidP="00904FC1">
      <w:pPr>
        <w:pStyle w:val="af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667892">
        <w:rPr>
          <w:b/>
          <w:color w:val="FF0000"/>
          <w:sz w:val="28"/>
          <w:szCs w:val="28"/>
        </w:rPr>
        <w:t xml:space="preserve">Ответственность за полноту и достоверность информации и документов, содержащихся в заявке, а также за своевременность их </w:t>
      </w:r>
      <w:r w:rsidRPr="00667892">
        <w:rPr>
          <w:b/>
          <w:color w:val="FF0000"/>
          <w:sz w:val="28"/>
          <w:szCs w:val="28"/>
        </w:rPr>
        <w:t>представления несет участник отбора в соответствии с законодательством Российской Федерации!!!</w:t>
      </w:r>
    </w:p>
    <w:p w:rsidR="006D7315" w:rsidRPr="000A6631" w:rsidRDefault="006D7315" w:rsidP="00904FC1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631">
        <w:rPr>
          <w:rFonts w:ascii="Times New Roman" w:hAnsi="Times New Roman" w:cs="Times New Roman"/>
          <w:sz w:val="28"/>
          <w:szCs w:val="28"/>
        </w:rPr>
        <w:t xml:space="preserve">Получить консультацию по финансовой поддержке можно по телефонам: (3466) </w:t>
      </w:r>
      <w:r w:rsidR="003C4E93">
        <w:rPr>
          <w:rFonts w:ascii="Times New Roman" w:hAnsi="Times New Roman" w:cs="Times New Roman"/>
          <w:sz w:val="28"/>
          <w:szCs w:val="28"/>
        </w:rPr>
        <w:t>24-10-97 (доб.28376, 28375, 28378, 28377)</w:t>
      </w:r>
      <w:r w:rsidRPr="000A6631">
        <w:rPr>
          <w:rFonts w:ascii="Times New Roman" w:hAnsi="Times New Roman" w:cs="Times New Roman"/>
          <w:sz w:val="28"/>
          <w:szCs w:val="28"/>
        </w:rPr>
        <w:t xml:space="preserve"> или по адресу: ул. М. Жукова, 38а, кабинеты 32, 34.</w:t>
      </w:r>
    </w:p>
    <w:p w:rsidR="000B7180" w:rsidRPr="006D7315" w:rsidRDefault="000B7180" w:rsidP="006D7315">
      <w:pPr>
        <w:tabs>
          <w:tab w:val="left" w:pos="1500"/>
        </w:tabs>
      </w:pPr>
    </w:p>
    <w:sectPr w:rsidR="000B7180" w:rsidRPr="006D7315" w:rsidSect="00904FC1">
      <w:headerReference w:type="default" r:id="rId9"/>
      <w:footerReference w:type="first" r:id="rId10"/>
      <w:pgSz w:w="16838" w:h="11906" w:orient="landscape" w:code="9"/>
      <w:pgMar w:top="851" w:right="851" w:bottom="851" w:left="851" w:header="709" w:footer="709" w:gutter="0"/>
      <w:cols w:num="3" w:space="17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C87" w:rsidRDefault="003F2C87" w:rsidP="00EF45CA">
      <w:pPr>
        <w:spacing w:after="0" w:line="240" w:lineRule="auto"/>
      </w:pPr>
      <w:r>
        <w:separator/>
      </w:r>
    </w:p>
  </w:endnote>
  <w:endnote w:type="continuationSeparator" w:id="0">
    <w:p w:rsidR="003F2C87" w:rsidRDefault="003F2C87" w:rsidP="00EF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180" w:rsidRDefault="000B7180" w:rsidP="000B7180">
    <w:pPr>
      <w:pStyle w:val="ad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C87" w:rsidRDefault="003F2C87" w:rsidP="00EF45CA">
      <w:pPr>
        <w:spacing w:after="0" w:line="240" w:lineRule="auto"/>
      </w:pPr>
      <w:r>
        <w:separator/>
      </w:r>
    </w:p>
  </w:footnote>
  <w:footnote w:type="continuationSeparator" w:id="0">
    <w:p w:rsidR="003F2C87" w:rsidRDefault="003F2C87" w:rsidP="00EF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931" w:rsidRPr="00EF45CA" w:rsidRDefault="00CF7931" w:rsidP="00EF45CA">
    <w:pPr>
      <w:pStyle w:val="ab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00151"/>
    <w:multiLevelType w:val="multilevel"/>
    <w:tmpl w:val="FB58E22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08B1225"/>
    <w:multiLevelType w:val="hybridMultilevel"/>
    <w:tmpl w:val="101082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95242"/>
    <w:multiLevelType w:val="hybridMultilevel"/>
    <w:tmpl w:val="7FD8071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C8450EC"/>
    <w:multiLevelType w:val="hybridMultilevel"/>
    <w:tmpl w:val="C1186778"/>
    <w:lvl w:ilvl="0" w:tplc="73A03E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9150E2B"/>
    <w:multiLevelType w:val="hybridMultilevel"/>
    <w:tmpl w:val="861A26BA"/>
    <w:lvl w:ilvl="0" w:tplc="FFC85A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7502980">
      <w:start w:val="1"/>
      <w:numFmt w:val="lowerLetter"/>
      <w:lvlText w:val="%2."/>
      <w:lvlJc w:val="left"/>
      <w:pPr>
        <w:ind w:left="1440" w:hanging="360"/>
      </w:pPr>
    </w:lvl>
    <w:lvl w:ilvl="2" w:tplc="61DA3D4E">
      <w:start w:val="1"/>
      <w:numFmt w:val="lowerRoman"/>
      <w:lvlText w:val="%3."/>
      <w:lvlJc w:val="right"/>
      <w:pPr>
        <w:ind w:left="2160" w:hanging="180"/>
      </w:pPr>
    </w:lvl>
    <w:lvl w:ilvl="3" w:tplc="69A413C0">
      <w:start w:val="1"/>
      <w:numFmt w:val="decimal"/>
      <w:lvlText w:val="%4."/>
      <w:lvlJc w:val="left"/>
      <w:pPr>
        <w:ind w:left="2880" w:hanging="360"/>
      </w:pPr>
    </w:lvl>
    <w:lvl w:ilvl="4" w:tplc="2ABCB956">
      <w:start w:val="1"/>
      <w:numFmt w:val="lowerLetter"/>
      <w:lvlText w:val="%5."/>
      <w:lvlJc w:val="left"/>
      <w:pPr>
        <w:ind w:left="3600" w:hanging="360"/>
      </w:pPr>
    </w:lvl>
    <w:lvl w:ilvl="5" w:tplc="C218A624">
      <w:start w:val="1"/>
      <w:numFmt w:val="lowerRoman"/>
      <w:lvlText w:val="%6."/>
      <w:lvlJc w:val="right"/>
      <w:pPr>
        <w:ind w:left="4320" w:hanging="180"/>
      </w:pPr>
    </w:lvl>
    <w:lvl w:ilvl="6" w:tplc="42B23998">
      <w:start w:val="1"/>
      <w:numFmt w:val="decimal"/>
      <w:lvlText w:val="%7."/>
      <w:lvlJc w:val="left"/>
      <w:pPr>
        <w:ind w:left="5040" w:hanging="360"/>
      </w:pPr>
    </w:lvl>
    <w:lvl w:ilvl="7" w:tplc="F13E710C">
      <w:start w:val="1"/>
      <w:numFmt w:val="lowerLetter"/>
      <w:lvlText w:val="%8."/>
      <w:lvlJc w:val="left"/>
      <w:pPr>
        <w:ind w:left="5760" w:hanging="360"/>
      </w:pPr>
    </w:lvl>
    <w:lvl w:ilvl="8" w:tplc="45EE17A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2399B"/>
    <w:multiLevelType w:val="hybridMultilevel"/>
    <w:tmpl w:val="A7A26ECC"/>
    <w:lvl w:ilvl="0" w:tplc="1668F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EC947E0"/>
    <w:multiLevelType w:val="hybridMultilevel"/>
    <w:tmpl w:val="1DC0C44A"/>
    <w:lvl w:ilvl="0" w:tplc="F064B1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DE"/>
    <w:rsid w:val="00010CA2"/>
    <w:rsid w:val="000162FB"/>
    <w:rsid w:val="000163B4"/>
    <w:rsid w:val="00031182"/>
    <w:rsid w:val="00032D01"/>
    <w:rsid w:val="000332E6"/>
    <w:rsid w:val="0004557C"/>
    <w:rsid w:val="00074CC5"/>
    <w:rsid w:val="000A2FFB"/>
    <w:rsid w:val="000A55B9"/>
    <w:rsid w:val="000A6631"/>
    <w:rsid w:val="000B12C7"/>
    <w:rsid w:val="000B7180"/>
    <w:rsid w:val="000C0332"/>
    <w:rsid w:val="000C12C6"/>
    <w:rsid w:val="000C3050"/>
    <w:rsid w:val="000C6794"/>
    <w:rsid w:val="000E1615"/>
    <w:rsid w:val="00111433"/>
    <w:rsid w:val="00115769"/>
    <w:rsid w:val="001162B5"/>
    <w:rsid w:val="0012319C"/>
    <w:rsid w:val="001413F2"/>
    <w:rsid w:val="001536B6"/>
    <w:rsid w:val="001650A0"/>
    <w:rsid w:val="00170E92"/>
    <w:rsid w:val="001730F3"/>
    <w:rsid w:val="001742A6"/>
    <w:rsid w:val="0017522C"/>
    <w:rsid w:val="00176E3B"/>
    <w:rsid w:val="001840F4"/>
    <w:rsid w:val="001A0FB7"/>
    <w:rsid w:val="001A7C21"/>
    <w:rsid w:val="001B4077"/>
    <w:rsid w:val="001C133E"/>
    <w:rsid w:val="001C1B4C"/>
    <w:rsid w:val="001C2842"/>
    <w:rsid w:val="001C3015"/>
    <w:rsid w:val="001C735D"/>
    <w:rsid w:val="001D3F30"/>
    <w:rsid w:val="001D5B72"/>
    <w:rsid w:val="001D683F"/>
    <w:rsid w:val="001E7615"/>
    <w:rsid w:val="001F41BB"/>
    <w:rsid w:val="0020594B"/>
    <w:rsid w:val="00210F2B"/>
    <w:rsid w:val="00224B74"/>
    <w:rsid w:val="002321DB"/>
    <w:rsid w:val="00236D45"/>
    <w:rsid w:val="00265A53"/>
    <w:rsid w:val="0026716C"/>
    <w:rsid w:val="00274B6B"/>
    <w:rsid w:val="00275D01"/>
    <w:rsid w:val="002810ED"/>
    <w:rsid w:val="00287269"/>
    <w:rsid w:val="002923CE"/>
    <w:rsid w:val="00296B02"/>
    <w:rsid w:val="00296DD4"/>
    <w:rsid w:val="002970BB"/>
    <w:rsid w:val="002A190F"/>
    <w:rsid w:val="002A68EC"/>
    <w:rsid w:val="002C02FD"/>
    <w:rsid w:val="002C7806"/>
    <w:rsid w:val="002D0BBD"/>
    <w:rsid w:val="002D5DB2"/>
    <w:rsid w:val="002D6915"/>
    <w:rsid w:val="002E4B59"/>
    <w:rsid w:val="002E7DAF"/>
    <w:rsid w:val="00303EAD"/>
    <w:rsid w:val="003337D2"/>
    <w:rsid w:val="00352C86"/>
    <w:rsid w:val="003620DD"/>
    <w:rsid w:val="003717C8"/>
    <w:rsid w:val="00373733"/>
    <w:rsid w:val="003775DA"/>
    <w:rsid w:val="003778CC"/>
    <w:rsid w:val="00385ABE"/>
    <w:rsid w:val="003A59B0"/>
    <w:rsid w:val="003B4B2B"/>
    <w:rsid w:val="003C2A0D"/>
    <w:rsid w:val="003C3C41"/>
    <w:rsid w:val="003C4E93"/>
    <w:rsid w:val="003F2C87"/>
    <w:rsid w:val="003F7E5D"/>
    <w:rsid w:val="004123AF"/>
    <w:rsid w:val="004158E8"/>
    <w:rsid w:val="00435A51"/>
    <w:rsid w:val="004436FC"/>
    <w:rsid w:val="00460F8F"/>
    <w:rsid w:val="004670C3"/>
    <w:rsid w:val="00472E04"/>
    <w:rsid w:val="00486031"/>
    <w:rsid w:val="004920E2"/>
    <w:rsid w:val="004A7913"/>
    <w:rsid w:val="004C13FB"/>
    <w:rsid w:val="004C76CC"/>
    <w:rsid w:val="004D032F"/>
    <w:rsid w:val="004D2F4B"/>
    <w:rsid w:val="004D548B"/>
    <w:rsid w:val="004E6BD4"/>
    <w:rsid w:val="004F6F2B"/>
    <w:rsid w:val="005229F4"/>
    <w:rsid w:val="00525BCC"/>
    <w:rsid w:val="00532713"/>
    <w:rsid w:val="00577178"/>
    <w:rsid w:val="005818F7"/>
    <w:rsid w:val="005844AE"/>
    <w:rsid w:val="0058489C"/>
    <w:rsid w:val="005A393F"/>
    <w:rsid w:val="005B2277"/>
    <w:rsid w:val="005B5AE8"/>
    <w:rsid w:val="005B7E45"/>
    <w:rsid w:val="005C22F3"/>
    <w:rsid w:val="005C46D6"/>
    <w:rsid w:val="005C67E0"/>
    <w:rsid w:val="005D788C"/>
    <w:rsid w:val="005F1D44"/>
    <w:rsid w:val="005F578C"/>
    <w:rsid w:val="005F5EA1"/>
    <w:rsid w:val="0060540A"/>
    <w:rsid w:val="00605D97"/>
    <w:rsid w:val="006068BE"/>
    <w:rsid w:val="006172F1"/>
    <w:rsid w:val="00625A16"/>
    <w:rsid w:val="0063415C"/>
    <w:rsid w:val="006369F7"/>
    <w:rsid w:val="006416BE"/>
    <w:rsid w:val="00644035"/>
    <w:rsid w:val="00644A0F"/>
    <w:rsid w:val="00644F07"/>
    <w:rsid w:val="00645697"/>
    <w:rsid w:val="006474B3"/>
    <w:rsid w:val="00650A18"/>
    <w:rsid w:val="00651131"/>
    <w:rsid w:val="00652EE4"/>
    <w:rsid w:val="00653319"/>
    <w:rsid w:val="006549B0"/>
    <w:rsid w:val="00667892"/>
    <w:rsid w:val="0067073F"/>
    <w:rsid w:val="00691694"/>
    <w:rsid w:val="006A2EE6"/>
    <w:rsid w:val="006A6A9A"/>
    <w:rsid w:val="006C3ED2"/>
    <w:rsid w:val="006D7315"/>
    <w:rsid w:val="006E0CB0"/>
    <w:rsid w:val="006E2092"/>
    <w:rsid w:val="006E318B"/>
    <w:rsid w:val="006E5F15"/>
    <w:rsid w:val="006E6821"/>
    <w:rsid w:val="006F46AA"/>
    <w:rsid w:val="006F67E2"/>
    <w:rsid w:val="00707D00"/>
    <w:rsid w:val="0071311E"/>
    <w:rsid w:val="007146E0"/>
    <w:rsid w:val="00720620"/>
    <w:rsid w:val="007239F1"/>
    <w:rsid w:val="0072502F"/>
    <w:rsid w:val="00737126"/>
    <w:rsid w:val="00744993"/>
    <w:rsid w:val="00775ACD"/>
    <w:rsid w:val="007829AD"/>
    <w:rsid w:val="007A1F3A"/>
    <w:rsid w:val="007B2189"/>
    <w:rsid w:val="007B3F56"/>
    <w:rsid w:val="007C0997"/>
    <w:rsid w:val="007C3B76"/>
    <w:rsid w:val="007C5CF8"/>
    <w:rsid w:val="007C7E73"/>
    <w:rsid w:val="007E0C32"/>
    <w:rsid w:val="007E2550"/>
    <w:rsid w:val="007F131D"/>
    <w:rsid w:val="007F2F97"/>
    <w:rsid w:val="00802DE5"/>
    <w:rsid w:val="008037FA"/>
    <w:rsid w:val="0080626D"/>
    <w:rsid w:val="00806D8C"/>
    <w:rsid w:val="00807F0B"/>
    <w:rsid w:val="008133B8"/>
    <w:rsid w:val="008174E2"/>
    <w:rsid w:val="008178DC"/>
    <w:rsid w:val="0082659C"/>
    <w:rsid w:val="0085319E"/>
    <w:rsid w:val="00857C40"/>
    <w:rsid w:val="00864336"/>
    <w:rsid w:val="00874095"/>
    <w:rsid w:val="0089261A"/>
    <w:rsid w:val="00895263"/>
    <w:rsid w:val="008A00C2"/>
    <w:rsid w:val="008B7D7F"/>
    <w:rsid w:val="008C0ABC"/>
    <w:rsid w:val="008C2684"/>
    <w:rsid w:val="008C5205"/>
    <w:rsid w:val="008D15F7"/>
    <w:rsid w:val="00904FC1"/>
    <w:rsid w:val="00933FBA"/>
    <w:rsid w:val="009412EE"/>
    <w:rsid w:val="00941574"/>
    <w:rsid w:val="00943B1D"/>
    <w:rsid w:val="00953240"/>
    <w:rsid w:val="009675AB"/>
    <w:rsid w:val="00972248"/>
    <w:rsid w:val="00982670"/>
    <w:rsid w:val="009835D8"/>
    <w:rsid w:val="009852C5"/>
    <w:rsid w:val="00985647"/>
    <w:rsid w:val="00992B65"/>
    <w:rsid w:val="00997073"/>
    <w:rsid w:val="009975F2"/>
    <w:rsid w:val="009A6E16"/>
    <w:rsid w:val="009D3574"/>
    <w:rsid w:val="009D7A7A"/>
    <w:rsid w:val="009E26CE"/>
    <w:rsid w:val="009E3BF1"/>
    <w:rsid w:val="009F128C"/>
    <w:rsid w:val="00A057DD"/>
    <w:rsid w:val="00A075B8"/>
    <w:rsid w:val="00A423F4"/>
    <w:rsid w:val="00A709B5"/>
    <w:rsid w:val="00A91A55"/>
    <w:rsid w:val="00AA38A0"/>
    <w:rsid w:val="00AA736F"/>
    <w:rsid w:val="00AC004B"/>
    <w:rsid w:val="00B00EB8"/>
    <w:rsid w:val="00B037E7"/>
    <w:rsid w:val="00B05CC7"/>
    <w:rsid w:val="00B16C4D"/>
    <w:rsid w:val="00B3032D"/>
    <w:rsid w:val="00B319B6"/>
    <w:rsid w:val="00B36EAD"/>
    <w:rsid w:val="00B41299"/>
    <w:rsid w:val="00B43321"/>
    <w:rsid w:val="00B46343"/>
    <w:rsid w:val="00B50549"/>
    <w:rsid w:val="00B52D3B"/>
    <w:rsid w:val="00B57774"/>
    <w:rsid w:val="00B6287E"/>
    <w:rsid w:val="00B71630"/>
    <w:rsid w:val="00B74C0F"/>
    <w:rsid w:val="00B855DF"/>
    <w:rsid w:val="00B87006"/>
    <w:rsid w:val="00B902FF"/>
    <w:rsid w:val="00B90F77"/>
    <w:rsid w:val="00BA1004"/>
    <w:rsid w:val="00BA49DA"/>
    <w:rsid w:val="00BB6885"/>
    <w:rsid w:val="00BB73DB"/>
    <w:rsid w:val="00BC7959"/>
    <w:rsid w:val="00BE5B3C"/>
    <w:rsid w:val="00C022FB"/>
    <w:rsid w:val="00C05DFE"/>
    <w:rsid w:val="00C07638"/>
    <w:rsid w:val="00C14462"/>
    <w:rsid w:val="00C223DE"/>
    <w:rsid w:val="00C26136"/>
    <w:rsid w:val="00C40459"/>
    <w:rsid w:val="00C67B08"/>
    <w:rsid w:val="00C67EDE"/>
    <w:rsid w:val="00C67F75"/>
    <w:rsid w:val="00C764E7"/>
    <w:rsid w:val="00C775EB"/>
    <w:rsid w:val="00C82AA8"/>
    <w:rsid w:val="00C85C29"/>
    <w:rsid w:val="00C87701"/>
    <w:rsid w:val="00CA395B"/>
    <w:rsid w:val="00CD63D1"/>
    <w:rsid w:val="00CF664E"/>
    <w:rsid w:val="00CF7931"/>
    <w:rsid w:val="00D005B9"/>
    <w:rsid w:val="00D05386"/>
    <w:rsid w:val="00D10433"/>
    <w:rsid w:val="00D1152E"/>
    <w:rsid w:val="00D14275"/>
    <w:rsid w:val="00D1513F"/>
    <w:rsid w:val="00D153C5"/>
    <w:rsid w:val="00D175B8"/>
    <w:rsid w:val="00D311DD"/>
    <w:rsid w:val="00D32287"/>
    <w:rsid w:val="00D338D0"/>
    <w:rsid w:val="00D46704"/>
    <w:rsid w:val="00D53323"/>
    <w:rsid w:val="00D5509F"/>
    <w:rsid w:val="00D6033B"/>
    <w:rsid w:val="00D7593E"/>
    <w:rsid w:val="00D76AAA"/>
    <w:rsid w:val="00D825AD"/>
    <w:rsid w:val="00D835A6"/>
    <w:rsid w:val="00D97FEC"/>
    <w:rsid w:val="00DA2F0F"/>
    <w:rsid w:val="00DA6BB4"/>
    <w:rsid w:val="00DB2581"/>
    <w:rsid w:val="00DB3C92"/>
    <w:rsid w:val="00DC0F52"/>
    <w:rsid w:val="00DC1EC3"/>
    <w:rsid w:val="00DC348D"/>
    <w:rsid w:val="00DD00D1"/>
    <w:rsid w:val="00DE0EC9"/>
    <w:rsid w:val="00DF195F"/>
    <w:rsid w:val="00DF5615"/>
    <w:rsid w:val="00E12BC2"/>
    <w:rsid w:val="00E15C71"/>
    <w:rsid w:val="00E2792F"/>
    <w:rsid w:val="00E31F77"/>
    <w:rsid w:val="00E31FE4"/>
    <w:rsid w:val="00E3415E"/>
    <w:rsid w:val="00E37E1D"/>
    <w:rsid w:val="00E4316E"/>
    <w:rsid w:val="00E510AB"/>
    <w:rsid w:val="00E57CBC"/>
    <w:rsid w:val="00E61999"/>
    <w:rsid w:val="00E62DD8"/>
    <w:rsid w:val="00E63772"/>
    <w:rsid w:val="00E6443B"/>
    <w:rsid w:val="00E6519C"/>
    <w:rsid w:val="00E8485F"/>
    <w:rsid w:val="00E945D9"/>
    <w:rsid w:val="00EA04FB"/>
    <w:rsid w:val="00EA28DE"/>
    <w:rsid w:val="00EA592B"/>
    <w:rsid w:val="00EC0787"/>
    <w:rsid w:val="00EC0B8A"/>
    <w:rsid w:val="00ED2F24"/>
    <w:rsid w:val="00ED7189"/>
    <w:rsid w:val="00ED7D64"/>
    <w:rsid w:val="00EF45CA"/>
    <w:rsid w:val="00F100D1"/>
    <w:rsid w:val="00F302D3"/>
    <w:rsid w:val="00F313F6"/>
    <w:rsid w:val="00F346EF"/>
    <w:rsid w:val="00F34981"/>
    <w:rsid w:val="00F477EE"/>
    <w:rsid w:val="00F51792"/>
    <w:rsid w:val="00F558C9"/>
    <w:rsid w:val="00F71263"/>
    <w:rsid w:val="00F75C3B"/>
    <w:rsid w:val="00F86BAB"/>
    <w:rsid w:val="00F953E1"/>
    <w:rsid w:val="00F97623"/>
    <w:rsid w:val="00F97FC3"/>
    <w:rsid w:val="00FB22B7"/>
    <w:rsid w:val="00FC0369"/>
    <w:rsid w:val="00FC44AE"/>
    <w:rsid w:val="00FC4D18"/>
    <w:rsid w:val="00FD0B4F"/>
    <w:rsid w:val="00FE1BF7"/>
    <w:rsid w:val="00FE2607"/>
    <w:rsid w:val="00FE2A44"/>
    <w:rsid w:val="00FE6D6F"/>
    <w:rsid w:val="00FF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8A85810"/>
  <w15:docId w15:val="{1A873A18-3DAE-4004-9699-CDD2FCCE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57C"/>
  </w:style>
  <w:style w:type="paragraph" w:styleId="1">
    <w:name w:val="heading 1"/>
    <w:basedOn w:val="a"/>
    <w:next w:val="a"/>
    <w:link w:val="10"/>
    <w:qFormat/>
    <w:rsid w:val="00F3498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F3498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F34981"/>
    <w:pPr>
      <w:keepNext/>
      <w:spacing w:after="0" w:line="240" w:lineRule="auto"/>
      <w:ind w:right="-5488"/>
      <w:jc w:val="both"/>
      <w:outlineLvl w:val="5"/>
    </w:pPr>
    <w:rPr>
      <w:rFonts w:ascii="Times New Roman" w:eastAsia="Times New Roman" w:hAnsi="Times New Roman" w:cs="Times New Roman"/>
      <w:b/>
      <w:bCs/>
      <w:szCs w:val="24"/>
    </w:rPr>
  </w:style>
  <w:style w:type="paragraph" w:styleId="8">
    <w:name w:val="heading 8"/>
    <w:basedOn w:val="a"/>
    <w:next w:val="a"/>
    <w:link w:val="80"/>
    <w:qFormat/>
    <w:rsid w:val="00F34981"/>
    <w:pPr>
      <w:keepNext/>
      <w:keepLines/>
      <w:spacing w:after="0" w:line="240" w:lineRule="auto"/>
      <w:ind w:firstLine="700"/>
      <w:jc w:val="both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67E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67E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C67E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C85C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C8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3498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349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3498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349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F3498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Заголовок Знак"/>
    <w:basedOn w:val="a0"/>
    <w:link w:val="a5"/>
    <w:rsid w:val="00F349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F34981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F349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4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498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F4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F45CA"/>
  </w:style>
  <w:style w:type="paragraph" w:styleId="ad">
    <w:name w:val="footer"/>
    <w:basedOn w:val="a"/>
    <w:link w:val="ae"/>
    <w:uiPriority w:val="99"/>
    <w:unhideWhenUsed/>
    <w:rsid w:val="00EF4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F45CA"/>
  </w:style>
  <w:style w:type="paragraph" w:customStyle="1" w:styleId="af">
    <w:basedOn w:val="a"/>
    <w:next w:val="a5"/>
    <w:link w:val="af0"/>
    <w:qFormat/>
    <w:rsid w:val="00644F0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азвание Знак"/>
    <w:link w:val="af"/>
    <w:rsid w:val="00644F07"/>
    <w:rPr>
      <w:sz w:val="28"/>
    </w:rPr>
  </w:style>
  <w:style w:type="paragraph" w:styleId="af1">
    <w:name w:val="No Spacing"/>
    <w:link w:val="af2"/>
    <w:uiPriority w:val="1"/>
    <w:qFormat/>
    <w:rsid w:val="00644F07"/>
    <w:pPr>
      <w:spacing w:after="0" w:line="240" w:lineRule="auto"/>
    </w:pPr>
  </w:style>
  <w:style w:type="paragraph" w:customStyle="1" w:styleId="af3">
    <w:basedOn w:val="a"/>
    <w:next w:val="a5"/>
    <w:qFormat/>
    <w:rsid w:val="00CF793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Без интервала Знак"/>
    <w:link w:val="af1"/>
    <w:uiPriority w:val="1"/>
    <w:locked/>
    <w:rsid w:val="00BB6885"/>
  </w:style>
  <w:style w:type="character" w:styleId="af4">
    <w:name w:val="Hyperlink"/>
    <w:uiPriority w:val="99"/>
    <w:unhideWhenUsed/>
    <w:rsid w:val="00BB6885"/>
    <w:rPr>
      <w:color w:val="0000FF"/>
      <w:u w:val="single"/>
    </w:rPr>
  </w:style>
  <w:style w:type="paragraph" w:styleId="af5">
    <w:name w:val="Body Text"/>
    <w:basedOn w:val="a"/>
    <w:link w:val="af6"/>
    <w:uiPriority w:val="99"/>
    <w:semiHidden/>
    <w:unhideWhenUsed/>
    <w:rsid w:val="00645697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645697"/>
  </w:style>
  <w:style w:type="paragraph" w:styleId="2">
    <w:name w:val="Body Text 2"/>
    <w:basedOn w:val="a"/>
    <w:link w:val="20"/>
    <w:uiPriority w:val="99"/>
    <w:rsid w:val="0064569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645697"/>
    <w:rPr>
      <w:rFonts w:ascii="Calibri" w:eastAsia="Times New Roman" w:hAnsi="Calibri" w:cs="Times New Roman"/>
    </w:rPr>
  </w:style>
  <w:style w:type="paragraph" w:styleId="af7">
    <w:name w:val="footnote text"/>
    <w:basedOn w:val="a"/>
    <w:link w:val="af8"/>
    <w:uiPriority w:val="99"/>
    <w:semiHidden/>
    <w:unhideWhenUsed/>
    <w:rsid w:val="00985647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985647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985647"/>
    <w:rPr>
      <w:vertAlign w:val="superscript"/>
    </w:rPr>
  </w:style>
  <w:style w:type="paragraph" w:styleId="afa">
    <w:name w:val="Normal (Web)"/>
    <w:basedOn w:val="a"/>
    <w:uiPriority w:val="99"/>
    <w:unhideWhenUsed/>
    <w:rsid w:val="00992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mote.budget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654CD-4D57-4182-9B21-049A48A6E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5</Pages>
  <Words>2462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Глазырина АА</dc:creator>
  <cp:lastModifiedBy>Кузьминых Анастасия Александровна</cp:lastModifiedBy>
  <cp:revision>65</cp:revision>
  <cp:lastPrinted>2024-11-28T10:00:00Z</cp:lastPrinted>
  <dcterms:created xsi:type="dcterms:W3CDTF">2024-03-15T09:05:00Z</dcterms:created>
  <dcterms:modified xsi:type="dcterms:W3CDTF">2025-03-07T05:31:00Z</dcterms:modified>
</cp:coreProperties>
</file>