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Default="0024296A" w:rsidP="00043E29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4296A" w:rsidRDefault="003666BE" w:rsidP="0036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4296A" w:rsidRPr="00B968FF" w:rsidRDefault="0024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296A" w:rsidRPr="00B968FF" w:rsidRDefault="0024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4296A" w:rsidRDefault="0024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296A" w:rsidRPr="00B968FF" w:rsidRDefault="0024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296A" w:rsidRPr="00CD1265" w:rsidRDefault="0024296A" w:rsidP="00650CE7">
      <w:pPr>
        <w:pStyle w:val="11"/>
        <w:spacing w:before="240"/>
        <w:ind w:right="4960"/>
        <w:rPr>
          <w:sz w:val="24"/>
          <w:szCs w:val="24"/>
          <w:lang w:eastAsia="ru-RU"/>
        </w:rPr>
      </w:pPr>
      <w:r>
        <w:rPr>
          <w:sz w:val="24"/>
          <w:szCs w:val="24"/>
        </w:rPr>
        <w:t>О внесении изменений в приложение к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становлению администрации города от 29.06.2016  №973 «Об утверждении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стративного регламента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«Выдача разрешения на строительство при осуществлении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тельства, реконструкции объектов капитал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строительства, расположенных на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ритории муниципального образования город Нижневартовск</w:t>
      </w:r>
      <w:r w:rsidR="00884182">
        <w:rPr>
          <w:sz w:val="24"/>
          <w:szCs w:val="24"/>
        </w:rPr>
        <w:t>» (</w:t>
      </w:r>
      <w:r>
        <w:rPr>
          <w:sz w:val="24"/>
          <w:szCs w:val="24"/>
        </w:rPr>
        <w:t xml:space="preserve">с </w:t>
      </w:r>
      <w:r w:rsidRPr="00427C85">
        <w:rPr>
          <w:sz w:val="24"/>
          <w:szCs w:val="24"/>
        </w:rPr>
        <w:t xml:space="preserve">изменениями от </w:t>
      </w:r>
      <w:r>
        <w:rPr>
          <w:sz w:val="24"/>
          <w:szCs w:val="24"/>
        </w:rPr>
        <w:t>16.12.2016 №1841</w:t>
      </w:r>
      <w:r w:rsidR="000C5426">
        <w:rPr>
          <w:sz w:val="24"/>
          <w:szCs w:val="24"/>
        </w:rPr>
        <w:t>, от 10.05.2017 №693</w:t>
      </w:r>
      <w:r w:rsidRPr="00427C85">
        <w:rPr>
          <w:sz w:val="24"/>
          <w:szCs w:val="24"/>
        </w:rPr>
        <w:t>)</w:t>
      </w:r>
    </w:p>
    <w:p w:rsidR="0024296A" w:rsidRPr="00CE4597" w:rsidRDefault="0024296A" w:rsidP="00CD1265">
      <w:pPr>
        <w:pStyle w:val="11"/>
        <w:ind w:right="0"/>
        <w:rPr>
          <w:bCs/>
          <w:sz w:val="28"/>
          <w:szCs w:val="28"/>
        </w:rPr>
      </w:pPr>
    </w:p>
    <w:p w:rsidR="0024296A" w:rsidRPr="00B968FF" w:rsidRDefault="0024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96A" w:rsidRDefault="0024296A" w:rsidP="00D1449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CE7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>
        <w:rPr>
          <w:rFonts w:ascii="Times New Roman" w:hAnsi="Times New Roman"/>
          <w:sz w:val="28"/>
          <w:szCs w:val="28"/>
        </w:rPr>
        <w:t>с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достроительным кодексом с учетом и</w:t>
      </w:r>
      <w:r w:rsidR="000C5426">
        <w:rPr>
          <w:rFonts w:ascii="Times New Roman" w:hAnsi="Times New Roman"/>
          <w:sz w:val="28"/>
          <w:szCs w:val="28"/>
        </w:rPr>
        <w:t>зменений, внесенных федеральным</w:t>
      </w:r>
      <w:r w:rsidR="00414050">
        <w:rPr>
          <w:rFonts w:ascii="Times New Roman" w:hAnsi="Times New Roman"/>
          <w:sz w:val="28"/>
          <w:szCs w:val="28"/>
        </w:rPr>
        <w:t>и</w:t>
      </w:r>
      <w:r w:rsidR="000C5426">
        <w:rPr>
          <w:rFonts w:ascii="Times New Roman" w:hAnsi="Times New Roman"/>
          <w:sz w:val="28"/>
          <w:szCs w:val="28"/>
        </w:rPr>
        <w:t xml:space="preserve"> зак</w:t>
      </w:r>
      <w:r w:rsidR="000C5426">
        <w:rPr>
          <w:rFonts w:ascii="Times New Roman" w:hAnsi="Times New Roman"/>
          <w:sz w:val="28"/>
          <w:szCs w:val="28"/>
        </w:rPr>
        <w:t>о</w:t>
      </w:r>
      <w:r w:rsidR="000C5426">
        <w:rPr>
          <w:rFonts w:ascii="Times New Roman" w:hAnsi="Times New Roman"/>
          <w:sz w:val="28"/>
          <w:szCs w:val="28"/>
        </w:rPr>
        <w:t>н</w:t>
      </w:r>
      <w:r w:rsidR="00414050">
        <w:rPr>
          <w:rFonts w:ascii="Times New Roman" w:hAnsi="Times New Roman"/>
          <w:sz w:val="28"/>
          <w:szCs w:val="28"/>
        </w:rPr>
        <w:t>а</w:t>
      </w:r>
      <w:r w:rsidR="000C5426">
        <w:rPr>
          <w:rFonts w:ascii="Times New Roman" w:hAnsi="Times New Roman"/>
          <w:sz w:val="28"/>
          <w:szCs w:val="28"/>
        </w:rPr>
        <w:t>м</w:t>
      </w:r>
      <w:r w:rsidR="004140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5C2">
        <w:rPr>
          <w:rFonts w:ascii="Times New Roman" w:hAnsi="Times New Roman"/>
          <w:sz w:val="28"/>
          <w:szCs w:val="28"/>
        </w:rPr>
        <w:t xml:space="preserve">от </w:t>
      </w:r>
      <w:r w:rsidR="000C5426">
        <w:rPr>
          <w:rFonts w:ascii="Times New Roman" w:hAnsi="Times New Roman"/>
          <w:sz w:val="28"/>
          <w:szCs w:val="28"/>
        </w:rPr>
        <w:t>03.07.2016</w:t>
      </w:r>
      <w:r w:rsidRPr="00F305C2">
        <w:rPr>
          <w:rFonts w:ascii="Times New Roman" w:hAnsi="Times New Roman"/>
          <w:sz w:val="28"/>
          <w:szCs w:val="28"/>
        </w:rPr>
        <w:t xml:space="preserve"> №</w:t>
      </w:r>
      <w:r w:rsidR="000C5426">
        <w:rPr>
          <w:rFonts w:ascii="Times New Roman" w:hAnsi="Times New Roman"/>
          <w:sz w:val="28"/>
          <w:szCs w:val="28"/>
        </w:rPr>
        <w:t>372</w:t>
      </w:r>
      <w:r w:rsidRPr="00F305C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внесении изменений в Градостроительный </w:t>
      </w:r>
      <w:r w:rsidR="006E0C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0C5426">
        <w:rPr>
          <w:rFonts w:ascii="Times New Roman" w:hAnsi="Times New Roman"/>
          <w:sz w:val="28"/>
          <w:szCs w:val="28"/>
        </w:rPr>
        <w:t xml:space="preserve"> Российской федерации и</w:t>
      </w:r>
      <w:r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</w:t>
      </w:r>
      <w:r w:rsidR="000C5426">
        <w:rPr>
          <w:rFonts w:ascii="Times New Roman" w:hAnsi="Times New Roman"/>
          <w:sz w:val="28"/>
          <w:szCs w:val="28"/>
        </w:rPr>
        <w:t>»</w:t>
      </w:r>
      <w:r w:rsidR="00414050">
        <w:rPr>
          <w:rFonts w:ascii="Times New Roman" w:hAnsi="Times New Roman"/>
          <w:sz w:val="28"/>
          <w:szCs w:val="28"/>
        </w:rPr>
        <w:t xml:space="preserve">, от 29.07.2017 №218-ФЗ «О публично-правовой компании по </w:t>
      </w:r>
      <w:r w:rsidR="006E0CE9">
        <w:rPr>
          <w:rFonts w:ascii="Times New Roman" w:hAnsi="Times New Roman"/>
          <w:sz w:val="28"/>
          <w:szCs w:val="28"/>
        </w:rPr>
        <w:t xml:space="preserve">     </w:t>
      </w:r>
      <w:r w:rsidR="00414050">
        <w:rPr>
          <w:rFonts w:ascii="Times New Roman" w:hAnsi="Times New Roman"/>
          <w:sz w:val="28"/>
          <w:szCs w:val="28"/>
        </w:rPr>
        <w:t>защите прав граждан – участников долевого строительства при несостоятельн</w:t>
      </w:r>
      <w:r w:rsidR="00414050">
        <w:rPr>
          <w:rFonts w:ascii="Times New Roman" w:hAnsi="Times New Roman"/>
          <w:sz w:val="28"/>
          <w:szCs w:val="28"/>
        </w:rPr>
        <w:t>о</w:t>
      </w:r>
      <w:r w:rsidR="00414050">
        <w:rPr>
          <w:rFonts w:ascii="Times New Roman" w:hAnsi="Times New Roman"/>
          <w:sz w:val="28"/>
          <w:szCs w:val="28"/>
        </w:rPr>
        <w:t>сти (банкротстве) застройщиков и о внесении изменений в отдельные законод</w:t>
      </w:r>
      <w:r w:rsidR="00414050">
        <w:rPr>
          <w:rFonts w:ascii="Times New Roman" w:hAnsi="Times New Roman"/>
          <w:sz w:val="28"/>
          <w:szCs w:val="28"/>
        </w:rPr>
        <w:t>а</w:t>
      </w:r>
      <w:r w:rsidR="00414050">
        <w:rPr>
          <w:rFonts w:ascii="Times New Roman" w:hAnsi="Times New Roman"/>
          <w:sz w:val="28"/>
          <w:szCs w:val="28"/>
        </w:rPr>
        <w:t>тельные акты Российской</w:t>
      </w:r>
      <w:proofErr w:type="gramEnd"/>
      <w:r w:rsidR="00414050">
        <w:rPr>
          <w:rFonts w:ascii="Times New Roman" w:hAnsi="Times New Roman"/>
          <w:sz w:val="28"/>
          <w:szCs w:val="28"/>
        </w:rPr>
        <w:t xml:space="preserve"> Федерации»:</w:t>
      </w:r>
    </w:p>
    <w:p w:rsidR="0024296A" w:rsidRDefault="0024296A" w:rsidP="00650CE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296A" w:rsidRDefault="0024296A" w:rsidP="00925F57">
      <w:pPr>
        <w:pStyle w:val="11"/>
        <w:tabs>
          <w:tab w:val="left" w:pos="9921"/>
        </w:tabs>
        <w:spacing w:before="240"/>
        <w:ind w:right="-2" w:firstLine="567"/>
        <w:rPr>
          <w:sz w:val="28"/>
          <w:szCs w:val="28"/>
        </w:rPr>
      </w:pPr>
      <w:r>
        <w:rPr>
          <w:sz w:val="28"/>
          <w:szCs w:val="28"/>
        </w:rPr>
        <w:t>1. В</w:t>
      </w:r>
      <w:r w:rsidRPr="00650CE7">
        <w:rPr>
          <w:sz w:val="28"/>
          <w:szCs w:val="28"/>
        </w:rPr>
        <w:t xml:space="preserve">нести изменения в </w:t>
      </w:r>
      <w:r>
        <w:rPr>
          <w:sz w:val="28"/>
          <w:szCs w:val="28"/>
        </w:rPr>
        <w:t xml:space="preserve">приложение к постановлению </w:t>
      </w:r>
      <w:r w:rsidRPr="00650CE7">
        <w:rPr>
          <w:sz w:val="28"/>
          <w:szCs w:val="28"/>
        </w:rPr>
        <w:t>администрации гор</w:t>
      </w:r>
      <w:r w:rsidRPr="00650CE7">
        <w:rPr>
          <w:sz w:val="28"/>
          <w:szCs w:val="28"/>
        </w:rPr>
        <w:t>о</w:t>
      </w:r>
      <w:r w:rsidRPr="00650CE7">
        <w:rPr>
          <w:sz w:val="28"/>
          <w:szCs w:val="28"/>
        </w:rPr>
        <w:t xml:space="preserve">да от 29.06.2016 </w:t>
      </w:r>
      <w:r>
        <w:rPr>
          <w:sz w:val="28"/>
          <w:szCs w:val="28"/>
        </w:rPr>
        <w:t>№</w:t>
      </w:r>
      <w:r w:rsidRPr="00650CE7">
        <w:rPr>
          <w:sz w:val="28"/>
          <w:szCs w:val="28"/>
        </w:rPr>
        <w:t xml:space="preserve">973 </w:t>
      </w:r>
      <w:r>
        <w:rPr>
          <w:sz w:val="28"/>
          <w:szCs w:val="28"/>
        </w:rPr>
        <w:t>«</w:t>
      </w:r>
      <w:r w:rsidRPr="00650CE7">
        <w:rPr>
          <w:sz w:val="28"/>
          <w:szCs w:val="28"/>
        </w:rPr>
        <w:t>Об утверждении административного регламента пред</w:t>
      </w:r>
      <w:r w:rsidRPr="00650CE7">
        <w:rPr>
          <w:sz w:val="28"/>
          <w:szCs w:val="28"/>
        </w:rPr>
        <w:t>о</w:t>
      </w:r>
      <w:r w:rsidRPr="00650CE7">
        <w:rPr>
          <w:sz w:val="28"/>
          <w:szCs w:val="28"/>
        </w:rPr>
        <w:t xml:space="preserve">ставления муниципальной услуги "Выдача разрешения на строительство при </w:t>
      </w:r>
      <w:r w:rsidR="006E0CE9">
        <w:rPr>
          <w:sz w:val="28"/>
          <w:szCs w:val="28"/>
        </w:rPr>
        <w:t xml:space="preserve">    </w:t>
      </w:r>
      <w:r w:rsidRPr="00650CE7">
        <w:rPr>
          <w:sz w:val="28"/>
          <w:szCs w:val="28"/>
        </w:rPr>
        <w:t>осуществлении строительства, реконструкции объектов капитального стро</w:t>
      </w:r>
      <w:r w:rsidRPr="00650CE7">
        <w:rPr>
          <w:sz w:val="28"/>
          <w:szCs w:val="28"/>
        </w:rPr>
        <w:t>и</w:t>
      </w:r>
      <w:r w:rsidRPr="00650CE7">
        <w:rPr>
          <w:sz w:val="28"/>
          <w:szCs w:val="28"/>
        </w:rPr>
        <w:t>тельства, расположенных на территории муниципального образования город Ниж</w:t>
      </w:r>
      <w:r>
        <w:rPr>
          <w:sz w:val="28"/>
          <w:szCs w:val="28"/>
        </w:rPr>
        <w:t>невартовск</w:t>
      </w:r>
      <w:r w:rsidR="00B65B01">
        <w:rPr>
          <w:sz w:val="28"/>
          <w:szCs w:val="28"/>
        </w:rPr>
        <w:t>"</w:t>
      </w:r>
      <w:r w:rsidR="00E909FD">
        <w:rPr>
          <w:sz w:val="28"/>
          <w:szCs w:val="28"/>
        </w:rPr>
        <w:t xml:space="preserve"> </w:t>
      </w:r>
      <w:r w:rsidR="00414050" w:rsidRPr="00414050">
        <w:rPr>
          <w:sz w:val="28"/>
          <w:szCs w:val="24"/>
        </w:rPr>
        <w:t>(с изменениями от 16.12.2016 №1841, от 10.05.2017 №693)</w:t>
      </w:r>
      <w:r w:rsidR="00414050">
        <w:rPr>
          <w:sz w:val="28"/>
          <w:szCs w:val="24"/>
        </w:rPr>
        <w:t xml:space="preserve"> </w:t>
      </w:r>
      <w:r w:rsidR="006E0CE9">
        <w:rPr>
          <w:sz w:val="28"/>
          <w:szCs w:val="24"/>
        </w:rPr>
        <w:t xml:space="preserve">  </w:t>
      </w:r>
      <w:r>
        <w:rPr>
          <w:sz w:val="28"/>
          <w:szCs w:val="28"/>
        </w:rPr>
        <w:t>согласно приложению</w:t>
      </w:r>
      <w:r w:rsidR="003666BE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24296A" w:rsidRDefault="0024296A" w:rsidP="00B44CA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296A" w:rsidRDefault="0024296A" w:rsidP="00925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666BE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        (С.В. Селиванова) обеспечить официальное опубликование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24296A" w:rsidRDefault="00242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296A" w:rsidRDefault="0024296A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3666BE" w:rsidRDefault="003666BE" w:rsidP="00366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BE" w:rsidRDefault="003666BE" w:rsidP="00366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50" w:rsidRDefault="00414050" w:rsidP="0020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296A" w:rsidRDefault="003666BE" w:rsidP="0020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</w:t>
      </w:r>
      <w:r w:rsidR="00925F5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В.В.</w:t>
      </w:r>
      <w:r w:rsidR="0024296A">
        <w:rPr>
          <w:rFonts w:ascii="Times New Roman" w:hAnsi="Times New Roman"/>
          <w:sz w:val="28"/>
          <w:szCs w:val="28"/>
        </w:rPr>
        <w:t xml:space="preserve"> Тихонов</w:t>
      </w:r>
    </w:p>
    <w:p w:rsidR="0024296A" w:rsidRPr="00354012" w:rsidRDefault="0024296A" w:rsidP="00487D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54012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4296A" w:rsidRPr="00354012" w:rsidRDefault="0024296A" w:rsidP="00354012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354012">
        <w:rPr>
          <w:rFonts w:ascii="Times New Roman" w:hAnsi="Times New Roman"/>
          <w:sz w:val="28"/>
          <w:szCs w:val="28"/>
        </w:rPr>
        <w:t>администрации города</w:t>
      </w:r>
    </w:p>
    <w:p w:rsidR="0024296A" w:rsidRPr="00354012" w:rsidRDefault="0024296A" w:rsidP="00354012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354012">
        <w:rPr>
          <w:rFonts w:ascii="Times New Roman" w:hAnsi="Times New Roman"/>
          <w:sz w:val="28"/>
          <w:szCs w:val="28"/>
        </w:rPr>
        <w:t>от ________ № __________</w:t>
      </w:r>
    </w:p>
    <w:p w:rsidR="0024296A" w:rsidRDefault="0024296A" w:rsidP="003074D5">
      <w:pPr>
        <w:pStyle w:val="20"/>
        <w:ind w:firstLine="0"/>
      </w:pPr>
    </w:p>
    <w:p w:rsidR="0024296A" w:rsidRPr="00A07B12" w:rsidRDefault="0024296A" w:rsidP="003074D5">
      <w:pPr>
        <w:pStyle w:val="20"/>
        <w:ind w:firstLine="0"/>
      </w:pPr>
      <w:r w:rsidRPr="00A07B12">
        <w:t>ИЗМЕНЕНИЯ,</w:t>
      </w:r>
    </w:p>
    <w:p w:rsidR="003666BE" w:rsidRDefault="0024296A" w:rsidP="003501DF">
      <w:pPr>
        <w:pStyle w:val="20"/>
        <w:ind w:firstLine="0"/>
      </w:pPr>
      <w:proofErr w:type="gramStart"/>
      <w:r w:rsidRPr="00A07B12">
        <w:t>к</w:t>
      </w:r>
      <w:r>
        <w:t>оторые</w:t>
      </w:r>
      <w:proofErr w:type="gramEnd"/>
      <w:r>
        <w:t xml:space="preserve"> вносятся в приложение </w:t>
      </w:r>
    </w:p>
    <w:p w:rsidR="003666BE" w:rsidRDefault="0024296A" w:rsidP="003501DF">
      <w:pPr>
        <w:pStyle w:val="20"/>
        <w:ind w:firstLine="0"/>
      </w:pPr>
      <w:r>
        <w:t xml:space="preserve">к постановлению администрации города от 29.06.2016 №973 </w:t>
      </w:r>
    </w:p>
    <w:p w:rsidR="003666BE" w:rsidRDefault="0024296A" w:rsidP="003501DF">
      <w:pPr>
        <w:pStyle w:val="20"/>
        <w:ind w:firstLine="0"/>
      </w:pPr>
      <w:r>
        <w:t xml:space="preserve">«Об утверждении административного регламента </w:t>
      </w:r>
    </w:p>
    <w:p w:rsidR="003666BE" w:rsidRDefault="0024296A" w:rsidP="003501DF">
      <w:pPr>
        <w:pStyle w:val="20"/>
        <w:ind w:firstLine="0"/>
      </w:pPr>
      <w:r>
        <w:t xml:space="preserve">предоставления муниципальной услуги </w:t>
      </w:r>
    </w:p>
    <w:p w:rsidR="003666BE" w:rsidRDefault="0024296A" w:rsidP="003501DF">
      <w:pPr>
        <w:pStyle w:val="20"/>
        <w:ind w:firstLine="0"/>
      </w:pPr>
      <w:r>
        <w:t>"Выдача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 Нижневартовск»</w:t>
      </w:r>
    </w:p>
    <w:p w:rsidR="0024296A" w:rsidRPr="00A07B12" w:rsidRDefault="0024296A" w:rsidP="003501DF">
      <w:pPr>
        <w:pStyle w:val="20"/>
        <w:ind w:firstLine="0"/>
      </w:pPr>
      <w:r>
        <w:t xml:space="preserve"> </w:t>
      </w:r>
      <w:r w:rsidRPr="00A07B12">
        <w:t>(с изменениями о</w:t>
      </w:r>
      <w:r>
        <w:t>т 16.12.2016 №1841</w:t>
      </w:r>
      <w:r w:rsidR="003666BE">
        <w:t>, от 10.05.2017 №693</w:t>
      </w:r>
      <w:r w:rsidRPr="00A07B12">
        <w:t>)</w:t>
      </w:r>
    </w:p>
    <w:p w:rsidR="0024296A" w:rsidRDefault="0024296A" w:rsidP="003074D5">
      <w:pPr>
        <w:pStyle w:val="20"/>
        <w:ind w:firstLine="0"/>
        <w:rPr>
          <w:b w:val="0"/>
        </w:rPr>
      </w:pPr>
    </w:p>
    <w:p w:rsidR="00B20884" w:rsidRDefault="00B20884" w:rsidP="0016015B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В пункте 23:</w:t>
      </w:r>
    </w:p>
    <w:p w:rsidR="00B20884" w:rsidRDefault="00B20884" w:rsidP="000525FA">
      <w:pPr>
        <w:pStyle w:val="20"/>
        <w:tabs>
          <w:tab w:val="left" w:pos="0"/>
        </w:tabs>
        <w:ind w:left="1069" w:firstLine="0"/>
        <w:jc w:val="both"/>
        <w:rPr>
          <w:b w:val="0"/>
        </w:rPr>
      </w:pPr>
      <w:r>
        <w:rPr>
          <w:b w:val="0"/>
        </w:rPr>
        <w:t>- подпункт 2 исключить;</w:t>
      </w:r>
    </w:p>
    <w:p w:rsidR="00B20884" w:rsidRDefault="00B20884" w:rsidP="000525FA">
      <w:pPr>
        <w:pStyle w:val="20"/>
        <w:tabs>
          <w:tab w:val="left" w:pos="0"/>
        </w:tabs>
        <w:ind w:left="1069" w:firstLine="0"/>
        <w:jc w:val="both"/>
        <w:rPr>
          <w:b w:val="0"/>
        </w:rPr>
      </w:pPr>
      <w:r>
        <w:rPr>
          <w:b w:val="0"/>
        </w:rPr>
        <w:t>- подпункт 3 считать подпунктом 2.</w:t>
      </w:r>
    </w:p>
    <w:p w:rsidR="00F54AA1" w:rsidRDefault="00F54AA1" w:rsidP="000525FA">
      <w:pPr>
        <w:pStyle w:val="20"/>
        <w:tabs>
          <w:tab w:val="left" w:pos="0"/>
        </w:tabs>
        <w:ind w:left="1069" w:firstLine="0"/>
        <w:jc w:val="both"/>
        <w:rPr>
          <w:b w:val="0"/>
        </w:rPr>
      </w:pPr>
    </w:p>
    <w:p w:rsidR="00F46C6E" w:rsidRDefault="00F46C6E" w:rsidP="000525FA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В </w:t>
      </w:r>
      <w:r w:rsidR="00064065">
        <w:rPr>
          <w:b w:val="0"/>
        </w:rPr>
        <w:t xml:space="preserve">подпункте 4 </w:t>
      </w:r>
      <w:r>
        <w:rPr>
          <w:b w:val="0"/>
        </w:rPr>
        <w:t>п</w:t>
      </w:r>
      <w:r w:rsidR="00F54AA1">
        <w:rPr>
          <w:b w:val="0"/>
        </w:rPr>
        <w:t>ункт</w:t>
      </w:r>
      <w:r w:rsidR="00064065">
        <w:rPr>
          <w:b w:val="0"/>
        </w:rPr>
        <w:t>а</w:t>
      </w:r>
      <w:r w:rsidR="00F54AA1">
        <w:rPr>
          <w:b w:val="0"/>
        </w:rPr>
        <w:t xml:space="preserve"> 24</w:t>
      </w:r>
      <w:r>
        <w:rPr>
          <w:b w:val="0"/>
        </w:rPr>
        <w:t>:</w:t>
      </w:r>
    </w:p>
    <w:p w:rsidR="00064065" w:rsidRDefault="00F46C6E" w:rsidP="00F46C6E">
      <w:pPr>
        <w:pStyle w:val="20"/>
        <w:tabs>
          <w:tab w:val="left" w:pos="0"/>
        </w:tabs>
        <w:ind w:firstLine="993"/>
        <w:jc w:val="both"/>
        <w:rPr>
          <w:b w:val="0"/>
        </w:rPr>
      </w:pPr>
      <w:r>
        <w:rPr>
          <w:b w:val="0"/>
        </w:rPr>
        <w:t xml:space="preserve">- исключить слова </w:t>
      </w:r>
      <w:r w:rsidRPr="00F46C6E">
        <w:rPr>
          <w:b w:val="0"/>
        </w:rPr>
        <w:t xml:space="preserve"> </w:t>
      </w:r>
      <w:r w:rsidR="00032C69">
        <w:rPr>
          <w:b w:val="0"/>
        </w:rPr>
        <w:t>«</w:t>
      </w:r>
      <w:r w:rsidRPr="00F46C6E">
        <w:rPr>
          <w:b w:val="0"/>
        </w:rPr>
        <w:t>(если основанием внесения изменений в разреш</w:t>
      </w:r>
      <w:r w:rsidRPr="00F46C6E">
        <w:rPr>
          <w:b w:val="0"/>
        </w:rPr>
        <w:t>е</w:t>
      </w:r>
      <w:r w:rsidRPr="00F46C6E">
        <w:rPr>
          <w:b w:val="0"/>
        </w:rPr>
        <w:t>ние на строительство является смена правообладателя земельного участка)</w:t>
      </w:r>
      <w:r w:rsidR="00032C69">
        <w:rPr>
          <w:b w:val="0"/>
        </w:rPr>
        <w:t>»</w:t>
      </w:r>
      <w:r w:rsidR="00AE25B5">
        <w:rPr>
          <w:b w:val="0"/>
        </w:rPr>
        <w:t>.</w:t>
      </w:r>
    </w:p>
    <w:p w:rsidR="00F54AA1" w:rsidRPr="00F46C6E" w:rsidRDefault="00AE25B5" w:rsidP="00AE25B5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3</w:t>
      </w:r>
      <w:r w:rsidR="00064065">
        <w:rPr>
          <w:b w:val="0"/>
        </w:rPr>
        <w:t xml:space="preserve">. Дополнить </w:t>
      </w:r>
      <w:r w:rsidR="00F54AA1" w:rsidRPr="00F46C6E">
        <w:rPr>
          <w:b w:val="0"/>
        </w:rPr>
        <w:t>пунктом 24.5 следующего содержания:</w:t>
      </w:r>
    </w:p>
    <w:p w:rsidR="00F46C6E" w:rsidRDefault="00F54AA1" w:rsidP="00F46C6E">
      <w:pPr>
        <w:pStyle w:val="20"/>
        <w:tabs>
          <w:tab w:val="left" w:pos="0"/>
        </w:tabs>
        <w:ind w:firstLine="0"/>
        <w:jc w:val="both"/>
        <w:rPr>
          <w:b w:val="0"/>
        </w:rPr>
      </w:pPr>
      <w:r w:rsidRPr="00F46C6E">
        <w:rPr>
          <w:b w:val="0"/>
        </w:rPr>
        <w:t xml:space="preserve">«24.5. </w:t>
      </w:r>
      <w:r w:rsidRPr="00F54AA1">
        <w:rPr>
          <w:b w:val="0"/>
        </w:rPr>
        <w:t>Основанием для отказа во внесении изменений в разрешение на стро</w:t>
      </w:r>
      <w:r w:rsidRPr="00F54AA1">
        <w:rPr>
          <w:b w:val="0"/>
        </w:rPr>
        <w:t>и</w:t>
      </w:r>
      <w:r w:rsidRPr="00F54AA1">
        <w:rPr>
          <w:b w:val="0"/>
        </w:rPr>
        <w:t>тельство является:</w:t>
      </w:r>
    </w:p>
    <w:p w:rsidR="00CC72A6" w:rsidRDefault="00925F57" w:rsidP="00F46C6E">
      <w:pPr>
        <w:pStyle w:val="20"/>
        <w:tabs>
          <w:tab w:val="left" w:pos="0"/>
        </w:tabs>
        <w:ind w:firstLine="993"/>
        <w:jc w:val="both"/>
        <w:rPr>
          <w:b w:val="0"/>
        </w:rPr>
      </w:pPr>
      <w:r>
        <w:rPr>
          <w:b w:val="0"/>
        </w:rPr>
        <w:t>-</w:t>
      </w:r>
      <w:r w:rsidR="00F46C6E" w:rsidRPr="00F46C6E">
        <w:rPr>
          <w:b w:val="0"/>
        </w:rPr>
        <w:t xml:space="preserve"> </w:t>
      </w:r>
      <w:r w:rsidR="00F54AA1" w:rsidRPr="00F54AA1">
        <w:rPr>
          <w:b w:val="0"/>
        </w:rPr>
        <w:t>отсутствие в уведомлении о переходе прав на земельный участок, об образовании земельного участка реквизитов документов, предусмотренных</w:t>
      </w:r>
      <w:r w:rsidR="00487DAE">
        <w:rPr>
          <w:b w:val="0"/>
        </w:rPr>
        <w:t xml:space="preserve">   </w:t>
      </w:r>
      <w:r w:rsidR="00F54AA1" w:rsidRPr="00F54AA1">
        <w:rPr>
          <w:b w:val="0"/>
        </w:rPr>
        <w:t xml:space="preserve"> соответственно </w:t>
      </w:r>
      <w:r w:rsidR="000525FA" w:rsidRPr="00F46C6E">
        <w:rPr>
          <w:b w:val="0"/>
        </w:rPr>
        <w:t>под</w:t>
      </w:r>
      <w:r w:rsidR="00F54AA1" w:rsidRPr="00F54AA1">
        <w:rPr>
          <w:b w:val="0"/>
        </w:rPr>
        <w:t xml:space="preserve">пунктами </w:t>
      </w:r>
      <w:r w:rsidR="00F46C6E">
        <w:rPr>
          <w:b w:val="0"/>
        </w:rPr>
        <w:t xml:space="preserve"> </w:t>
      </w:r>
      <w:r w:rsidR="000525FA" w:rsidRPr="00F46C6E">
        <w:rPr>
          <w:b w:val="0"/>
        </w:rPr>
        <w:t xml:space="preserve">4-6  пункта 24 </w:t>
      </w:r>
      <w:r w:rsidR="00CC72A6">
        <w:rPr>
          <w:b w:val="0"/>
        </w:rPr>
        <w:t>административного регламента</w:t>
      </w:r>
      <w:r w:rsidR="00F54AA1" w:rsidRPr="00F54AA1">
        <w:rPr>
          <w:b w:val="0"/>
        </w:rPr>
        <w:t>, или отсутствие правоустанавливающего документа на земельный участок</w:t>
      </w:r>
      <w:r w:rsidR="00CC72A6">
        <w:rPr>
          <w:b w:val="0"/>
        </w:rPr>
        <w:t xml:space="preserve">, </w:t>
      </w:r>
      <w:r w:rsidR="00487DAE">
        <w:rPr>
          <w:b w:val="0"/>
        </w:rPr>
        <w:t xml:space="preserve">   </w:t>
      </w:r>
      <w:r w:rsidR="00CC72A6">
        <w:rPr>
          <w:b w:val="0"/>
        </w:rPr>
        <w:t>указанного в пункте 24.3 пункта 24 административного регламента</w:t>
      </w:r>
      <w:r w:rsidR="00F46C6E">
        <w:rPr>
          <w:b w:val="0"/>
        </w:rPr>
        <w:t xml:space="preserve">; </w:t>
      </w:r>
    </w:p>
    <w:p w:rsidR="00CC72A6" w:rsidRDefault="00925F57" w:rsidP="00CC72A6">
      <w:pPr>
        <w:pStyle w:val="20"/>
        <w:tabs>
          <w:tab w:val="left" w:pos="0"/>
        </w:tabs>
        <w:ind w:firstLine="993"/>
        <w:jc w:val="both"/>
        <w:rPr>
          <w:b w:val="0"/>
        </w:rPr>
      </w:pPr>
      <w:r>
        <w:rPr>
          <w:b w:val="0"/>
        </w:rPr>
        <w:t>-</w:t>
      </w:r>
      <w:r w:rsidR="00F54AA1" w:rsidRPr="00F54AA1">
        <w:rPr>
          <w:b w:val="0"/>
        </w:rPr>
        <w:t xml:space="preserve"> недостоверность сведений, указанных в уведомлении о пере</w:t>
      </w:r>
      <w:r w:rsidR="00CC72A6">
        <w:rPr>
          <w:b w:val="0"/>
        </w:rPr>
        <w:t>ходе прав на земельный участок</w:t>
      </w:r>
      <w:r w:rsidR="00F54AA1" w:rsidRPr="00F54AA1">
        <w:rPr>
          <w:b w:val="0"/>
        </w:rPr>
        <w:t>, об образовании земельного участка;</w:t>
      </w:r>
      <w:r w:rsidR="00CC72A6">
        <w:rPr>
          <w:b w:val="0"/>
        </w:rPr>
        <w:t xml:space="preserve"> </w:t>
      </w:r>
    </w:p>
    <w:p w:rsidR="00F54AA1" w:rsidRPr="00F54AA1" w:rsidRDefault="00925F57" w:rsidP="00CC72A6">
      <w:pPr>
        <w:pStyle w:val="20"/>
        <w:tabs>
          <w:tab w:val="left" w:pos="0"/>
        </w:tabs>
        <w:ind w:firstLine="993"/>
        <w:jc w:val="both"/>
        <w:rPr>
          <w:b w:val="0"/>
        </w:rPr>
      </w:pPr>
      <w:r>
        <w:rPr>
          <w:b w:val="0"/>
        </w:rPr>
        <w:t>-</w:t>
      </w:r>
      <w:r w:rsidR="00F54AA1" w:rsidRPr="00F54AA1">
        <w:rPr>
          <w:b w:val="0"/>
        </w:rPr>
        <w:t xml:space="preserve"> несоответствие планируемого размещения объекта капитального строительства требованиям к строительству, реконструкции объекта капитал</w:t>
      </w:r>
      <w:r w:rsidR="00F54AA1" w:rsidRPr="00F54AA1">
        <w:rPr>
          <w:b w:val="0"/>
        </w:rPr>
        <w:t>ь</w:t>
      </w:r>
      <w:r w:rsidR="00F54AA1" w:rsidRPr="00F54AA1">
        <w:rPr>
          <w:b w:val="0"/>
        </w:rPr>
        <w:t>ного строительства, установленным на дату выдачи представленного для пол</w:t>
      </w:r>
      <w:r w:rsidR="00F54AA1" w:rsidRPr="00F54AA1">
        <w:rPr>
          <w:b w:val="0"/>
        </w:rPr>
        <w:t>у</w:t>
      </w:r>
      <w:r w:rsidR="00F54AA1" w:rsidRPr="00F54AA1">
        <w:rPr>
          <w:b w:val="0"/>
        </w:rPr>
        <w:t>чения разрешения на строительство градостроительного плана земельного участка, разрешенному использованию земельного участка и (или) ограничен</w:t>
      </w:r>
      <w:r w:rsidR="00F54AA1" w:rsidRPr="00F54AA1">
        <w:rPr>
          <w:b w:val="0"/>
        </w:rPr>
        <w:t>и</w:t>
      </w:r>
      <w:r w:rsidR="00F54AA1" w:rsidRPr="00F54AA1">
        <w:rPr>
          <w:b w:val="0"/>
        </w:rPr>
        <w:t xml:space="preserve">ям, установленным в соответствии с земельным и иным законодательством Российской Федерации в случае, предусмотренном частью 21.7 </w:t>
      </w:r>
      <w:proofErr w:type="spellStart"/>
      <w:r w:rsidR="00CC72A6">
        <w:rPr>
          <w:b w:val="0"/>
        </w:rPr>
        <w:t>ГрК</w:t>
      </w:r>
      <w:proofErr w:type="spellEnd"/>
      <w:r w:rsidR="00CC72A6">
        <w:rPr>
          <w:b w:val="0"/>
        </w:rPr>
        <w:t xml:space="preserve"> РФ</w:t>
      </w:r>
      <w:r w:rsidR="00F54AA1" w:rsidRPr="00F54AA1">
        <w:rPr>
          <w:b w:val="0"/>
        </w:rPr>
        <w:t>.</w:t>
      </w:r>
      <w:r w:rsidR="00487DAE">
        <w:rPr>
          <w:b w:val="0"/>
        </w:rPr>
        <w:t>».</w:t>
      </w:r>
    </w:p>
    <w:p w:rsidR="00CC72A6" w:rsidRDefault="00CC72A6" w:rsidP="000525FA">
      <w:pPr>
        <w:pStyle w:val="20"/>
        <w:tabs>
          <w:tab w:val="left" w:pos="0"/>
        </w:tabs>
        <w:ind w:firstLine="709"/>
        <w:jc w:val="both"/>
        <w:rPr>
          <w:b w:val="0"/>
        </w:rPr>
      </w:pPr>
    </w:p>
    <w:p w:rsidR="0024296A" w:rsidRDefault="0024296A" w:rsidP="00AE25B5">
      <w:pPr>
        <w:pStyle w:val="20"/>
        <w:numPr>
          <w:ilvl w:val="0"/>
          <w:numId w:val="14"/>
        </w:numPr>
        <w:tabs>
          <w:tab w:val="clear" w:pos="9356"/>
          <w:tab w:val="left" w:pos="0"/>
          <w:tab w:val="left" w:pos="9639"/>
        </w:tabs>
        <w:jc w:val="both"/>
        <w:rPr>
          <w:b w:val="0"/>
        </w:rPr>
      </w:pPr>
      <w:r>
        <w:rPr>
          <w:b w:val="0"/>
        </w:rPr>
        <w:t xml:space="preserve">Пункт </w:t>
      </w:r>
      <w:r w:rsidR="00682EB0">
        <w:rPr>
          <w:b w:val="0"/>
        </w:rPr>
        <w:t>36</w:t>
      </w:r>
      <w:r>
        <w:rPr>
          <w:b w:val="0"/>
        </w:rPr>
        <w:t xml:space="preserve"> изложить в следующей редакции:</w:t>
      </w:r>
    </w:p>
    <w:p w:rsidR="001F644E" w:rsidRDefault="001F644E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«36. Подготовка и выдача материалов, содержащихся в проектной </w:t>
      </w:r>
      <w:r w:rsidR="00487DAE">
        <w:rPr>
          <w:b w:val="0"/>
        </w:rPr>
        <w:t xml:space="preserve">        </w:t>
      </w:r>
      <w:r>
        <w:rPr>
          <w:b w:val="0"/>
        </w:rPr>
        <w:t>документации.</w:t>
      </w:r>
    </w:p>
    <w:p w:rsidR="001F644E" w:rsidRDefault="001F644E" w:rsidP="001F64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644E">
        <w:rPr>
          <w:rFonts w:ascii="Times New Roman" w:hAnsi="Times New Roman"/>
          <w:sz w:val="28"/>
          <w:szCs w:val="28"/>
        </w:rPr>
        <w:t>Работы по договорам о подготовке проектной документации, заключе</w:t>
      </w:r>
      <w:r w:rsidRPr="001F644E">
        <w:rPr>
          <w:rFonts w:ascii="Times New Roman" w:hAnsi="Times New Roman"/>
          <w:sz w:val="28"/>
          <w:szCs w:val="28"/>
        </w:rPr>
        <w:t>н</w:t>
      </w:r>
      <w:r w:rsidRPr="001F644E">
        <w:rPr>
          <w:rFonts w:ascii="Times New Roman" w:hAnsi="Times New Roman"/>
          <w:sz w:val="28"/>
          <w:szCs w:val="28"/>
        </w:rPr>
        <w:t xml:space="preserve">ным с застройщиком, техническим заказчиком, лицом, ответственным за </w:t>
      </w:r>
      <w:r w:rsidR="00487DAE">
        <w:rPr>
          <w:rFonts w:ascii="Times New Roman" w:hAnsi="Times New Roman"/>
          <w:sz w:val="28"/>
          <w:szCs w:val="28"/>
        </w:rPr>
        <w:t xml:space="preserve">     </w:t>
      </w:r>
      <w:r w:rsidRPr="001F644E">
        <w:rPr>
          <w:rFonts w:ascii="Times New Roman" w:hAnsi="Times New Roman"/>
          <w:sz w:val="28"/>
          <w:szCs w:val="28"/>
        </w:rPr>
        <w:t xml:space="preserve">эксплуатацию здания, сооружения, региональным оператором (далее также - </w:t>
      </w:r>
      <w:r w:rsidRPr="001F644E">
        <w:rPr>
          <w:rFonts w:ascii="Times New Roman" w:hAnsi="Times New Roman"/>
          <w:sz w:val="28"/>
          <w:szCs w:val="28"/>
        </w:rPr>
        <w:lastRenderedPageBreak/>
        <w:t>договоры подряда на подготовку проектной документации), должны выпо</w:t>
      </w:r>
      <w:r w:rsidRPr="001F644E">
        <w:rPr>
          <w:rFonts w:ascii="Times New Roman" w:hAnsi="Times New Roman"/>
          <w:sz w:val="28"/>
          <w:szCs w:val="28"/>
        </w:rPr>
        <w:t>л</w:t>
      </w:r>
      <w:r w:rsidRPr="001F644E">
        <w:rPr>
          <w:rFonts w:ascii="Times New Roman" w:hAnsi="Times New Roman"/>
          <w:sz w:val="28"/>
          <w:szCs w:val="28"/>
        </w:rPr>
        <w:t>няться только индивидуальными предпринимателями или юридическими лиц</w:t>
      </w:r>
      <w:r w:rsidRPr="001F644E">
        <w:rPr>
          <w:rFonts w:ascii="Times New Roman" w:hAnsi="Times New Roman"/>
          <w:sz w:val="28"/>
          <w:szCs w:val="28"/>
        </w:rPr>
        <w:t>а</w:t>
      </w:r>
      <w:r w:rsidRPr="001F644E">
        <w:rPr>
          <w:rFonts w:ascii="Times New Roman" w:hAnsi="Times New Roman"/>
          <w:sz w:val="28"/>
          <w:szCs w:val="28"/>
        </w:rPr>
        <w:t>ми, которые являются членами саморегулируемых организаций в области арх</w:t>
      </w:r>
      <w:r w:rsidRPr="001F644E">
        <w:rPr>
          <w:rFonts w:ascii="Times New Roman" w:hAnsi="Times New Roman"/>
          <w:sz w:val="28"/>
          <w:szCs w:val="28"/>
        </w:rPr>
        <w:t>и</w:t>
      </w:r>
      <w:r w:rsidRPr="001F644E">
        <w:rPr>
          <w:rFonts w:ascii="Times New Roman" w:hAnsi="Times New Roman"/>
          <w:sz w:val="28"/>
          <w:szCs w:val="28"/>
        </w:rPr>
        <w:t>тектурно-строительного проектирования, если иное не предусмотрено статьей</w:t>
      </w:r>
      <w:r>
        <w:rPr>
          <w:rFonts w:ascii="Times New Roman" w:hAnsi="Times New Roman"/>
          <w:sz w:val="28"/>
          <w:szCs w:val="28"/>
        </w:rPr>
        <w:t xml:space="preserve"> 48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1F644E">
        <w:rPr>
          <w:rFonts w:ascii="Times New Roman" w:hAnsi="Times New Roman"/>
          <w:sz w:val="28"/>
          <w:szCs w:val="28"/>
        </w:rPr>
        <w:t xml:space="preserve">. Выполнение работ по подготовке проектной документации по </w:t>
      </w:r>
      <w:r w:rsidR="00487DAE">
        <w:rPr>
          <w:rFonts w:ascii="Times New Roman" w:hAnsi="Times New Roman"/>
          <w:sz w:val="28"/>
          <w:szCs w:val="28"/>
        </w:rPr>
        <w:t xml:space="preserve">      </w:t>
      </w:r>
      <w:r w:rsidRPr="001F644E">
        <w:rPr>
          <w:rFonts w:ascii="Times New Roman" w:hAnsi="Times New Roman"/>
          <w:sz w:val="28"/>
          <w:szCs w:val="28"/>
        </w:rPr>
        <w:t xml:space="preserve">таким договорам обеспечивается специалистами по организации архитектурно-строительного проектирования (главными инженерами проектов, главными </w:t>
      </w:r>
      <w:r w:rsidR="00487DAE">
        <w:rPr>
          <w:rFonts w:ascii="Times New Roman" w:hAnsi="Times New Roman"/>
          <w:sz w:val="28"/>
          <w:szCs w:val="28"/>
        </w:rPr>
        <w:t xml:space="preserve">  </w:t>
      </w:r>
      <w:r w:rsidRPr="001F644E">
        <w:rPr>
          <w:rFonts w:ascii="Times New Roman" w:hAnsi="Times New Roman"/>
          <w:sz w:val="28"/>
          <w:szCs w:val="28"/>
        </w:rPr>
        <w:t>архитекторами проектов). Работы по договорам о подготовке проектной док</w:t>
      </w:r>
      <w:r w:rsidRPr="001F644E">
        <w:rPr>
          <w:rFonts w:ascii="Times New Roman" w:hAnsi="Times New Roman"/>
          <w:sz w:val="28"/>
          <w:szCs w:val="28"/>
        </w:rPr>
        <w:t>у</w:t>
      </w:r>
      <w:r w:rsidRPr="001F644E">
        <w:rPr>
          <w:rFonts w:ascii="Times New Roman" w:hAnsi="Times New Roman"/>
          <w:sz w:val="28"/>
          <w:szCs w:val="28"/>
        </w:rPr>
        <w:t>ментации, заключенным с иными лицами, могут выполняться индивидуальн</w:t>
      </w:r>
      <w:r w:rsidRPr="001F644E">
        <w:rPr>
          <w:rFonts w:ascii="Times New Roman" w:hAnsi="Times New Roman"/>
          <w:sz w:val="28"/>
          <w:szCs w:val="28"/>
        </w:rPr>
        <w:t>ы</w:t>
      </w:r>
      <w:r w:rsidRPr="001F644E">
        <w:rPr>
          <w:rFonts w:ascii="Times New Roman" w:hAnsi="Times New Roman"/>
          <w:sz w:val="28"/>
          <w:szCs w:val="28"/>
        </w:rPr>
        <w:t>ми предпринимателями или юридическими лицами, не являющимися членами таких саморегулируемых организаций.</w:t>
      </w:r>
    </w:p>
    <w:p w:rsidR="00E46FE0" w:rsidRDefault="00E46FE0" w:rsidP="00E46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6FE0">
        <w:rPr>
          <w:rFonts w:ascii="Times New Roman" w:hAnsi="Times New Roman"/>
          <w:sz w:val="28"/>
          <w:szCs w:val="28"/>
        </w:rPr>
        <w:t xml:space="preserve">Не требуется членство в саморегулируемых организациях в области </w:t>
      </w:r>
      <w:r w:rsidR="00487DAE">
        <w:rPr>
          <w:rFonts w:ascii="Times New Roman" w:hAnsi="Times New Roman"/>
          <w:sz w:val="28"/>
          <w:szCs w:val="28"/>
        </w:rPr>
        <w:t xml:space="preserve">     </w:t>
      </w:r>
      <w:r w:rsidRPr="00E46FE0">
        <w:rPr>
          <w:rFonts w:ascii="Times New Roman" w:hAnsi="Times New Roman"/>
          <w:sz w:val="28"/>
          <w:szCs w:val="28"/>
        </w:rPr>
        <w:t>архитектурно-строительного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предприятий, организаций,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дических лиц, указанных в части 4.1. статьи 48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</w:p>
    <w:p w:rsidR="00E46FE0" w:rsidRPr="00E46FE0" w:rsidRDefault="00E46FE0" w:rsidP="00E46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6FE0">
        <w:rPr>
          <w:rFonts w:ascii="Times New Roman" w:hAnsi="Times New Roman"/>
          <w:sz w:val="28"/>
          <w:szCs w:val="28"/>
        </w:rPr>
        <w:t>Лицом, осуществляющим подготовку проектной документации, может являться застройщик либо индивидуальный предприниматель или юридическое лицо, заключившие договор подряда на подготовку проектной документации. Лицо, осуществляющее подготовку проектной документации, несет отве</w:t>
      </w:r>
      <w:r w:rsidRPr="00E46FE0">
        <w:rPr>
          <w:rFonts w:ascii="Times New Roman" w:hAnsi="Times New Roman"/>
          <w:sz w:val="28"/>
          <w:szCs w:val="28"/>
        </w:rPr>
        <w:t>т</w:t>
      </w:r>
      <w:r w:rsidRPr="00E46FE0">
        <w:rPr>
          <w:rFonts w:ascii="Times New Roman" w:hAnsi="Times New Roman"/>
          <w:sz w:val="28"/>
          <w:szCs w:val="28"/>
        </w:rPr>
        <w:t>ственность за качество проектной документации и ее соответствие требованиям технических регламентов. Застройщик вправе выполнить подготовку проектной документации самостоятельно при условии, что он является членом саморег</w:t>
      </w:r>
      <w:r w:rsidRPr="00E46FE0">
        <w:rPr>
          <w:rFonts w:ascii="Times New Roman" w:hAnsi="Times New Roman"/>
          <w:sz w:val="28"/>
          <w:szCs w:val="28"/>
        </w:rPr>
        <w:t>у</w:t>
      </w:r>
      <w:r w:rsidRPr="00E46FE0">
        <w:rPr>
          <w:rFonts w:ascii="Times New Roman" w:hAnsi="Times New Roman"/>
          <w:sz w:val="28"/>
          <w:szCs w:val="28"/>
        </w:rPr>
        <w:t>лируемой организации в области архитектурно-строительного проектирования, либо с привлечением иных лиц по договору подряда на подготовку проектной документации.</w:t>
      </w:r>
    </w:p>
    <w:p w:rsidR="00173ECF" w:rsidRDefault="00E46FE0" w:rsidP="00E46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6FE0">
        <w:rPr>
          <w:rFonts w:ascii="Times New Roman" w:hAnsi="Times New Roman"/>
          <w:sz w:val="28"/>
          <w:szCs w:val="28"/>
        </w:rPr>
        <w:t>Проектная документация представляет собой документацию, содерж</w:t>
      </w:r>
      <w:r w:rsidRPr="00E46FE0">
        <w:rPr>
          <w:rFonts w:ascii="Times New Roman" w:hAnsi="Times New Roman"/>
          <w:sz w:val="28"/>
          <w:szCs w:val="28"/>
        </w:rPr>
        <w:t>а</w:t>
      </w:r>
      <w:r w:rsidRPr="00E46FE0">
        <w:rPr>
          <w:rFonts w:ascii="Times New Roman" w:hAnsi="Times New Roman"/>
          <w:sz w:val="28"/>
          <w:szCs w:val="28"/>
        </w:rPr>
        <w:t>щую материалы в текстовой форме и в виде карт (схем) и определяющую арх</w:t>
      </w:r>
      <w:r w:rsidRPr="00E46FE0">
        <w:rPr>
          <w:rFonts w:ascii="Times New Roman" w:hAnsi="Times New Roman"/>
          <w:sz w:val="28"/>
          <w:szCs w:val="28"/>
        </w:rPr>
        <w:t>и</w:t>
      </w:r>
      <w:r w:rsidRPr="00E46FE0">
        <w:rPr>
          <w:rFonts w:ascii="Times New Roman" w:hAnsi="Times New Roman"/>
          <w:sz w:val="28"/>
          <w:szCs w:val="28"/>
        </w:rPr>
        <w:t>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</w:t>
      </w:r>
      <w:r>
        <w:rPr>
          <w:rFonts w:ascii="Times New Roman" w:hAnsi="Times New Roman"/>
          <w:sz w:val="28"/>
          <w:szCs w:val="28"/>
        </w:rPr>
        <w:t>льного строительства, их частей.</w:t>
      </w:r>
    </w:p>
    <w:p w:rsidR="00E46FE0" w:rsidRDefault="00173ECF" w:rsidP="00E46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требования к содержанию разделов проектной документации устанавливаются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01D95">
        <w:rPr>
          <w:rFonts w:ascii="Times New Roman" w:hAnsi="Times New Roman"/>
          <w:sz w:val="28"/>
          <w:szCs w:val="28"/>
        </w:rPr>
        <w:t>».</w:t>
      </w:r>
      <w:r w:rsidR="00E46FE0" w:rsidRPr="00E46FE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54AA1" w:rsidRDefault="00F54AA1" w:rsidP="00E46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25FA" w:rsidRDefault="00AE25B5" w:rsidP="009025FA">
      <w:pPr>
        <w:spacing w:after="1" w:line="22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9025FA">
        <w:rPr>
          <w:rFonts w:ascii="Times New Roman" w:hAnsi="Times New Roman"/>
          <w:sz w:val="28"/>
        </w:rPr>
        <w:t>. Приложение 1 к Административному регламенту предоставления мун</w:t>
      </w:r>
      <w:r w:rsidR="009025FA">
        <w:rPr>
          <w:rFonts w:ascii="Times New Roman" w:hAnsi="Times New Roman"/>
          <w:sz w:val="28"/>
        </w:rPr>
        <w:t>и</w:t>
      </w:r>
      <w:r w:rsidR="009025FA">
        <w:rPr>
          <w:rFonts w:ascii="Times New Roman" w:hAnsi="Times New Roman"/>
          <w:sz w:val="28"/>
        </w:rPr>
        <w:t>ципальной услуги "</w:t>
      </w:r>
      <w:r w:rsidR="009025FA">
        <w:rPr>
          <w:rFonts w:ascii="Times New Roman" w:hAnsi="Times New Roman"/>
          <w:sz w:val="28"/>
          <w:szCs w:val="28"/>
        </w:rPr>
        <w:t>Выдача разрешения на строительство при осуществлении строительства, реконструкции объектов капитального строительства, распол</w:t>
      </w:r>
      <w:r w:rsidR="009025FA">
        <w:rPr>
          <w:rFonts w:ascii="Times New Roman" w:hAnsi="Times New Roman"/>
          <w:sz w:val="28"/>
          <w:szCs w:val="28"/>
        </w:rPr>
        <w:t>о</w:t>
      </w:r>
      <w:r w:rsidR="009025FA">
        <w:rPr>
          <w:rFonts w:ascii="Times New Roman" w:hAnsi="Times New Roman"/>
          <w:sz w:val="28"/>
          <w:szCs w:val="28"/>
        </w:rPr>
        <w:t>женных на территории муниципального образования город Нижневартовск</w:t>
      </w:r>
      <w:r w:rsidR="009025FA">
        <w:rPr>
          <w:rFonts w:ascii="Times New Roman" w:hAnsi="Times New Roman"/>
          <w:sz w:val="28"/>
        </w:rPr>
        <w:t>" и</w:t>
      </w:r>
      <w:r w:rsidR="009025FA">
        <w:rPr>
          <w:rFonts w:ascii="Times New Roman" w:hAnsi="Times New Roman"/>
          <w:sz w:val="28"/>
        </w:rPr>
        <w:t>з</w:t>
      </w:r>
      <w:r w:rsidR="009025FA">
        <w:rPr>
          <w:rFonts w:ascii="Times New Roman" w:hAnsi="Times New Roman"/>
          <w:sz w:val="28"/>
        </w:rPr>
        <w:t>ложить в следующей редакции:</w:t>
      </w:r>
    </w:p>
    <w:p w:rsidR="009025FA" w:rsidRDefault="009025FA" w:rsidP="009025F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«Приложение 1 к административному р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гламенту предоставления муниципальной услуги "Выдача разрешения на строител</w:t>
      </w:r>
      <w:r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>ство при осуществлении строительства,  реконструкции объектов капитального строительства, расположенных на террит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рии муниципального образования город Нижневартовск"</w:t>
      </w:r>
    </w:p>
    <w:p w:rsidR="009025FA" w:rsidRDefault="009025FA" w:rsidP="009025F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8"/>
        </w:rPr>
      </w:pPr>
    </w:p>
    <w:p w:rsidR="009025FA" w:rsidRDefault="009025FA" w:rsidP="009025F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8"/>
        </w:rPr>
      </w:pPr>
    </w:p>
    <w:tbl>
      <w:tblPr>
        <w:tblW w:w="7020" w:type="dxa"/>
        <w:tblInd w:w="29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9025FA" w:rsidTr="009025FA"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Кому </w:t>
            </w:r>
            <w:proofErr w:type="gramStart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администрацию города Нижневартовска</w:t>
            </w:r>
          </w:p>
        </w:tc>
      </w:tr>
      <w:tr w:rsidR="009025FA" w:rsidTr="009025FA">
        <w:trPr>
          <w:trHeight w:val="249"/>
        </w:trPr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От кого: </w:t>
            </w:r>
          </w:p>
        </w:tc>
      </w:tr>
      <w:tr w:rsidR="009025FA" w:rsidTr="009025FA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5FA" w:rsidRDefault="009025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/>
                <w:sz w:val="20"/>
              </w:rPr>
              <w:t xml:space="preserve"> застройщика: для юридического лица </w:t>
            </w:r>
            <w:proofErr w:type="gramStart"/>
            <w:r>
              <w:rPr>
                <w:rFonts w:ascii="Times New Roman" w:hAnsi="Times New Roman"/>
                <w:sz w:val="20"/>
              </w:rPr>
              <w:t>–И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НН, полное  </w:t>
            </w:r>
          </w:p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025FA" w:rsidTr="009025FA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организации, фамилия, имя, отчество (при на</w:t>
            </w:r>
            <w:r>
              <w:rPr>
                <w:rFonts w:ascii="Times New Roman" w:hAnsi="Times New Roman"/>
              </w:rPr>
              <w:t>личии)</w:t>
            </w:r>
          </w:p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025FA" w:rsidTr="009025FA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руководителя; для граждан - фамилия, имя, отчество (при наличии))</w:t>
            </w:r>
          </w:p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Почтовый индекс и адрес:</w:t>
            </w:r>
          </w:p>
        </w:tc>
      </w:tr>
      <w:tr w:rsidR="009025FA" w:rsidTr="009025FA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025FA" w:rsidTr="009025FA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</w:tr>
      <w:tr w:rsidR="009025FA" w:rsidTr="009025FA">
        <w:trPr>
          <w:trHeight w:val="460"/>
        </w:trPr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5FA" w:rsidRDefault="009025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0"/>
              </w:rPr>
              <w:t>адрес электронной почты (при наличии) - указывается по желанию заявителя)</w:t>
            </w:r>
          </w:p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Телефон:</w:t>
            </w:r>
          </w:p>
        </w:tc>
      </w:tr>
      <w:tr w:rsidR="009025FA" w:rsidTr="009025FA"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(телефон/факс)</w:t>
            </w:r>
          </w:p>
        </w:tc>
      </w:tr>
    </w:tbl>
    <w:p w:rsidR="009025FA" w:rsidRDefault="009025FA" w:rsidP="009025FA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0"/>
        </w:rPr>
      </w:pPr>
    </w:p>
    <w:p w:rsidR="009025FA" w:rsidRDefault="009025FA" w:rsidP="009025FA">
      <w:pPr>
        <w:spacing w:after="0" w:line="240" w:lineRule="auto"/>
        <w:ind w:left="326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Рекомендуемая форма</w:t>
      </w:r>
    </w:p>
    <w:p w:rsidR="009025FA" w:rsidRDefault="009025FA" w:rsidP="009025FA">
      <w:pPr>
        <w:spacing w:after="0" w:line="240" w:lineRule="auto"/>
        <w:ind w:left="3261"/>
        <w:jc w:val="center"/>
        <w:rPr>
          <w:rFonts w:ascii="Times New Roman" w:hAnsi="Times New Roman"/>
          <w:b/>
          <w:sz w:val="24"/>
        </w:rPr>
      </w:pPr>
    </w:p>
    <w:p w:rsidR="009025FA" w:rsidRDefault="009025FA" w:rsidP="009025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025FA" w:rsidRDefault="009025FA" w:rsidP="009025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выдаче разрешения на строительство </w:t>
      </w:r>
    </w:p>
    <w:p w:rsidR="009025FA" w:rsidRDefault="009025FA" w:rsidP="009025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74D8" w:rsidRDefault="009025FA" w:rsidP="00B274D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со статьей 51 Градостроительного кодекса Российской</w:t>
      </w:r>
    </w:p>
    <w:p w:rsidR="009025FA" w:rsidRDefault="009025FA" w:rsidP="00B274D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Федерации</w:t>
      </w:r>
    </w:p>
    <w:p w:rsidR="009025FA" w:rsidRDefault="009025FA" w:rsidP="009025FA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прошу выдать разрешение  на строительство/реконструкцию</w:t>
      </w:r>
    </w:p>
    <w:p w:rsidR="009025FA" w:rsidRDefault="009025FA" w:rsidP="00902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9025FA" w:rsidRDefault="009025FA" w:rsidP="009025FA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4"/>
        </w:rPr>
        <w:t>Объекта капитального строительства: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25FA" w:rsidTr="009025FA">
        <w:trPr>
          <w:trHeight w:val="279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(наименование объекта капитального строительства (этапа)</w:t>
            </w:r>
            <w:proofErr w:type="gramEnd"/>
          </w:p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5FA" w:rsidRDefault="009025FA" w:rsidP="009025FA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0"/>
          <w:szCs w:val="24"/>
        </w:rPr>
        <w:t>в соответствии с проектной документацией)</w:t>
      </w:r>
    </w:p>
    <w:p w:rsidR="009025FA" w:rsidRDefault="009025FA" w:rsidP="009025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Сроком   </w:t>
      </w:r>
      <w:proofErr w:type="gramStart"/>
      <w:r>
        <w:rPr>
          <w:rFonts w:ascii="Times New Roman" w:hAnsi="Times New Roman"/>
          <w:sz w:val="28"/>
          <w:szCs w:val="24"/>
          <w:u w:val="single"/>
        </w:rPr>
        <w:t>на</w:t>
      </w:r>
      <w:proofErr w:type="gramEnd"/>
      <w:r>
        <w:rPr>
          <w:rFonts w:ascii="Times New Roman" w:hAnsi="Times New Roman"/>
          <w:sz w:val="28"/>
          <w:szCs w:val="24"/>
          <w:u w:val="single"/>
        </w:rPr>
        <w:t xml:space="preserve">                              месяцев </w:t>
      </w:r>
    </w:p>
    <w:p w:rsidR="009025FA" w:rsidRDefault="009025FA" w:rsidP="009025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(согласно расчету в проекте организации строительства)</w:t>
      </w:r>
    </w:p>
    <w:p w:rsidR="009025FA" w:rsidRDefault="009025FA" w:rsidP="009025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На земельном участке площадью</w:t>
      </w:r>
      <w:r>
        <w:rPr>
          <w:rFonts w:ascii="Times New Roman" w:hAnsi="Times New Roman"/>
          <w:sz w:val="28"/>
          <w:szCs w:val="24"/>
          <w:u w:val="single"/>
        </w:rPr>
        <w:t xml:space="preserve">:               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    </w:t>
      </w:r>
    </w:p>
    <w:p w:rsidR="009025FA" w:rsidRDefault="009025FA" w:rsidP="009025F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4"/>
        </w:rPr>
        <w:t>Кадастровый номер земельного участка</w:t>
      </w:r>
      <w:proofErr w:type="gramStart"/>
      <w:r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25FA" w:rsidTr="009025FA">
        <w:trPr>
          <w:trHeight w:val="328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Расположен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по адресу:</w:t>
            </w:r>
          </w:p>
        </w:tc>
      </w:tr>
      <w:tr w:rsidR="009025FA" w:rsidTr="009025FA">
        <w:trPr>
          <w:trHeight w:val="70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(город, район, улица, номер участка, а при наличии</w:t>
            </w:r>
            <w:proofErr w:type="gramEnd"/>
          </w:p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25FA" w:rsidRDefault="009025FA" w:rsidP="009025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25FA" w:rsidTr="009025FA">
        <w:trPr>
          <w:trHeight w:val="27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Вид права пользования земельным участком: </w:t>
            </w:r>
          </w:p>
        </w:tc>
      </w:tr>
      <w:tr w:rsidR="009025FA" w:rsidTr="009025FA">
        <w:trPr>
          <w:trHeight w:val="83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(собственность, аренда, субаренда,  постоянное (бессрочное)  пользование,</w:t>
            </w:r>
            <w:proofErr w:type="gramEnd"/>
          </w:p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25FA" w:rsidRDefault="009025FA" w:rsidP="009025F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 номер правоустанавливающего документа на земельный участок)</w:t>
      </w:r>
    </w:p>
    <w:tbl>
      <w:tblPr>
        <w:tblW w:w="0" w:type="auto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25FA" w:rsidTr="009025FA">
        <w:trPr>
          <w:trHeight w:val="37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Кадастровый номер объекта реконструкции:</w:t>
            </w:r>
          </w:p>
        </w:tc>
      </w:tr>
    </w:tbl>
    <w:p w:rsidR="009025FA" w:rsidRDefault="009025FA" w:rsidP="009025FA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0"/>
          <w:szCs w:val="24"/>
        </w:rPr>
        <w:t>(заполняется в случае реконструкции объекта)</w:t>
      </w:r>
    </w:p>
    <w:p w:rsidR="009025FA" w:rsidRDefault="009025FA" w:rsidP="009025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Градостроительный план земельного участка    №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25FA" w:rsidTr="009025FA">
        <w:trPr>
          <w:trHeight w:val="372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дата выдачи   «</w:t>
            </w:r>
            <w:r w:rsidR="00726679"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» </w:t>
            </w:r>
            <w:r w:rsidR="00726679">
              <w:rPr>
                <w:rFonts w:ascii="Times New Roman" w:hAnsi="Times New Roman"/>
                <w:sz w:val="28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4"/>
              </w:rPr>
              <w:t>20  г.</w:t>
            </w:r>
          </w:p>
        </w:tc>
      </w:tr>
    </w:tbl>
    <w:p w:rsidR="009025FA" w:rsidRDefault="009025FA" w:rsidP="009025F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Проект планировки территории и проект межевания утвержден: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25FA" w:rsidTr="009025FA">
        <w:trPr>
          <w:trHeight w:val="326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(для линейных объектов  - наименование документа и</w:t>
            </w:r>
            <w:proofErr w:type="gramEnd"/>
          </w:p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5FA" w:rsidRDefault="009025FA" w:rsidP="009025F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органа, выдавшего документ, дата и номер документа)</w:t>
      </w:r>
    </w:p>
    <w:p w:rsidR="009025FA" w:rsidRDefault="009025FA" w:rsidP="009025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Разрешение на отклонение от предельных параметров разрешенного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ства, реконструкции объекта капитального строительства (в случае, если з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стройщику было представлено такое разрешение)            </w:t>
      </w:r>
    </w:p>
    <w:p w:rsidR="009025FA" w:rsidRDefault="009025FA" w:rsidP="009025FA">
      <w:pPr>
        <w:spacing w:after="0" w:line="240" w:lineRule="auto"/>
      </w:pPr>
      <w:r>
        <w:rPr>
          <w:rFonts w:ascii="Times New Roman" w:hAnsi="Times New Roman"/>
          <w:sz w:val="28"/>
          <w:szCs w:val="24"/>
        </w:rPr>
        <w:t>от  «        »                           20         г.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25FA" w:rsidTr="009025FA">
        <w:trPr>
          <w:trHeight w:val="279"/>
        </w:trPr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(дата выдачи, номер документа)</w:t>
            </w:r>
          </w:p>
        </w:tc>
      </w:tr>
    </w:tbl>
    <w:p w:rsidR="009025FA" w:rsidRDefault="009025FA" w:rsidP="009025FA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4"/>
        </w:rPr>
        <w:t>Проектная документация разработана: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25FA" w:rsidTr="009025FA">
        <w:trPr>
          <w:trHeight w:val="279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(наименование разработчика, адрес,</w:t>
            </w:r>
            <w:proofErr w:type="gramEnd"/>
          </w:p>
          <w:p w:rsidR="009025FA" w:rsidRDefault="009025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025FA" w:rsidRDefault="009025FA" w:rsidP="009025F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фамилия, имя, отчество (при наличии) руководителя, номер телефона) </w:t>
      </w:r>
    </w:p>
    <w:p w:rsidR="009025FA" w:rsidRDefault="009025FA" w:rsidP="009025FA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9025FA" w:rsidRDefault="009025FA" w:rsidP="009025FA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8"/>
        </w:rPr>
        <w:t>Положительное заключение экспертизы проектной документации выдано: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25FA" w:rsidTr="009025FA">
        <w:trPr>
          <w:trHeight w:val="27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25FA" w:rsidTr="009025FA">
        <w:trPr>
          <w:trHeight w:val="354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(в случае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18"/>
              </w:rPr>
              <w:t xml:space="preserve"> если проектная документация подлежит проведению экспертизы: наименование организации, </w:t>
            </w:r>
          </w:p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25FA" w:rsidRDefault="009025FA" w:rsidP="009025FA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proofErr w:type="gramStart"/>
      <w:r>
        <w:rPr>
          <w:rFonts w:ascii="Times New Roman" w:hAnsi="Times New Roman"/>
          <w:sz w:val="20"/>
          <w:szCs w:val="18"/>
        </w:rPr>
        <w:t>выдавшей</w:t>
      </w:r>
      <w:proofErr w:type="gramEnd"/>
      <w:r>
        <w:rPr>
          <w:rFonts w:ascii="Times New Roman" w:hAnsi="Times New Roman"/>
          <w:sz w:val="20"/>
          <w:szCs w:val="18"/>
        </w:rPr>
        <w:t xml:space="preserve"> заключение, адрес)</w:t>
      </w:r>
    </w:p>
    <w:p w:rsidR="009025FA" w:rsidRDefault="009025FA" w:rsidP="009025FA">
      <w:pPr>
        <w:spacing w:after="0" w:line="240" w:lineRule="auto"/>
      </w:pPr>
      <w:r>
        <w:rPr>
          <w:rFonts w:ascii="Times New Roman" w:hAnsi="Times New Roman"/>
          <w:sz w:val="28"/>
          <w:szCs w:val="18"/>
        </w:rPr>
        <w:t xml:space="preserve">Реквизиты заключения № </w:t>
      </w:r>
      <w:r>
        <w:rPr>
          <w:rFonts w:ascii="Times New Roman" w:hAnsi="Times New Roman"/>
          <w:sz w:val="28"/>
          <w:szCs w:val="18"/>
        </w:rPr>
        <w:softHyphen/>
      </w:r>
      <w:r>
        <w:rPr>
          <w:rFonts w:ascii="Times New Roman" w:hAnsi="Times New Roman"/>
          <w:sz w:val="28"/>
          <w:szCs w:val="18"/>
        </w:rPr>
        <w:softHyphen/>
      </w:r>
      <w:r>
        <w:rPr>
          <w:rFonts w:ascii="Times New Roman" w:hAnsi="Times New Roman"/>
          <w:sz w:val="28"/>
          <w:szCs w:val="18"/>
        </w:rPr>
        <w:softHyphen/>
      </w:r>
      <w:r>
        <w:rPr>
          <w:rFonts w:ascii="Times New Roman" w:hAnsi="Times New Roman"/>
          <w:sz w:val="28"/>
          <w:szCs w:val="18"/>
        </w:rPr>
        <w:softHyphen/>
      </w:r>
      <w:r>
        <w:rPr>
          <w:rFonts w:ascii="Times New Roman" w:hAnsi="Times New Roman"/>
          <w:sz w:val="28"/>
          <w:szCs w:val="18"/>
        </w:rPr>
        <w:softHyphen/>
      </w:r>
      <w:r>
        <w:rPr>
          <w:rFonts w:ascii="Times New Roman" w:hAnsi="Times New Roman"/>
          <w:sz w:val="28"/>
          <w:szCs w:val="18"/>
        </w:rPr>
        <w:softHyphen/>
      </w:r>
      <w:r>
        <w:rPr>
          <w:rFonts w:ascii="Times New Roman" w:hAnsi="Times New Roman"/>
          <w:sz w:val="28"/>
          <w:szCs w:val="18"/>
        </w:rPr>
        <w:softHyphen/>
      </w:r>
      <w:r>
        <w:rPr>
          <w:rFonts w:ascii="Times New Roman" w:hAnsi="Times New Roman"/>
          <w:sz w:val="28"/>
          <w:szCs w:val="18"/>
        </w:rPr>
        <w:softHyphen/>
      </w:r>
      <w:r>
        <w:rPr>
          <w:rFonts w:ascii="Times New Roman" w:hAnsi="Times New Roman"/>
          <w:sz w:val="28"/>
          <w:szCs w:val="18"/>
        </w:rPr>
        <w:softHyphen/>
      </w:r>
      <w:r>
        <w:rPr>
          <w:rFonts w:ascii="Times New Roman" w:hAnsi="Times New Roman"/>
          <w:sz w:val="28"/>
          <w:szCs w:val="18"/>
        </w:rPr>
        <w:softHyphen/>
        <w:t>__________________ от «____ »________ 20 ___ г.</w:t>
      </w:r>
    </w:p>
    <w:p w:rsidR="009025FA" w:rsidRDefault="009025FA" w:rsidP="009025FA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Свидетельство об аккредитации организации, выдавшей положительное закл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чение негосударственной экспертизы проектной документации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25FA" w:rsidTr="009025FA">
        <w:trPr>
          <w:trHeight w:val="27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  «      »                      20    г.  №</w:t>
            </w:r>
          </w:p>
        </w:tc>
      </w:tr>
    </w:tbl>
    <w:p w:rsidR="009025FA" w:rsidRDefault="009025FA" w:rsidP="009025F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4"/>
        </w:rPr>
      </w:pPr>
      <w:r>
        <w:rPr>
          <w:rFonts w:ascii="Times New Roman" w:hAnsi="Times New Roman"/>
          <w:bCs/>
          <w:sz w:val="20"/>
          <w:szCs w:val="24"/>
        </w:rPr>
        <w:t>(при предоставлении заключения  негосударственной экспертизы)</w:t>
      </w:r>
    </w:p>
    <w:p w:rsidR="009025FA" w:rsidRDefault="009025FA" w:rsidP="009025FA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Работы будут производиться подрядным / хозяйственным способом</w:t>
      </w:r>
    </w:p>
    <w:p w:rsidR="009025FA" w:rsidRDefault="009025FA" w:rsidP="009025FA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(ненужное зачеркнуть)</w:t>
      </w:r>
    </w:p>
    <w:p w:rsidR="009025FA" w:rsidRDefault="009025FA" w:rsidP="009025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>Согласно приказу Минстроя РФ  от 19.02.2015 №117/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 «Об утверждении фо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мы разрешения на строительство и формы разрешения на ввод объекта в эк</w:t>
      </w:r>
      <w:r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>плуатацию дополнительно сообщаю краткие проектные характеристики: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873"/>
        <w:gridCol w:w="706"/>
        <w:gridCol w:w="9"/>
        <w:gridCol w:w="1392"/>
        <w:gridCol w:w="9"/>
        <w:gridCol w:w="3383"/>
      </w:tblGrid>
      <w:tr w:rsidR="009025FA" w:rsidTr="009025FA">
        <w:trPr>
          <w:trHeight w:val="279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Общая площадь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ind w:left="27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кв. м  </w:t>
            </w:r>
          </w:p>
        </w:tc>
      </w:tr>
      <w:tr w:rsidR="009025FA" w:rsidTr="009025FA">
        <w:trPr>
          <w:trHeight w:val="279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застройки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ind w:left="37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кв. м  </w:t>
            </w:r>
          </w:p>
        </w:tc>
      </w:tr>
      <w:tr w:rsidR="009025FA" w:rsidTr="009025FA">
        <w:trPr>
          <w:trHeight w:val="279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Строительный объем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ind w:left="37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куб. м</w:t>
            </w:r>
          </w:p>
        </w:tc>
      </w:tr>
      <w:tr w:rsidR="009025FA" w:rsidTr="009025FA">
        <w:trPr>
          <w:trHeight w:val="279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 подземной части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ind w:left="30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куб. м</w:t>
            </w:r>
          </w:p>
        </w:tc>
      </w:tr>
      <w:tr w:rsidR="009025FA" w:rsidTr="009025FA">
        <w:trPr>
          <w:trHeight w:val="279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Количество этажей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ind w:left="30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</w:tr>
      <w:tr w:rsidR="009025FA" w:rsidTr="009025FA">
        <w:trPr>
          <w:trHeight w:val="279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подземных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ind w:left="30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шт.</w:t>
            </w:r>
          </w:p>
        </w:tc>
      </w:tr>
      <w:tr w:rsidR="009025FA" w:rsidTr="009025FA">
        <w:trPr>
          <w:trHeight w:val="279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Высота здания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ind w:left="30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м.</w:t>
            </w:r>
          </w:p>
        </w:tc>
      </w:tr>
      <w:tr w:rsidR="009025FA" w:rsidTr="009025FA">
        <w:trPr>
          <w:trHeight w:val="279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мест, вместимость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ind w:left="30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шт.</w:t>
            </w:r>
          </w:p>
        </w:tc>
      </w:tr>
      <w:tr w:rsidR="009025FA" w:rsidTr="009025FA">
        <w:trPr>
          <w:trHeight w:val="279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этапов строительства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ind w:left="30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шт.</w:t>
            </w:r>
          </w:p>
        </w:tc>
      </w:tr>
      <w:tr w:rsidR="009025FA" w:rsidTr="009025FA">
        <w:trPr>
          <w:trHeight w:val="279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Краткие проектные характеристики линейного объекта:</w:t>
            </w:r>
          </w:p>
        </w:tc>
      </w:tr>
      <w:tr w:rsidR="009025FA" w:rsidTr="009025FA">
        <w:trPr>
          <w:trHeight w:val="279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Протяженность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</w:tr>
      <w:tr w:rsidR="009025FA" w:rsidTr="009025FA">
        <w:trPr>
          <w:trHeight w:val="279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Мощность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025FA" w:rsidTr="009025FA">
        <w:trPr>
          <w:trHeight w:val="279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Тип КЛ,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ВЛ</w:t>
            </w:r>
            <w:proofErr w:type="gramEnd"/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025FA" w:rsidTr="009025FA">
        <w:trPr>
          <w:trHeight w:val="27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Материалы фундаментов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025FA" w:rsidTr="009025FA">
        <w:trPr>
          <w:trHeight w:val="27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Материалы стен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025FA" w:rsidTr="009025FA">
        <w:trPr>
          <w:trHeight w:val="27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Материалы перекрытий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025FA" w:rsidTr="009025FA">
        <w:trPr>
          <w:trHeight w:val="27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Материалы кровли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025FA" w:rsidRDefault="009025FA" w:rsidP="009025FA">
      <w:pPr>
        <w:tabs>
          <w:tab w:val="left" w:pos="9854"/>
        </w:tabs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9025FA" w:rsidRDefault="009025FA" w:rsidP="009025FA">
      <w:pPr>
        <w:tabs>
          <w:tab w:val="left" w:pos="98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Представителем во взаимоотношениях </w:t>
      </w:r>
      <w:proofErr w:type="gramStart"/>
      <w:r>
        <w:rPr>
          <w:rFonts w:ascii="Times New Roman" w:hAnsi="Times New Roman"/>
          <w:bCs/>
          <w:sz w:val="28"/>
          <w:szCs w:val="28"/>
        </w:rPr>
        <w:t>определен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25FA" w:rsidTr="009025FA">
        <w:trPr>
          <w:trHeight w:val="279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br w:type="page"/>
            </w:r>
            <w:proofErr w:type="gramStart"/>
            <w:r>
              <w:rPr>
                <w:rFonts w:ascii="Times New Roman" w:hAnsi="Times New Roman"/>
                <w:sz w:val="20"/>
              </w:rPr>
              <w:t>(фамилия, имя, отчество (при наличии),</w:t>
            </w:r>
            <w:proofErr w:type="gramEnd"/>
          </w:p>
          <w:p w:rsidR="009025FA" w:rsidRDefault="009025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025FA" w:rsidRDefault="009025FA" w:rsidP="009025F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0"/>
        </w:rPr>
        <w:t>должность, наименование организации - для юридического лица, номер телефона)</w:t>
      </w:r>
    </w:p>
    <w:p w:rsidR="009025FA" w:rsidRDefault="009025FA" w:rsidP="00902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доверенности от «_____»______________20___г.</w:t>
      </w:r>
    </w:p>
    <w:p w:rsidR="009025FA" w:rsidRPr="00726679" w:rsidRDefault="009025FA" w:rsidP="009025F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26679">
        <w:rPr>
          <w:rFonts w:ascii="Times New Roman" w:hAnsi="Times New Roman"/>
          <w:sz w:val="24"/>
          <w:szCs w:val="28"/>
          <w:u w:val="single"/>
        </w:rPr>
        <w:t>Обязуюсь</w:t>
      </w:r>
      <w:r w:rsidRPr="00726679">
        <w:rPr>
          <w:rFonts w:ascii="Times New Roman" w:hAnsi="Times New Roman"/>
          <w:sz w:val="24"/>
          <w:szCs w:val="28"/>
        </w:rPr>
        <w:t>:</w:t>
      </w:r>
    </w:p>
    <w:p w:rsidR="009025FA" w:rsidRPr="00726679" w:rsidRDefault="009025FA" w:rsidP="0090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679">
        <w:rPr>
          <w:rFonts w:ascii="Times New Roman" w:hAnsi="Times New Roman"/>
          <w:sz w:val="24"/>
          <w:szCs w:val="24"/>
        </w:rPr>
        <w:t>- в течение 10 дней со дня получения разрешения на строительство безвозмездно передать  сведения об объекте и разделы проектной документации, определенные частью 18 статьи 51 Градостроительного кодекса РФ для размещения в информационной системе обеспечения градостроительной деятельности;</w:t>
      </w:r>
    </w:p>
    <w:p w:rsidR="009025FA" w:rsidRPr="00726679" w:rsidRDefault="009025FA" w:rsidP="0090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26679">
        <w:rPr>
          <w:rFonts w:ascii="Times New Roman" w:hAnsi="Times New Roman"/>
          <w:sz w:val="24"/>
        </w:rPr>
        <w:t xml:space="preserve"> - не позднее, чем за семь рабочих дней до начала строительства известить орган госуда</w:t>
      </w:r>
      <w:r w:rsidRPr="00726679">
        <w:rPr>
          <w:rFonts w:ascii="Times New Roman" w:hAnsi="Times New Roman"/>
          <w:sz w:val="24"/>
        </w:rPr>
        <w:t>р</w:t>
      </w:r>
      <w:r w:rsidRPr="00726679">
        <w:rPr>
          <w:rFonts w:ascii="Times New Roman" w:hAnsi="Times New Roman"/>
          <w:sz w:val="24"/>
        </w:rPr>
        <w:t>ственного строительного контроля (в случаях, когда проектная документация подлежит пр</w:t>
      </w:r>
      <w:r w:rsidRPr="00726679">
        <w:rPr>
          <w:rFonts w:ascii="Times New Roman" w:hAnsi="Times New Roman"/>
          <w:sz w:val="24"/>
        </w:rPr>
        <w:t>о</w:t>
      </w:r>
      <w:r w:rsidRPr="00726679">
        <w:rPr>
          <w:rFonts w:ascii="Times New Roman" w:hAnsi="Times New Roman"/>
          <w:sz w:val="24"/>
        </w:rPr>
        <w:t>ведению экспертизы);</w:t>
      </w:r>
    </w:p>
    <w:p w:rsidR="009025FA" w:rsidRPr="00726679" w:rsidRDefault="009025FA" w:rsidP="0090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26679">
        <w:rPr>
          <w:rFonts w:ascii="Times New Roman" w:hAnsi="Times New Roman"/>
          <w:sz w:val="24"/>
        </w:rPr>
        <w:t xml:space="preserve">- </w:t>
      </w:r>
      <w:r w:rsidRPr="00726679">
        <w:rPr>
          <w:rFonts w:ascii="Times New Roman" w:hAnsi="Times New Roman"/>
          <w:sz w:val="24"/>
          <w:szCs w:val="28"/>
        </w:rPr>
        <w:t>обо всех изменениях, связанных с приведенными в настоящем заявлении сведениями, об отклонении от проектной документации, изменении иных условий, на основании которых производилась выдача разрешения на строительство, сообщать в Управление архитектуры и градостроительства администрации города.</w:t>
      </w:r>
    </w:p>
    <w:p w:rsidR="009025FA" w:rsidRDefault="009025FA" w:rsidP="009025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5FA" w:rsidRDefault="009025FA" w:rsidP="009025FA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результате рассмотрения заявления прошу уведомить посредством (отметить 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535"/>
      </w:tblGrid>
      <w:tr w:rsidR="009025FA" w:rsidTr="009025FA">
        <w:trPr>
          <w:trHeight w:val="2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телефонного звонка на номер:</w:t>
            </w:r>
          </w:p>
        </w:tc>
      </w:tr>
      <w:tr w:rsidR="009025FA" w:rsidTr="009025FA">
        <w:trPr>
          <w:trHeight w:val="2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 на адрес электронной почты:</w:t>
            </w:r>
          </w:p>
        </w:tc>
      </w:tr>
    </w:tbl>
    <w:p w:rsidR="009025FA" w:rsidRDefault="009025FA" w:rsidP="009025F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0"/>
          <w:szCs w:val="28"/>
        </w:rPr>
        <w:t>(заполнятся по желанию заявителя)</w:t>
      </w:r>
    </w:p>
    <w:p w:rsidR="009025FA" w:rsidRDefault="009025FA" w:rsidP="009025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25FA" w:rsidRDefault="009025FA" w:rsidP="00902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получения результата муниципальной услуги (отметить 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80"/>
      </w:tblGrid>
      <w:tr w:rsidR="009025FA" w:rsidTr="009025FA">
        <w:trPr>
          <w:trHeight w:val="2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Управлении</w:t>
            </w:r>
          </w:p>
        </w:tc>
      </w:tr>
      <w:tr w:rsidR="009025FA" w:rsidTr="009025FA">
        <w:trPr>
          <w:trHeight w:val="2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МФЦ </w:t>
            </w:r>
          </w:p>
        </w:tc>
      </w:tr>
      <w:tr w:rsidR="009025FA" w:rsidTr="009025FA">
        <w:trPr>
          <w:trHeight w:val="2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 на адрес:</w:t>
            </w:r>
          </w:p>
        </w:tc>
      </w:tr>
    </w:tbl>
    <w:p w:rsidR="009025FA" w:rsidRDefault="009025FA" w:rsidP="009025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25FA" w:rsidRDefault="009025FA" w:rsidP="009025FA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-133"/>
        <w:tblOverlap w:val="never"/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4"/>
        <w:gridCol w:w="284"/>
        <w:gridCol w:w="3119"/>
      </w:tblGrid>
      <w:tr w:rsidR="009025FA" w:rsidTr="009025FA"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025FA" w:rsidRDefault="009025FA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025FA" w:rsidRDefault="009025FA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FA" w:rsidRDefault="009025FA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FA" w:rsidTr="009025FA">
        <w:tc>
          <w:tcPr>
            <w:tcW w:w="5954" w:type="dxa"/>
            <w:hideMark/>
          </w:tcPr>
          <w:p w:rsidR="009025FA" w:rsidRDefault="009025FA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(подпись заявителя)</w:t>
            </w:r>
          </w:p>
        </w:tc>
        <w:tc>
          <w:tcPr>
            <w:tcW w:w="284" w:type="dxa"/>
          </w:tcPr>
          <w:p w:rsidR="009025FA" w:rsidRDefault="009025FA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25FA" w:rsidRDefault="009025FA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9025FA" w:rsidRDefault="009025FA" w:rsidP="009025FA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«______»   __________________         </w:t>
      </w:r>
      <w:r>
        <w:rPr>
          <w:rFonts w:ascii="Times New Roman" w:hAnsi="Times New Roman"/>
          <w:sz w:val="24"/>
          <w:szCs w:val="28"/>
          <w:u w:val="single"/>
        </w:rPr>
        <w:t>20     г.</w:t>
      </w:r>
    </w:p>
    <w:p w:rsidR="009025FA" w:rsidRDefault="009025FA" w:rsidP="009025F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025FA" w:rsidRDefault="009025FA" w:rsidP="00902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FA" w:rsidRDefault="007042DD" w:rsidP="00902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025F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5"/>
        <w:gridCol w:w="1387"/>
        <w:gridCol w:w="1694"/>
      </w:tblGrid>
      <w:tr w:rsidR="009025FA" w:rsidTr="009025FA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документа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Оригинал</w:t>
            </w:r>
          </w:p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кол-во </w:t>
            </w:r>
          </w:p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листов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Копия</w:t>
            </w:r>
          </w:p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кол-во</w:t>
            </w:r>
          </w:p>
          <w:p w:rsidR="009025FA" w:rsidRDefault="00902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листов</w:t>
            </w:r>
          </w:p>
        </w:tc>
      </w:tr>
      <w:tr w:rsidR="009025FA" w:rsidTr="009025FA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FA" w:rsidTr="009025FA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FA" w:rsidTr="009025FA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Default="00902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5FA" w:rsidRDefault="007042DD" w:rsidP="00E46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7042DD" w:rsidRPr="00E46FE0" w:rsidRDefault="007042DD" w:rsidP="00E46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42DD" w:rsidRDefault="00AE25B5" w:rsidP="007042D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bookmarkStart w:id="0" w:name="_GoBack"/>
      <w:bookmarkEnd w:id="0"/>
      <w:r w:rsidR="007042DD">
        <w:rPr>
          <w:rFonts w:ascii="Times New Roman" w:hAnsi="Times New Roman"/>
          <w:sz w:val="28"/>
        </w:rPr>
        <w:t>. Приложение 3 к Административному регламенту предоставления мун</w:t>
      </w:r>
      <w:r w:rsidR="007042DD">
        <w:rPr>
          <w:rFonts w:ascii="Times New Roman" w:hAnsi="Times New Roman"/>
          <w:sz w:val="28"/>
        </w:rPr>
        <w:t>и</w:t>
      </w:r>
      <w:r w:rsidR="007042DD">
        <w:rPr>
          <w:rFonts w:ascii="Times New Roman" w:hAnsi="Times New Roman"/>
          <w:sz w:val="28"/>
        </w:rPr>
        <w:t>ципальной услуги "</w:t>
      </w:r>
      <w:r w:rsidR="007042DD">
        <w:rPr>
          <w:rFonts w:ascii="Times New Roman" w:hAnsi="Times New Roman"/>
          <w:sz w:val="28"/>
          <w:szCs w:val="28"/>
        </w:rPr>
        <w:t>Выдача разрешения на строительство при осуществлении строительства, реконструкции объектов капитального строительства, распол</w:t>
      </w:r>
      <w:r w:rsidR="007042DD">
        <w:rPr>
          <w:rFonts w:ascii="Times New Roman" w:hAnsi="Times New Roman"/>
          <w:sz w:val="28"/>
          <w:szCs w:val="28"/>
        </w:rPr>
        <w:t>о</w:t>
      </w:r>
      <w:r w:rsidR="007042DD">
        <w:rPr>
          <w:rFonts w:ascii="Times New Roman" w:hAnsi="Times New Roman"/>
          <w:sz w:val="28"/>
          <w:szCs w:val="28"/>
        </w:rPr>
        <w:t xml:space="preserve">женных на территории муниципального образования город Нижневартовск </w:t>
      </w:r>
      <w:r w:rsidR="007042DD">
        <w:rPr>
          <w:rFonts w:ascii="Times New Roman" w:hAnsi="Times New Roman"/>
          <w:sz w:val="28"/>
        </w:rPr>
        <w:t>" изложить в следующей редакции:</w:t>
      </w:r>
    </w:p>
    <w:p w:rsidR="007042DD" w:rsidRDefault="007042DD" w:rsidP="007042DD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«Приложение 3 к административному 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гламенту предоставления муниципальной услуги "Выдача разрешения на строител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lastRenderedPageBreak/>
        <w:t>ство при осуществлении строительства, 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конструкции объектов капитального стро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тельства, расположенных на территории муниципального образования город Ни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невартовск"</w:t>
      </w:r>
    </w:p>
    <w:p w:rsidR="007042DD" w:rsidRDefault="007042DD" w:rsidP="007042DD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</w:p>
    <w:tbl>
      <w:tblPr>
        <w:tblW w:w="7020" w:type="dxa"/>
        <w:tblInd w:w="29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7042DD" w:rsidTr="007042DD"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Кому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   В администрацию города Нижневартовска</w:t>
            </w:r>
          </w:p>
        </w:tc>
      </w:tr>
      <w:tr w:rsidR="007042DD" w:rsidTr="007042DD">
        <w:trPr>
          <w:trHeight w:val="249"/>
        </w:trPr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42DD" w:rsidRDefault="007042D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От кого: </w:t>
            </w:r>
          </w:p>
        </w:tc>
      </w:tr>
      <w:tr w:rsidR="007042DD" w:rsidTr="007042DD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2DD" w:rsidRDefault="007042D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/>
                <w:sz w:val="20"/>
              </w:rPr>
              <w:t xml:space="preserve"> застройщика: для юридического лица </w:t>
            </w:r>
            <w:proofErr w:type="gramStart"/>
            <w:r>
              <w:rPr>
                <w:rFonts w:ascii="Times New Roman" w:hAnsi="Times New Roman"/>
                <w:sz w:val="20"/>
              </w:rPr>
              <w:t>–И</w:t>
            </w:r>
            <w:proofErr w:type="gramEnd"/>
            <w:r>
              <w:rPr>
                <w:rFonts w:ascii="Times New Roman" w:hAnsi="Times New Roman"/>
                <w:sz w:val="20"/>
              </w:rPr>
              <w:t>НН, полное</w:t>
            </w:r>
          </w:p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42DD" w:rsidTr="007042DD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2DD" w:rsidRDefault="0070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организации, фамилия, имя, отчество (при наличии)</w:t>
            </w:r>
          </w:p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42DD" w:rsidTr="007042DD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42DD" w:rsidRDefault="007042D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руководителя; для граждан - фамилия, имя, отчество (при наличии))</w:t>
            </w:r>
          </w:p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Почтовый индекс и адрес:</w:t>
            </w:r>
          </w:p>
        </w:tc>
      </w:tr>
      <w:tr w:rsidR="007042DD" w:rsidTr="007042DD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42DD" w:rsidTr="007042DD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</w:tr>
      <w:tr w:rsidR="007042DD" w:rsidTr="007042DD">
        <w:trPr>
          <w:trHeight w:val="460"/>
        </w:trPr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42DD" w:rsidRDefault="007042D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0"/>
              </w:rPr>
              <w:t>адрес электронной почты (при наличии) - указывается по желанию заявителя)</w:t>
            </w:r>
          </w:p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Телефон:</w:t>
            </w:r>
          </w:p>
        </w:tc>
      </w:tr>
      <w:tr w:rsidR="007042DD" w:rsidTr="007042DD"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42DD" w:rsidRDefault="00704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(телефон/факс)</w:t>
            </w:r>
          </w:p>
        </w:tc>
      </w:tr>
    </w:tbl>
    <w:p w:rsidR="007042DD" w:rsidRDefault="007042DD" w:rsidP="007042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форма</w:t>
      </w:r>
    </w:p>
    <w:p w:rsidR="007042DD" w:rsidRDefault="007042DD" w:rsidP="007042D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042DD" w:rsidRDefault="007042DD" w:rsidP="00704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042DD" w:rsidRDefault="007042DD" w:rsidP="00704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продлении срока действия разрешения на строительство</w:t>
      </w:r>
    </w:p>
    <w:p w:rsidR="007042DD" w:rsidRDefault="007042DD" w:rsidP="00704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2DD" w:rsidRDefault="007042DD" w:rsidP="007042D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частью 20 статьи 51 Градостроительного кодекса </w:t>
      </w:r>
    </w:p>
    <w:p w:rsidR="007042DD" w:rsidRDefault="007042DD" w:rsidP="007042D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Российской Федерации</w:t>
      </w:r>
      <w:proofErr w:type="gramStart"/>
      <w:r>
        <w:rPr>
          <w:rFonts w:ascii="Times New Roman" w:hAnsi="Times New Roman"/>
          <w:sz w:val="28"/>
          <w:szCs w:val="24"/>
        </w:rPr>
        <w:t xml:space="preserve"> :</w:t>
      </w:r>
      <w:proofErr w:type="gramEnd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42DD" w:rsidTr="007042DD">
        <w:trPr>
          <w:trHeight w:val="27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Прошу продлить срок действия разрешения  на строительство</w:t>
            </w:r>
          </w:p>
        </w:tc>
      </w:tr>
      <w:tr w:rsidR="007042DD" w:rsidTr="007042DD">
        <w:trPr>
          <w:trHeight w:val="279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Объекта капитального строительства: </w:t>
            </w:r>
          </w:p>
        </w:tc>
      </w:tr>
      <w:tr w:rsidR="007042DD" w:rsidTr="007042DD">
        <w:trPr>
          <w:trHeight w:val="473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2DD" w:rsidRDefault="00704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(наименование объекта в соответствии с выданным разрешением на строительство)</w:t>
            </w:r>
          </w:p>
          <w:p w:rsidR="007042DD" w:rsidRDefault="00704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042DD" w:rsidRDefault="007042DD" w:rsidP="007042D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Сроком  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на</w:t>
      </w:r>
      <w:proofErr w:type="gramEnd"/>
      <w:r>
        <w:rPr>
          <w:rFonts w:ascii="Times New Roman" w:hAnsi="Times New Roman"/>
          <w:sz w:val="28"/>
          <w:szCs w:val="24"/>
        </w:rPr>
        <w:t>_____</w:t>
      </w:r>
      <w:proofErr w:type="gramStart"/>
      <w:r>
        <w:rPr>
          <w:rFonts w:ascii="Times New Roman" w:hAnsi="Times New Roman"/>
          <w:sz w:val="28"/>
          <w:szCs w:val="24"/>
        </w:rPr>
        <w:t>месяцев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 (согласно расчету в проекте организации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ства)</w:t>
      </w:r>
    </w:p>
    <w:p w:rsidR="007042DD" w:rsidRDefault="007042DD" w:rsidP="007042DD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Разрешение на строительство  № </w:t>
      </w:r>
      <w:r w:rsidR="002B34FC">
        <w:rPr>
          <w:rFonts w:ascii="Times New Roman" w:hAnsi="Times New Roman"/>
          <w:sz w:val="28"/>
          <w:szCs w:val="24"/>
        </w:rPr>
        <w:t xml:space="preserve"> </w:t>
      </w:r>
      <w:r w:rsidR="002B34FC">
        <w:rPr>
          <w:rFonts w:ascii="Times New Roman" w:hAnsi="Times New Roman"/>
          <w:sz w:val="28"/>
          <w:szCs w:val="24"/>
          <w:u w:val="single"/>
        </w:rPr>
        <w:t xml:space="preserve">                 </w:t>
      </w:r>
      <w:r>
        <w:rPr>
          <w:rFonts w:ascii="Times New Roman" w:hAnsi="Times New Roman"/>
          <w:sz w:val="28"/>
          <w:szCs w:val="24"/>
          <w:u w:val="single"/>
        </w:rPr>
        <w:t xml:space="preserve">            от  «</w:t>
      </w:r>
      <w:r w:rsidR="002B34FC">
        <w:rPr>
          <w:rFonts w:ascii="Times New Roman" w:hAnsi="Times New Roman"/>
          <w:sz w:val="28"/>
          <w:szCs w:val="24"/>
          <w:u w:val="single"/>
        </w:rPr>
        <w:t xml:space="preserve">        </w:t>
      </w:r>
      <w:r>
        <w:rPr>
          <w:rFonts w:ascii="Times New Roman" w:hAnsi="Times New Roman"/>
          <w:sz w:val="28"/>
          <w:szCs w:val="24"/>
          <w:u w:val="single"/>
        </w:rPr>
        <w:t xml:space="preserve">»                       </w:t>
      </w:r>
      <w:proofErr w:type="gramStart"/>
      <w:r>
        <w:rPr>
          <w:rFonts w:ascii="Times New Roman" w:hAnsi="Times New Roman"/>
          <w:sz w:val="28"/>
          <w:szCs w:val="24"/>
          <w:u w:val="single"/>
        </w:rPr>
        <w:t>г</w:t>
      </w:r>
      <w:proofErr w:type="gramEnd"/>
      <w:r>
        <w:rPr>
          <w:rFonts w:ascii="Times New Roman" w:hAnsi="Times New Roman"/>
          <w:sz w:val="28"/>
          <w:szCs w:val="24"/>
          <w:u w:val="single"/>
        </w:rPr>
        <w:t>.</w:t>
      </w:r>
    </w:p>
    <w:p w:rsidR="007042DD" w:rsidRDefault="007042DD" w:rsidP="007042D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На земельном участке площадью</w:t>
      </w:r>
      <w:r>
        <w:rPr>
          <w:rFonts w:ascii="Times New Roman" w:hAnsi="Times New Roman"/>
          <w:sz w:val="28"/>
          <w:szCs w:val="24"/>
          <w:u w:val="single"/>
        </w:rPr>
        <w:t xml:space="preserve">:                            </w:t>
      </w:r>
      <w:r>
        <w:rPr>
          <w:rFonts w:ascii="Times New Roman" w:hAnsi="Times New Roman"/>
          <w:sz w:val="24"/>
          <w:szCs w:val="24"/>
          <w:u w:val="single"/>
        </w:rPr>
        <w:t>Га</w:t>
      </w:r>
    </w:p>
    <w:p w:rsidR="007042DD" w:rsidRDefault="007042DD" w:rsidP="007042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Кадастровый номер земельного участка: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42DD" w:rsidTr="007042DD">
        <w:trPr>
          <w:trHeight w:val="328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Расположен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по адресу:</w:t>
            </w:r>
          </w:p>
        </w:tc>
      </w:tr>
      <w:tr w:rsidR="007042DD" w:rsidTr="007042DD">
        <w:trPr>
          <w:trHeight w:val="70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2DD" w:rsidRDefault="00704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(город, район, улица, номер участка, а при наличии -</w:t>
            </w:r>
            <w:proofErr w:type="gramEnd"/>
          </w:p>
          <w:p w:rsidR="007042DD" w:rsidRDefault="00704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42DD" w:rsidRDefault="007042DD" w:rsidP="007042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42DD" w:rsidTr="007042DD">
        <w:trPr>
          <w:trHeight w:val="27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Вид права пользования земельным участком: </w:t>
            </w:r>
          </w:p>
        </w:tc>
      </w:tr>
      <w:tr w:rsidR="007042DD" w:rsidTr="007042DD">
        <w:trPr>
          <w:trHeight w:val="83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2DD" w:rsidRDefault="00704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(собственность, аренда, субаренда,  постоянное (бессрочное)  пользование,</w:t>
            </w:r>
            <w:proofErr w:type="gramEnd"/>
          </w:p>
          <w:p w:rsidR="007042DD" w:rsidRDefault="00704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42DD" w:rsidRDefault="007042DD" w:rsidP="007042D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 номер правоустанавливающего документа на земельный участок)</w:t>
      </w:r>
    </w:p>
    <w:p w:rsidR="007042DD" w:rsidRDefault="007042DD" w:rsidP="007042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Градостроительный план земельного участка    №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42DD" w:rsidTr="007042DD">
        <w:trPr>
          <w:trHeight w:val="372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2DD" w:rsidRDefault="007042D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дата выдачи   «        »           20     г.         </w:t>
            </w:r>
          </w:p>
        </w:tc>
      </w:tr>
      <w:tr w:rsidR="007042DD" w:rsidTr="007042DD">
        <w:trPr>
          <w:trHeight w:val="227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2DD" w:rsidRDefault="007042D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Строительство не закончено по следующим причинам:</w:t>
            </w:r>
          </w:p>
        </w:tc>
      </w:tr>
      <w:tr w:rsidR="007042DD" w:rsidTr="007042DD">
        <w:trPr>
          <w:trHeight w:val="227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2DD" w:rsidRDefault="007042D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42DD" w:rsidRDefault="007042DD" w:rsidP="007042DD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На объекте выполнены следующие виды работ: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3028"/>
        <w:gridCol w:w="3545"/>
      </w:tblGrid>
      <w:tr w:rsidR="007042DD" w:rsidTr="007042DD">
        <w:trPr>
          <w:trHeight w:val="304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lastRenderedPageBreak/>
              <w:t>Виды работ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Процент выполнения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Default="007042DD">
            <w:pPr>
              <w:tabs>
                <w:tab w:val="left" w:pos="322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Сроки завершения работ </w:t>
            </w:r>
          </w:p>
        </w:tc>
      </w:tr>
      <w:tr w:rsidR="007042DD" w:rsidTr="007042DD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Фундамент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</w:tr>
      <w:tr w:rsidR="007042DD" w:rsidTr="007042DD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Каркас, стены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</w:tr>
      <w:tr w:rsidR="007042DD" w:rsidTr="007042DD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Внутренние работы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</w:tr>
      <w:tr w:rsidR="007042DD" w:rsidTr="007042DD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Наружные инженерные сети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</w:tr>
      <w:tr w:rsidR="007042DD" w:rsidTr="007042DD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Благоустройство </w:t>
            </w:r>
          </w:p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территории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Default="007042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</w:tr>
    </w:tbl>
    <w:p w:rsidR="007042DD" w:rsidRDefault="007042DD" w:rsidP="007042DD">
      <w:pPr>
        <w:tabs>
          <w:tab w:val="left" w:pos="9854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Представителем во взаимоотношениях </w:t>
      </w:r>
      <w:proofErr w:type="gramStart"/>
      <w:r>
        <w:rPr>
          <w:rFonts w:ascii="Times New Roman" w:hAnsi="Times New Roman"/>
          <w:bCs/>
          <w:sz w:val="28"/>
          <w:szCs w:val="28"/>
        </w:rPr>
        <w:t>определен</w:t>
      </w:r>
      <w:proofErr w:type="gramEnd"/>
      <w:r>
        <w:rPr>
          <w:rFonts w:ascii="Times New Roman" w:hAnsi="Times New Roman"/>
          <w:bCs/>
          <w:sz w:val="24"/>
          <w:szCs w:val="28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42DD" w:rsidTr="007042DD">
        <w:trPr>
          <w:trHeight w:val="279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42DD" w:rsidRDefault="00704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br w:type="page"/>
            </w:r>
            <w:proofErr w:type="gramStart"/>
            <w:r>
              <w:rPr>
                <w:rFonts w:ascii="Times New Roman" w:hAnsi="Times New Roman"/>
                <w:sz w:val="20"/>
              </w:rPr>
              <w:t>(фамилия, имя, отчество (при наличии),</w:t>
            </w:r>
            <w:proofErr w:type="gramEnd"/>
          </w:p>
          <w:p w:rsidR="007042DD" w:rsidRDefault="00704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7042DD" w:rsidRDefault="007042DD" w:rsidP="007042D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0"/>
        </w:rPr>
        <w:t>должность, наименование организации - для юридического лица, номер телефона)</w:t>
      </w:r>
    </w:p>
    <w:p w:rsidR="007042DD" w:rsidRDefault="007042DD" w:rsidP="007042DD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>По доверенности от «_____»______________20___г.</w:t>
      </w:r>
    </w:p>
    <w:p w:rsidR="007042DD" w:rsidRDefault="007042DD" w:rsidP="007042DD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 результате рассмотрения заявления прошу уведомить посредством (отметить 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976"/>
      </w:tblGrid>
      <w:tr w:rsidR="007042DD" w:rsidTr="007042DD">
        <w:trPr>
          <w:trHeight w:val="2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DD" w:rsidRDefault="0070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телефонного звонка на номер:</w:t>
            </w:r>
          </w:p>
        </w:tc>
      </w:tr>
      <w:tr w:rsidR="007042DD" w:rsidTr="007042DD">
        <w:trPr>
          <w:trHeight w:val="2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 на адрес электронной почты:</w:t>
            </w:r>
          </w:p>
        </w:tc>
      </w:tr>
    </w:tbl>
    <w:p w:rsidR="007042DD" w:rsidRDefault="007042DD" w:rsidP="007042DD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Cs w:val="28"/>
        </w:rPr>
        <w:t>(заполнятся по желанию заявителя)</w:t>
      </w:r>
    </w:p>
    <w:p w:rsidR="007042DD" w:rsidRDefault="007042DD" w:rsidP="007042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получения результата муниципальной услуги (отметить 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80"/>
      </w:tblGrid>
      <w:tr w:rsidR="007042DD" w:rsidTr="007042DD">
        <w:trPr>
          <w:trHeight w:val="2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Управлении</w:t>
            </w:r>
          </w:p>
        </w:tc>
      </w:tr>
      <w:tr w:rsidR="007042DD" w:rsidTr="007042DD">
        <w:trPr>
          <w:trHeight w:val="2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МФЦ </w:t>
            </w:r>
          </w:p>
        </w:tc>
      </w:tr>
      <w:tr w:rsidR="007042DD" w:rsidTr="007042DD">
        <w:trPr>
          <w:trHeight w:val="2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DD" w:rsidRDefault="0070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 на адрес:</w:t>
            </w:r>
          </w:p>
        </w:tc>
      </w:tr>
    </w:tbl>
    <w:p w:rsidR="007042DD" w:rsidRDefault="007042DD" w:rsidP="007042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42DD" w:rsidRDefault="007042DD" w:rsidP="007042DD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-133"/>
        <w:tblOverlap w:val="never"/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4"/>
        <w:gridCol w:w="284"/>
        <w:gridCol w:w="3119"/>
      </w:tblGrid>
      <w:tr w:rsidR="007042DD" w:rsidTr="007042DD"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2DD" w:rsidRDefault="007042D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042DD" w:rsidRDefault="007042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DD" w:rsidRDefault="007042D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2DD" w:rsidRDefault="007042D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DD" w:rsidTr="007042DD">
        <w:tc>
          <w:tcPr>
            <w:tcW w:w="5954" w:type="dxa"/>
            <w:hideMark/>
          </w:tcPr>
          <w:p w:rsidR="007042DD" w:rsidRDefault="007042D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(подпись заявителя)</w:t>
            </w:r>
          </w:p>
        </w:tc>
        <w:tc>
          <w:tcPr>
            <w:tcW w:w="284" w:type="dxa"/>
          </w:tcPr>
          <w:p w:rsidR="007042DD" w:rsidRDefault="007042D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42DD" w:rsidRDefault="007042D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7042DD" w:rsidRDefault="007042DD" w:rsidP="007042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042DD" w:rsidRDefault="007042DD" w:rsidP="007042DD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«______»   __________________         </w:t>
      </w:r>
      <w:r>
        <w:rPr>
          <w:rFonts w:ascii="Times New Roman" w:hAnsi="Times New Roman"/>
          <w:sz w:val="24"/>
          <w:szCs w:val="28"/>
          <w:u w:val="single"/>
        </w:rPr>
        <w:t>20     г.</w:t>
      </w:r>
    </w:p>
    <w:p w:rsidR="007042DD" w:rsidRDefault="007042DD" w:rsidP="007042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042DD" w:rsidRDefault="007042DD" w:rsidP="007042DD">
      <w:pPr>
        <w:tabs>
          <w:tab w:val="left" w:pos="9854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Приложение:   </w:t>
      </w:r>
    </w:p>
    <w:p w:rsidR="007042DD" w:rsidRDefault="007042DD" w:rsidP="007042DD">
      <w:pPr>
        <w:tabs>
          <w:tab w:val="left" w:pos="985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Копия проекта организации строительства в части внесения  изменений в обоснование принятой продолжительности строительства для выполнения  оставшихся видов работ (выполняется проектной организацией).</w:t>
      </w:r>
    </w:p>
    <w:p w:rsidR="007042DD" w:rsidRDefault="007042DD" w:rsidP="007042DD">
      <w:pPr>
        <w:tabs>
          <w:tab w:val="left" w:pos="985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Фотография объекта капитального строительства (предоставляется по жел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нию заявителя).</w:t>
      </w:r>
    </w:p>
    <w:p w:rsidR="007042DD" w:rsidRDefault="007042DD" w:rsidP="007042D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Оригинал  разрешения на строительство </w:t>
      </w:r>
    </w:p>
    <w:p w:rsidR="007042DD" w:rsidRDefault="007042DD" w:rsidP="007042D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4"/>
        </w:rPr>
        <w:t xml:space="preserve">   от    «__  _»  _______</w:t>
      </w:r>
      <w:proofErr w:type="gramStart"/>
      <w:r>
        <w:rPr>
          <w:rFonts w:ascii="Times New Roman" w:hAnsi="Times New Roman"/>
          <w:sz w:val="28"/>
          <w:szCs w:val="24"/>
        </w:rPr>
        <w:t>г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7042DD" w:rsidRDefault="007042DD" w:rsidP="007042DD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1F644E" w:rsidRDefault="001F644E" w:rsidP="001F64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4AA1" w:rsidRDefault="00F54AA1" w:rsidP="001F64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54AA1" w:rsidSect="006E0CE9">
      <w:headerReference w:type="default" r:id="rId8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FC" w:rsidRDefault="002B34FC" w:rsidP="005C62F1">
      <w:pPr>
        <w:spacing w:after="0" w:line="240" w:lineRule="auto"/>
      </w:pPr>
      <w:r>
        <w:separator/>
      </w:r>
    </w:p>
  </w:endnote>
  <w:endnote w:type="continuationSeparator" w:id="0">
    <w:p w:rsidR="002B34FC" w:rsidRDefault="002B34FC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FC" w:rsidRDefault="002B34FC" w:rsidP="005C62F1">
      <w:pPr>
        <w:spacing w:after="0" w:line="240" w:lineRule="auto"/>
      </w:pPr>
      <w:r>
        <w:separator/>
      </w:r>
    </w:p>
  </w:footnote>
  <w:footnote w:type="continuationSeparator" w:id="0">
    <w:p w:rsidR="002B34FC" w:rsidRDefault="002B34FC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C" w:rsidRDefault="002B34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25B5">
      <w:rPr>
        <w:noProof/>
      </w:rPr>
      <w:t>2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0A7439A"/>
    <w:multiLevelType w:val="hybridMultilevel"/>
    <w:tmpl w:val="C658918A"/>
    <w:lvl w:ilvl="0" w:tplc="2C8C3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25957"/>
    <w:rsid w:val="00032C69"/>
    <w:rsid w:val="00043E29"/>
    <w:rsid w:val="000525FA"/>
    <w:rsid w:val="00053ED7"/>
    <w:rsid w:val="00063AA0"/>
    <w:rsid w:val="00064065"/>
    <w:rsid w:val="00074B85"/>
    <w:rsid w:val="00082896"/>
    <w:rsid w:val="000854CA"/>
    <w:rsid w:val="00092936"/>
    <w:rsid w:val="000C5426"/>
    <w:rsid w:val="000D40AC"/>
    <w:rsid w:val="000E2A2F"/>
    <w:rsid w:val="000E2B32"/>
    <w:rsid w:val="000E4635"/>
    <w:rsid w:val="00121349"/>
    <w:rsid w:val="0012504E"/>
    <w:rsid w:val="00127111"/>
    <w:rsid w:val="00131E37"/>
    <w:rsid w:val="00132E15"/>
    <w:rsid w:val="001400D4"/>
    <w:rsid w:val="00145A2E"/>
    <w:rsid w:val="00146920"/>
    <w:rsid w:val="001551A2"/>
    <w:rsid w:val="00155519"/>
    <w:rsid w:val="0016015B"/>
    <w:rsid w:val="001704FE"/>
    <w:rsid w:val="001720E9"/>
    <w:rsid w:val="00173ECF"/>
    <w:rsid w:val="001814D4"/>
    <w:rsid w:val="00187BF2"/>
    <w:rsid w:val="001933FC"/>
    <w:rsid w:val="001978B4"/>
    <w:rsid w:val="00197F25"/>
    <w:rsid w:val="001A10E7"/>
    <w:rsid w:val="001A7629"/>
    <w:rsid w:val="001C37AB"/>
    <w:rsid w:val="001C392F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32428"/>
    <w:rsid w:val="0024296A"/>
    <w:rsid w:val="00253F60"/>
    <w:rsid w:val="00257298"/>
    <w:rsid w:val="0027472F"/>
    <w:rsid w:val="00282BED"/>
    <w:rsid w:val="00294904"/>
    <w:rsid w:val="00294DD4"/>
    <w:rsid w:val="0029679C"/>
    <w:rsid w:val="002A0084"/>
    <w:rsid w:val="002B34FC"/>
    <w:rsid w:val="002C3192"/>
    <w:rsid w:val="002D03D7"/>
    <w:rsid w:val="002D2301"/>
    <w:rsid w:val="002D3461"/>
    <w:rsid w:val="002E6373"/>
    <w:rsid w:val="002F02A4"/>
    <w:rsid w:val="00300E1E"/>
    <w:rsid w:val="003074D5"/>
    <w:rsid w:val="003165F7"/>
    <w:rsid w:val="00321BDB"/>
    <w:rsid w:val="0032368C"/>
    <w:rsid w:val="00334421"/>
    <w:rsid w:val="00334B50"/>
    <w:rsid w:val="00335FDA"/>
    <w:rsid w:val="0033616D"/>
    <w:rsid w:val="003501DF"/>
    <w:rsid w:val="00352EF0"/>
    <w:rsid w:val="00354012"/>
    <w:rsid w:val="0035671D"/>
    <w:rsid w:val="00360062"/>
    <w:rsid w:val="003625B0"/>
    <w:rsid w:val="00364D5A"/>
    <w:rsid w:val="003666BE"/>
    <w:rsid w:val="00375465"/>
    <w:rsid w:val="00377082"/>
    <w:rsid w:val="00392E59"/>
    <w:rsid w:val="00396DE1"/>
    <w:rsid w:val="00397F9F"/>
    <w:rsid w:val="003A2A7A"/>
    <w:rsid w:val="003A5200"/>
    <w:rsid w:val="003B1185"/>
    <w:rsid w:val="003D1E89"/>
    <w:rsid w:val="003D51BC"/>
    <w:rsid w:val="003E019A"/>
    <w:rsid w:val="003F2E6A"/>
    <w:rsid w:val="00402E86"/>
    <w:rsid w:val="004115D8"/>
    <w:rsid w:val="00414050"/>
    <w:rsid w:val="00415738"/>
    <w:rsid w:val="0042198E"/>
    <w:rsid w:val="00421E86"/>
    <w:rsid w:val="00426A47"/>
    <w:rsid w:val="00427C85"/>
    <w:rsid w:val="00433BFB"/>
    <w:rsid w:val="004417C5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7DAE"/>
    <w:rsid w:val="00495EFA"/>
    <w:rsid w:val="004A06CD"/>
    <w:rsid w:val="004A1E71"/>
    <w:rsid w:val="004A72CB"/>
    <w:rsid w:val="004B063B"/>
    <w:rsid w:val="004C2EE2"/>
    <w:rsid w:val="004C3E70"/>
    <w:rsid w:val="004D5310"/>
    <w:rsid w:val="004E74D8"/>
    <w:rsid w:val="00507CAD"/>
    <w:rsid w:val="00511F48"/>
    <w:rsid w:val="00530FE9"/>
    <w:rsid w:val="00532327"/>
    <w:rsid w:val="005323B4"/>
    <w:rsid w:val="0053623C"/>
    <w:rsid w:val="00540986"/>
    <w:rsid w:val="005462B8"/>
    <w:rsid w:val="0056310E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21056"/>
    <w:rsid w:val="00650CE7"/>
    <w:rsid w:val="00654D39"/>
    <w:rsid w:val="0066233D"/>
    <w:rsid w:val="00663F68"/>
    <w:rsid w:val="0068033F"/>
    <w:rsid w:val="00682389"/>
    <w:rsid w:val="00682EB0"/>
    <w:rsid w:val="00683602"/>
    <w:rsid w:val="00684AC2"/>
    <w:rsid w:val="00685563"/>
    <w:rsid w:val="006A0CC5"/>
    <w:rsid w:val="006A1C3D"/>
    <w:rsid w:val="006B790B"/>
    <w:rsid w:val="006C74D8"/>
    <w:rsid w:val="006E0CE9"/>
    <w:rsid w:val="006E4F2E"/>
    <w:rsid w:val="006E53C0"/>
    <w:rsid w:val="006F1377"/>
    <w:rsid w:val="007000E8"/>
    <w:rsid w:val="00701EF2"/>
    <w:rsid w:val="007042DD"/>
    <w:rsid w:val="00726679"/>
    <w:rsid w:val="007305D6"/>
    <w:rsid w:val="00733F4A"/>
    <w:rsid w:val="0073535D"/>
    <w:rsid w:val="0074617F"/>
    <w:rsid w:val="00747A7D"/>
    <w:rsid w:val="00755D4A"/>
    <w:rsid w:val="00761E4C"/>
    <w:rsid w:val="007628A1"/>
    <w:rsid w:val="007636BA"/>
    <w:rsid w:val="007712F9"/>
    <w:rsid w:val="00772B89"/>
    <w:rsid w:val="00780B84"/>
    <w:rsid w:val="00787294"/>
    <w:rsid w:val="0079361F"/>
    <w:rsid w:val="00796E6E"/>
    <w:rsid w:val="007A645C"/>
    <w:rsid w:val="007D277C"/>
    <w:rsid w:val="007D2959"/>
    <w:rsid w:val="007D4FA1"/>
    <w:rsid w:val="007F34C2"/>
    <w:rsid w:val="00813B59"/>
    <w:rsid w:val="00836418"/>
    <w:rsid w:val="00836CDF"/>
    <w:rsid w:val="00844E67"/>
    <w:rsid w:val="00855327"/>
    <w:rsid w:val="008612CE"/>
    <w:rsid w:val="0086332D"/>
    <w:rsid w:val="008707FC"/>
    <w:rsid w:val="00873E0F"/>
    <w:rsid w:val="00884182"/>
    <w:rsid w:val="0088513C"/>
    <w:rsid w:val="00885ADC"/>
    <w:rsid w:val="00886A76"/>
    <w:rsid w:val="0089098E"/>
    <w:rsid w:val="008917AB"/>
    <w:rsid w:val="008C4E5A"/>
    <w:rsid w:val="008C5E30"/>
    <w:rsid w:val="008C71BA"/>
    <w:rsid w:val="008E4C0F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21C97"/>
    <w:rsid w:val="00925877"/>
    <w:rsid w:val="00925F57"/>
    <w:rsid w:val="00940C31"/>
    <w:rsid w:val="00946865"/>
    <w:rsid w:val="00951833"/>
    <w:rsid w:val="009531B1"/>
    <w:rsid w:val="00954D6F"/>
    <w:rsid w:val="0095531E"/>
    <w:rsid w:val="0095632A"/>
    <w:rsid w:val="00957458"/>
    <w:rsid w:val="009653AF"/>
    <w:rsid w:val="00966D68"/>
    <w:rsid w:val="009707E2"/>
    <w:rsid w:val="00976F4C"/>
    <w:rsid w:val="00977F0A"/>
    <w:rsid w:val="0098276B"/>
    <w:rsid w:val="00982F62"/>
    <w:rsid w:val="009837DD"/>
    <w:rsid w:val="009855B9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D3F43"/>
    <w:rsid w:val="009E5F35"/>
    <w:rsid w:val="009E6DA7"/>
    <w:rsid w:val="00A025CA"/>
    <w:rsid w:val="00A02CBE"/>
    <w:rsid w:val="00A07B12"/>
    <w:rsid w:val="00A15077"/>
    <w:rsid w:val="00A30D88"/>
    <w:rsid w:val="00A3156A"/>
    <w:rsid w:val="00A3712A"/>
    <w:rsid w:val="00A464F9"/>
    <w:rsid w:val="00A4661B"/>
    <w:rsid w:val="00A47AAE"/>
    <w:rsid w:val="00A50CFD"/>
    <w:rsid w:val="00A702E9"/>
    <w:rsid w:val="00A76E88"/>
    <w:rsid w:val="00A7728D"/>
    <w:rsid w:val="00A901BE"/>
    <w:rsid w:val="00A9031A"/>
    <w:rsid w:val="00AB54C5"/>
    <w:rsid w:val="00AB7C07"/>
    <w:rsid w:val="00AC260A"/>
    <w:rsid w:val="00AC4078"/>
    <w:rsid w:val="00AD0197"/>
    <w:rsid w:val="00AD4622"/>
    <w:rsid w:val="00AD46AD"/>
    <w:rsid w:val="00AE1277"/>
    <w:rsid w:val="00AE25B5"/>
    <w:rsid w:val="00AE6DA3"/>
    <w:rsid w:val="00AF2378"/>
    <w:rsid w:val="00AF26D8"/>
    <w:rsid w:val="00AF38E9"/>
    <w:rsid w:val="00AF4B8D"/>
    <w:rsid w:val="00AF69E7"/>
    <w:rsid w:val="00B028C1"/>
    <w:rsid w:val="00B0647C"/>
    <w:rsid w:val="00B10204"/>
    <w:rsid w:val="00B20884"/>
    <w:rsid w:val="00B23FEB"/>
    <w:rsid w:val="00B24A05"/>
    <w:rsid w:val="00B274D8"/>
    <w:rsid w:val="00B43092"/>
    <w:rsid w:val="00B44CAD"/>
    <w:rsid w:val="00B4500A"/>
    <w:rsid w:val="00B47235"/>
    <w:rsid w:val="00B4775F"/>
    <w:rsid w:val="00B65B01"/>
    <w:rsid w:val="00B73D7D"/>
    <w:rsid w:val="00B8183B"/>
    <w:rsid w:val="00B8197B"/>
    <w:rsid w:val="00B861C4"/>
    <w:rsid w:val="00B87760"/>
    <w:rsid w:val="00B87C4F"/>
    <w:rsid w:val="00B968FF"/>
    <w:rsid w:val="00BA0E20"/>
    <w:rsid w:val="00BA2871"/>
    <w:rsid w:val="00BA3725"/>
    <w:rsid w:val="00BA4E9E"/>
    <w:rsid w:val="00BA511F"/>
    <w:rsid w:val="00BC04F4"/>
    <w:rsid w:val="00BC1B6C"/>
    <w:rsid w:val="00BC212A"/>
    <w:rsid w:val="00BC5D0C"/>
    <w:rsid w:val="00BD2993"/>
    <w:rsid w:val="00BE2601"/>
    <w:rsid w:val="00BE39EA"/>
    <w:rsid w:val="00BF2F8A"/>
    <w:rsid w:val="00C00512"/>
    <w:rsid w:val="00C10DA7"/>
    <w:rsid w:val="00C130D0"/>
    <w:rsid w:val="00C143B1"/>
    <w:rsid w:val="00C278D3"/>
    <w:rsid w:val="00C3152F"/>
    <w:rsid w:val="00C41B54"/>
    <w:rsid w:val="00C4285A"/>
    <w:rsid w:val="00C43E1B"/>
    <w:rsid w:val="00C54503"/>
    <w:rsid w:val="00C5565F"/>
    <w:rsid w:val="00C56F0E"/>
    <w:rsid w:val="00C572DD"/>
    <w:rsid w:val="00C767B5"/>
    <w:rsid w:val="00C83B62"/>
    <w:rsid w:val="00CA2506"/>
    <w:rsid w:val="00CA2530"/>
    <w:rsid w:val="00CA3B9C"/>
    <w:rsid w:val="00CB1439"/>
    <w:rsid w:val="00CB21CB"/>
    <w:rsid w:val="00CC72A6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0724C"/>
    <w:rsid w:val="00D12C5C"/>
    <w:rsid w:val="00D1449B"/>
    <w:rsid w:val="00D2168B"/>
    <w:rsid w:val="00D220A2"/>
    <w:rsid w:val="00D45028"/>
    <w:rsid w:val="00D46608"/>
    <w:rsid w:val="00D501D8"/>
    <w:rsid w:val="00D51367"/>
    <w:rsid w:val="00D51E74"/>
    <w:rsid w:val="00D56E54"/>
    <w:rsid w:val="00D57DAF"/>
    <w:rsid w:val="00D72C92"/>
    <w:rsid w:val="00D80524"/>
    <w:rsid w:val="00D8615F"/>
    <w:rsid w:val="00D871E8"/>
    <w:rsid w:val="00D971C8"/>
    <w:rsid w:val="00D97EE9"/>
    <w:rsid w:val="00DA259E"/>
    <w:rsid w:val="00DA27BD"/>
    <w:rsid w:val="00DA33D4"/>
    <w:rsid w:val="00DD0545"/>
    <w:rsid w:val="00DE3241"/>
    <w:rsid w:val="00DF1E82"/>
    <w:rsid w:val="00DF4A23"/>
    <w:rsid w:val="00E104C2"/>
    <w:rsid w:val="00E206BD"/>
    <w:rsid w:val="00E310DD"/>
    <w:rsid w:val="00E3172B"/>
    <w:rsid w:val="00E353FD"/>
    <w:rsid w:val="00E356B3"/>
    <w:rsid w:val="00E46FE0"/>
    <w:rsid w:val="00E47B35"/>
    <w:rsid w:val="00E625F9"/>
    <w:rsid w:val="00E63C54"/>
    <w:rsid w:val="00E7293B"/>
    <w:rsid w:val="00E909FD"/>
    <w:rsid w:val="00E94438"/>
    <w:rsid w:val="00EA6346"/>
    <w:rsid w:val="00EB70EA"/>
    <w:rsid w:val="00EC07BD"/>
    <w:rsid w:val="00EF288F"/>
    <w:rsid w:val="00EF56FE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65CF5"/>
    <w:rsid w:val="00F70EBF"/>
    <w:rsid w:val="00F8046E"/>
    <w:rsid w:val="00F81203"/>
    <w:rsid w:val="00F8305A"/>
    <w:rsid w:val="00F83AAB"/>
    <w:rsid w:val="00F87AEC"/>
    <w:rsid w:val="00FA10E1"/>
    <w:rsid w:val="00FA1A21"/>
    <w:rsid w:val="00FA6AD8"/>
    <w:rsid w:val="00FB3A27"/>
    <w:rsid w:val="00FC5546"/>
    <w:rsid w:val="00FD0D8C"/>
    <w:rsid w:val="00FD389A"/>
    <w:rsid w:val="00FD3AFA"/>
    <w:rsid w:val="00FE21AE"/>
    <w:rsid w:val="00FE72B5"/>
    <w:rsid w:val="00FF1D73"/>
    <w:rsid w:val="00FF2A8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1635</Words>
  <Characters>13352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Горожа Татьяна Владимировна</cp:lastModifiedBy>
  <cp:revision>13</cp:revision>
  <cp:lastPrinted>2017-08-04T11:40:00Z</cp:lastPrinted>
  <dcterms:created xsi:type="dcterms:W3CDTF">2017-07-19T13:00:00Z</dcterms:created>
  <dcterms:modified xsi:type="dcterms:W3CDTF">2017-08-17T09:31:00Z</dcterms:modified>
</cp:coreProperties>
</file>