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Повестка</w:t>
      </w:r>
      <w:r/>
    </w:p>
    <w:p>
      <w:pPr>
        <w:pStyle w:val="826"/>
        <w:jc w:val="center"/>
        <w:rPr>
          <w:b/>
          <w:szCs w:val="28"/>
        </w:rPr>
      </w:pPr>
      <w:r>
        <w:rPr>
          <w:b/>
          <w:bCs/>
          <w:szCs w:val="28"/>
        </w:rPr>
        <w:t xml:space="preserve">заседания </w:t>
      </w:r>
      <w:r>
        <w:rPr>
          <w:b/>
          <w:szCs w:val="28"/>
        </w:rPr>
        <w:t xml:space="preserve">Антинаркотической комиссии города Нижневартовска</w:t>
      </w:r>
      <w:r/>
    </w:p>
    <w:p>
      <w:pPr>
        <w:pStyle w:val="826"/>
        <w:spacing w:after="60"/>
        <w:rPr>
          <w:szCs w:val="28"/>
        </w:rPr>
      </w:pPr>
      <w:r>
        <w:rPr>
          <w:szCs w:val="28"/>
        </w:rPr>
      </w:r>
      <w:r/>
    </w:p>
    <w:p>
      <w:r/>
      <w:r/>
    </w:p>
    <w:p>
      <w:pPr>
        <w:pStyle w:val="826"/>
        <w:spacing w:after="60"/>
        <w:rPr>
          <w:b/>
          <w:szCs w:val="28"/>
        </w:rPr>
      </w:pPr>
      <w:r>
        <w:rPr>
          <w:szCs w:val="28"/>
        </w:rPr>
        <w:t xml:space="preserve">Дата проведения:</w:t>
      </w:r>
      <w:r>
        <w:rPr>
          <w:szCs w:val="28"/>
        </w:rPr>
        <w:tab/>
        <w:t xml:space="preserve"> декабрь </w:t>
      </w:r>
      <w:r>
        <w:rPr>
          <w:szCs w:val="28"/>
        </w:rPr>
        <w:t xml:space="preserve">20</w:t>
      </w:r>
      <w:r>
        <w:rPr>
          <w:szCs w:val="28"/>
        </w:rPr>
        <w:t xml:space="preserve">2</w:t>
      </w:r>
      <w:r>
        <w:rPr>
          <w:szCs w:val="28"/>
        </w:rPr>
        <w:t xml:space="preserve">4</w:t>
      </w:r>
      <w:r>
        <w:rPr>
          <w:szCs w:val="28"/>
        </w:rPr>
        <w:t xml:space="preserve"> года</w:t>
      </w:r>
      <w:r/>
    </w:p>
    <w:p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ул. Таежная 24, каб. 312</w:t>
      </w:r>
      <w:r/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44"/>
        <w:numPr>
          <w:ilvl w:val="0"/>
          <w:numId w:val="9"/>
        </w:numPr>
        <w:jc w:val="both"/>
        <w:rPr>
          <w:b/>
          <w:bCs/>
          <w:color w:val="auto"/>
        </w:rPr>
      </w:pPr>
      <w:r>
        <w:rPr>
          <w:b/>
          <w:bCs/>
          <w:color w:val="auto"/>
          <w:sz w:val="28"/>
          <w:szCs w:val="28"/>
          <w:shd w:val="clear" w:color="auto" w:fill="ffffff"/>
        </w:rPr>
        <w:t xml:space="preserve">Об определении и анализе </w:t>
      </w:r>
      <w:r>
        <w:rPr>
          <w:b/>
          <w:bCs/>
          <w:color w:val="auto"/>
          <w:sz w:val="28"/>
          <w:szCs w:val="28"/>
          <w:shd w:val="clear" w:color="auto" w:fill="ffffff"/>
        </w:rPr>
        <w:t xml:space="preserve">обобщенных </w:t>
      </w:r>
      <w:r>
        <w:rPr>
          <w:b/>
          <w:bCs/>
          <w:color w:val="auto"/>
          <w:sz w:val="28"/>
          <w:szCs w:val="28"/>
          <w:shd w:val="clear" w:color="auto" w:fill="ffffff"/>
        </w:rPr>
        <w:t xml:space="preserve">характеристик </w:t>
        <w:br/>
        <w:t xml:space="preserve">и особенностей (социальный портрет) наркопотребителей, выявл</w:t>
      </w:r>
      <w:r>
        <w:rPr>
          <w:b/>
          <w:bCs/>
          <w:color w:val="auto"/>
          <w:sz w:val="28"/>
          <w:szCs w:val="28"/>
          <w:shd w:val="clear" w:color="auto" w:fill="ffffff"/>
        </w:rPr>
        <w:t xml:space="preserve">яемых </w:t>
        <w:br/>
      </w:r>
      <w:r>
        <w:rPr>
          <w:b/>
          <w:bCs/>
          <w:color w:val="auto"/>
          <w:sz w:val="28"/>
          <w:szCs w:val="28"/>
          <w:shd w:val="clear" w:color="auto" w:fill="ffffff"/>
        </w:rPr>
        <w:t xml:space="preserve">в городе Нижневартовске.  </w:t>
      </w:r>
      <w:r>
        <w:rPr>
          <w:b/>
          <w:bCs/>
        </w:rPr>
      </w:r>
      <w:r/>
    </w:p>
    <w:p>
      <w:pPr>
        <w:pStyle w:val="844"/>
        <w:ind w:left="0" w:firstLine="0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highlight w:val="none"/>
          <w:shd w:val="clear" w:color="auto" w:fill="ffffff"/>
        </w:rPr>
      </w:r>
      <w:r>
        <w:rPr>
          <w:b/>
          <w:bCs/>
          <w:color w:val="auto"/>
          <w:sz w:val="28"/>
          <w:szCs w:val="28"/>
          <w:highlight w:val="none"/>
          <w:shd w:val="clear" w:color="auto" w:fill="ffffff"/>
        </w:rPr>
      </w:r>
      <w:r/>
    </w:p>
    <w:p>
      <w:pPr>
        <w:rPr>
          <w:bCs/>
        </w:rPr>
      </w:pPr>
      <w:r>
        <w:rPr>
          <w:i/>
          <w:sz w:val="28"/>
          <w:szCs w:val="28"/>
        </w:rPr>
        <w:t xml:space="preserve">Информиру</w:t>
      </w:r>
      <w:r>
        <w:rPr>
          <w:i/>
          <w:sz w:val="28"/>
          <w:szCs w:val="28"/>
        </w:rPr>
        <w:t xml:space="preserve">е</w:t>
      </w:r>
      <w:r>
        <w:rPr>
          <w:i/>
          <w:sz w:val="28"/>
          <w:szCs w:val="28"/>
        </w:rPr>
        <w:t xml:space="preserve">т:</w:t>
      </w:r>
      <w:r>
        <w:rPr>
          <w:i/>
          <w:sz w:val="28"/>
          <w:szCs w:val="28"/>
        </w:rPr>
      </w:r>
      <w:r/>
    </w:p>
    <w:tbl>
      <w:tblPr>
        <w:tblStyle w:val="831"/>
        <w:tblW w:w="9957" w:type="dxa"/>
        <w:tblInd w:w="-1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735"/>
        <w:gridCol w:w="310"/>
        <w:gridCol w:w="5912"/>
      </w:tblGrid>
      <w:tr>
        <w:trPr>
          <w:trHeight w:val="769"/>
        </w:trPr>
        <w:tc>
          <w:tcPr>
            <w:tcW w:w="3735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Жевелик </w:t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</w:rPr>
              <w:t xml:space="preserve">Ольга Давыдовна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1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912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ый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врач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б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юджетно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го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 учреждени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я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 Ханты-Мансийского автономного округа - Югры 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  "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Нижневартовская психоневрологическая больница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"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ind w:left="0" w:firstLine="0"/>
        <w:jc w:val="both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844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2. О результатах информационного сопровождения антинаркотической деятельности, в том числе </w:t>
      </w:r>
      <w:r>
        <w:rPr>
          <w:b/>
          <w:bCs/>
          <w:sz w:val="28"/>
          <w:szCs w:val="28"/>
        </w:rPr>
        <w:t xml:space="preserve">в рамках реализации </w:t>
      </w:r>
      <w:r>
        <w:rPr>
          <w:b/>
          <w:bCs/>
          <w:sz w:val="28"/>
          <w:szCs w:val="28"/>
        </w:rPr>
        <w:t xml:space="preserve">задачи 3 </w:t>
      </w:r>
      <w:r>
        <w:rPr>
          <w:b/>
          <w:bCs/>
          <w:sz w:val="28"/>
          <w:szCs w:val="28"/>
        </w:rPr>
        <w:t xml:space="preserve">муниципальной программы «</w:t>
      </w:r>
      <w:r>
        <w:rPr>
          <w:b/>
          <w:bCs/>
          <w:sz w:val="28"/>
          <w:szCs w:val="28"/>
        </w:rPr>
        <w:t xml:space="preserve">Профилактика правонарушений и терроризма </w:t>
      </w:r>
      <w:r>
        <w:rPr>
          <w:b/>
          <w:bCs/>
          <w:sz w:val="28"/>
          <w:szCs w:val="28"/>
        </w:rPr>
        <w:t xml:space="preserve">в городе Нижневартовске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за 2024 год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</w:rPr>
      </w:r>
      <w:r/>
    </w:p>
    <w:p>
      <w:pPr>
        <w:ind w:left="0" w:firstLine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r>
        <w:rPr>
          <w:i/>
          <w:sz w:val="28"/>
          <w:szCs w:val="28"/>
        </w:rPr>
        <w:t xml:space="preserve">Информиру</w:t>
      </w:r>
      <w:r>
        <w:rPr>
          <w:i/>
          <w:sz w:val="28"/>
          <w:szCs w:val="28"/>
        </w:rPr>
        <w:t xml:space="preserve">е</w:t>
      </w:r>
      <w:r>
        <w:rPr>
          <w:i/>
          <w:sz w:val="28"/>
          <w:szCs w:val="28"/>
        </w:rPr>
        <w:t xml:space="preserve">т:</w:t>
      </w:r>
      <w:r>
        <w:rPr>
          <w:i/>
          <w:sz w:val="28"/>
          <w:szCs w:val="28"/>
        </w:rPr>
      </w:r>
      <w:r/>
    </w:p>
    <w:tbl>
      <w:tblPr>
        <w:tblStyle w:val="831"/>
        <w:tblW w:w="9957" w:type="dxa"/>
        <w:tblInd w:w="-1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735"/>
        <w:gridCol w:w="310"/>
        <w:gridCol w:w="5912"/>
      </w:tblGrid>
      <w:tr>
        <w:trPr>
          <w:trHeight w:val="769"/>
        </w:trPr>
        <w:tc>
          <w:tcPr>
            <w:tcW w:w="373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Мыльников 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Виктор Алексеевич   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tcW w:w="31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5912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исполняющий обязанности заместителя главы города 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pStyle w:val="832"/>
        <w:ind w:left="0"/>
        <w:jc w:val="both"/>
      </w:pPr>
      <w:r/>
      <w:r/>
    </w:p>
    <w:p>
      <w:pPr>
        <w:pStyle w:val="844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3. Об эффективности использования ресурсов волонтерского движения </w:t>
        <w:br/>
        <w:t xml:space="preserve">в профилактике наркомании и противодействию незаконному обороту наркотиков. </w:t>
      </w:r>
      <w:r>
        <w:rPr>
          <w:b/>
          <w:bCs/>
        </w:rPr>
      </w:r>
      <w:r/>
    </w:p>
    <w:p>
      <w:pPr>
        <w:pStyle w:val="832"/>
        <w:ind w:left="0"/>
        <w:jc w:val="both"/>
      </w:pPr>
      <w:r/>
      <w:r/>
    </w:p>
    <w:p>
      <w:r>
        <w:rPr>
          <w:i/>
          <w:sz w:val="28"/>
          <w:szCs w:val="28"/>
        </w:rPr>
        <w:t xml:space="preserve">Информирую</w:t>
      </w:r>
      <w:r>
        <w:rPr>
          <w:i/>
          <w:sz w:val="28"/>
          <w:szCs w:val="28"/>
        </w:rPr>
        <w:t xml:space="preserve">т:</w:t>
      </w:r>
      <w:r>
        <w:rPr>
          <w:i/>
          <w:sz w:val="28"/>
          <w:szCs w:val="28"/>
        </w:rPr>
      </w:r>
      <w:r/>
    </w:p>
    <w:tbl>
      <w:tblPr>
        <w:tblStyle w:val="831"/>
        <w:tblW w:w="9815" w:type="dxa"/>
        <w:tblInd w:w="-1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735"/>
        <w:gridCol w:w="310"/>
        <w:gridCol w:w="5770"/>
      </w:tblGrid>
      <w:tr>
        <w:trPr>
          <w:trHeight w:val="769"/>
        </w:trPr>
        <w:tc>
          <w:tcPr>
            <w:tcW w:w="37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Шитиков </w:t>
            </w:r>
            <w:r/>
          </w:p>
          <w:p>
            <w:r>
              <w:rPr>
                <w:sz w:val="28"/>
                <w:szCs w:val="28"/>
              </w:rPr>
              <w:t xml:space="preserve">Юрий Александрович     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  <w:tc>
          <w:tcPr>
            <w:tcW w:w="31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770" w:type="dxa"/>
            <w:textDirection w:val="lrTb"/>
            <w:noWrap w:val="false"/>
          </w:tcPr>
          <w:p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spacing w:val="2"/>
                <w:sz w:val="28"/>
                <w:szCs w:val="28"/>
                <w:lang w:bidi="ru-RU"/>
              </w:rPr>
              <w:t xml:space="preserve">исполняющий обязанности директора департамента образования администрации города</w:t>
            </w:r>
            <w:r>
              <w:rPr>
                <w:color w:val="000000"/>
                <w:lang w:bidi="ru-RU"/>
              </w:rPr>
            </w:r>
            <w:r/>
          </w:p>
          <w:p>
            <w:pPr>
              <w:jc w:val="both"/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ind w:left="0" w:firstLine="0"/>
        <w:jc w:val="both"/>
      </w:pPr>
      <w:r>
        <w:rPr>
          <w:b/>
          <w:bCs/>
          <w:i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/>
    </w:p>
    <w:p>
      <w:pPr>
        <w:ind w:left="0" w:firstLine="0"/>
        <w:jc w:val="both"/>
      </w:pPr>
      <w:r>
        <w:rPr>
          <w:b/>
          <w:sz w:val="28"/>
          <w:szCs w:val="28"/>
          <w:lang w:bidi="ru-RU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  <w:t xml:space="preserve">4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  <w:t xml:space="preserve">. 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  <w:t xml:space="preserve">«</w:t>
      </w:r>
      <w:r>
        <w:rPr>
          <w:rFonts w:eastAsia="Calibri"/>
          <w:b/>
          <w:bCs/>
          <w:sz w:val="28"/>
          <w:szCs w:val="28"/>
          <w:lang w:eastAsia="en-US"/>
        </w:rPr>
        <w:t xml:space="preserve">О принятии дополнительных профилактических мер в связи с ростом количества несовершеннолетних, совершивших преступления, связанные </w:t>
        <w:br/>
        <w:t xml:space="preserve">с незаконным оборотом наркотиков</w:t>
      </w:r>
      <w:r>
        <w:rPr>
          <w:rFonts w:eastAsia="Calibri"/>
          <w:b/>
          <w:bCs/>
          <w:sz w:val="28"/>
          <w:szCs w:val="28"/>
          <w:lang w:eastAsia="en-US"/>
        </w:rPr>
        <w:t xml:space="preserve">»</w:t>
      </w:r>
      <w:r>
        <w:rPr>
          <w:b w:val="0"/>
          <w:bCs w:val="0"/>
          <w:i/>
          <w:iCs/>
          <w:sz w:val="28"/>
          <w:szCs w:val="28"/>
          <w:highlight w:val="none"/>
          <w:lang w:bidi="ru-RU"/>
        </w:rPr>
        <w:t xml:space="preserve"> (внеплановый вопрос)</w:t>
      </w:r>
      <w:r>
        <w:rPr>
          <w:b/>
          <w:sz w:val="28"/>
          <w:szCs w:val="28"/>
        </w:rPr>
        <w:t xml:space="preserve">.</w:t>
      </w:r>
      <w:r/>
    </w:p>
    <w:p>
      <w:pPr>
        <w:jc w:val="both"/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/>
    </w:p>
    <w:p>
      <w:pPr>
        <w:jc w:val="both"/>
      </w:pPr>
      <w:r>
        <w:rPr>
          <w:i/>
          <w:sz w:val="28"/>
          <w:szCs w:val="28"/>
        </w:rPr>
        <w:t xml:space="preserve">Информирует:</w:t>
      </w:r>
      <w:r>
        <w:rPr>
          <w:i/>
          <w:sz w:val="28"/>
          <w:szCs w:val="28"/>
        </w:rPr>
      </w:r>
      <w:r/>
    </w:p>
    <w:tbl>
      <w:tblPr>
        <w:tblStyle w:val="831"/>
        <w:tblW w:w="9957" w:type="dxa"/>
        <w:tblInd w:w="-1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734"/>
        <w:gridCol w:w="310"/>
        <w:gridCol w:w="5913"/>
      </w:tblGrid>
      <w:tr>
        <w:trPr>
          <w:trHeight w:val="769"/>
        </w:trPr>
        <w:tc>
          <w:tcPr>
            <w:tcW w:w="3734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Котов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Дмитрий Анатольевич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31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W w:w="5913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pacing w:val="2"/>
                <w:sz w:val="28"/>
                <w:szCs w:val="28"/>
                <w:lang w:bidi="ru-RU"/>
              </w:rPr>
              <w:t xml:space="preserve">исполняющий </w:t>
            </w:r>
            <w:r>
              <w:rPr>
                <w:b w:val="0"/>
                <w:bCs w:val="0"/>
                <w:sz w:val="28"/>
                <w:szCs w:val="28"/>
              </w:rPr>
              <w:t xml:space="preserve">обязанности з</w:t>
            </w:r>
            <w:r>
              <w:rPr>
                <w:b w:val="0"/>
                <w:bCs w:val="0"/>
                <w:sz w:val="28"/>
                <w:szCs w:val="28"/>
              </w:rPr>
              <w:t xml:space="preserve">аместител</w:t>
            </w:r>
            <w:r>
              <w:rPr>
                <w:b w:val="0"/>
                <w:bCs w:val="0"/>
                <w:sz w:val="28"/>
                <w:szCs w:val="28"/>
              </w:rPr>
              <w:t xml:space="preserve">я</w:t>
            </w:r>
            <w:r>
              <w:rPr>
                <w:b w:val="0"/>
                <w:bCs w:val="0"/>
                <w:sz w:val="28"/>
                <w:szCs w:val="28"/>
              </w:rPr>
              <w:t xml:space="preserve"> главы города,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директор</w:t>
            </w:r>
            <w:r>
              <w:rPr>
                <w:b w:val="0"/>
                <w:bCs w:val="0"/>
                <w:sz w:val="28"/>
                <w:szCs w:val="28"/>
              </w:rPr>
              <w:t xml:space="preserve">а</w:t>
            </w:r>
            <w:r>
              <w:rPr>
                <w:b w:val="0"/>
                <w:bCs w:val="0"/>
                <w:sz w:val="28"/>
                <w:szCs w:val="28"/>
              </w:rPr>
              <w:t xml:space="preserve"> департамента </w:t>
            </w:r>
            <w:r>
              <w:rPr>
                <w:b w:val="0"/>
                <w:bCs w:val="0"/>
                <w:sz w:val="28"/>
                <w:szCs w:val="28"/>
              </w:rPr>
              <w:t xml:space="preserve">по социальной политике </w:t>
            </w:r>
            <w:r>
              <w:rPr>
                <w:b w:val="0"/>
                <w:bCs w:val="0"/>
                <w:sz w:val="28"/>
                <w:szCs w:val="28"/>
              </w:rPr>
              <w:t xml:space="preserve">администрации города </w:t>
            </w:r>
            <w:r/>
          </w:p>
          <w:p>
            <w:pPr>
              <w:jc w:val="both"/>
              <w:rPr>
                <w:color w:val="000000"/>
                <w:lang w:bidi="ru-RU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90"/>
        </w:trPr>
        <w:tc>
          <w:tcPr>
            <w:tcW w:w="3734" w:type="dxa"/>
            <w:textDirection w:val="lrTb"/>
            <w:noWrap w:val="false"/>
          </w:tcPr>
          <w:p>
            <w:r/>
            <w:r/>
          </w:p>
        </w:tc>
        <w:tc>
          <w:tcPr>
            <w:tcW w:w="310" w:type="dxa"/>
            <w:textDirection w:val="lrTb"/>
            <w:noWrap w:val="false"/>
          </w:tcPr>
          <w:p>
            <w:r/>
            <w:r/>
          </w:p>
        </w:tc>
        <w:tc>
          <w:tcPr>
            <w:tcW w:w="5913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90"/>
        </w:trPr>
        <w:tc>
          <w:tcPr>
            <w:tcW w:w="3734" w:type="dxa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Мыльников </w:t>
            </w:r>
            <w:r/>
          </w:p>
          <w:p>
            <w:r>
              <w:rPr>
                <w:sz w:val="28"/>
                <w:szCs w:val="28"/>
              </w:rPr>
              <w:t xml:space="preserve">Виктор Алексеевич   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  <w:tc>
          <w:tcPr>
            <w:tcW w:w="3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W w:w="5913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исполняющий обязанности заместителя главы города </w:t>
            </w:r>
            <w:r/>
          </w:p>
        </w:tc>
      </w:tr>
      <w:tr>
        <w:trPr>
          <w:trHeight w:val="290"/>
        </w:trPr>
        <w:tc>
          <w:tcPr>
            <w:tcW w:w="373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91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3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  <w:r/>
    </w:p>
    <w:p>
      <w:pPr>
        <w:pStyle w:val="835"/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bidi="ru-RU"/>
        </w:rPr>
        <w:t xml:space="preserve">5.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 xml:space="preserve">Об исполнении протокольных решений заседания Антинаркотической комиссии за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 xml:space="preserve"> квартал 202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 xml:space="preserve"> года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 xml:space="preserve"> и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плана работы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Комиссии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2025 год</w:t>
      </w:r>
      <w:r>
        <w:rPr>
          <w:rFonts w:ascii="Times New Roman" w:hAnsi="Times New Roman" w:cs="Times New Roman"/>
          <w:b/>
          <w:bCs/>
        </w:rPr>
        <w:t xml:space="preserve">.</w:t>
      </w:r>
      <w:r>
        <w:rPr>
          <w:rFonts w:ascii="Times New Roman" w:hAnsi="Times New Roman" w:cs="Times New Roman"/>
          <w:b/>
          <w:bCs/>
        </w:rPr>
      </w:r>
      <w:r/>
    </w:p>
    <w:p>
      <w:pPr>
        <w:ind w:left="0" w:firstLine="0"/>
        <w:jc w:val="both"/>
        <w:rPr>
          <w:highlight w:val="none"/>
        </w:rPr>
      </w:pPr>
      <w:r>
        <w:rPr>
          <w:b/>
          <w:color w:val="000000"/>
          <w:spacing w:val="2"/>
          <w:sz w:val="28"/>
          <w:szCs w:val="28"/>
          <w:lang w:bidi="ru-RU"/>
        </w:rPr>
      </w:r>
      <w:r/>
    </w:p>
    <w:p>
      <w:pPr>
        <w:ind w:left="0" w:firstLine="0"/>
        <w:jc w:val="both"/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  <w:highlight w:val="none"/>
          <w:lang w:eastAsia="ru-RU" w:bidi="ru-RU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2"/>
        <w:ind w:left="0"/>
        <w:jc w:val="both"/>
      </w:pPr>
      <w:r>
        <w:rPr>
          <w:i/>
          <w:sz w:val="28"/>
          <w:szCs w:val="28"/>
        </w:rPr>
        <w:t xml:space="preserve">Информирует:</w:t>
      </w:r>
      <w:r>
        <w:rPr>
          <w:i/>
          <w:sz w:val="28"/>
          <w:szCs w:val="28"/>
        </w:rPr>
      </w:r>
      <w:r/>
    </w:p>
    <w:tbl>
      <w:tblPr>
        <w:tblStyle w:val="831"/>
        <w:tblW w:w="9957" w:type="dxa"/>
        <w:tblInd w:w="-1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734"/>
        <w:gridCol w:w="310"/>
        <w:gridCol w:w="5913"/>
      </w:tblGrid>
      <w:tr>
        <w:trPr>
          <w:trHeight w:val="769"/>
        </w:trPr>
        <w:tc>
          <w:tcPr>
            <w:tcW w:w="3734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Ефремов 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Сергей Иванович</w:t>
            </w:r>
            <w:r>
              <w:rPr>
                <w:highlight w:val="none"/>
              </w:rPr>
            </w:r>
            <w:r/>
          </w:p>
        </w:tc>
        <w:tc>
          <w:tcPr>
            <w:tcW w:w="31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5913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исполняющий обязанности заместителя главы города</w:t>
            </w:r>
            <w:r>
              <w:rPr>
                <w:highlight w:val="none"/>
              </w:rPr>
            </w:r>
            <w:r/>
          </w:p>
        </w:tc>
      </w:tr>
    </w:tbl>
    <w:p>
      <w:pPr>
        <w:jc w:val="center"/>
      </w:pPr>
      <w:r>
        <w:rPr>
          <w:sz w:val="20"/>
          <w:szCs w:val="16"/>
        </w:rPr>
      </w:r>
      <w:r>
        <w:rPr>
          <w:sz w:val="20"/>
          <w:szCs w:val="16"/>
        </w:rPr>
      </w:r>
      <w:r/>
    </w:p>
    <w:p>
      <w:pPr>
        <w:pStyle w:val="832"/>
        <w:ind w:left="0"/>
        <w:jc w:val="both"/>
      </w:pPr>
      <w:r>
        <w:rPr>
          <w:sz w:val="27"/>
          <w:szCs w:val="27"/>
        </w:rPr>
      </w:r>
      <w:r>
        <w:rPr>
          <w:sz w:val="27"/>
          <w:szCs w:val="27"/>
        </w:rPr>
      </w:r>
      <w:r/>
    </w:p>
    <w:p>
      <w:pPr>
        <w:jc w:val="both"/>
        <w:tabs>
          <w:tab w:val="left" w:pos="851" w:leader="none"/>
        </w:tabs>
        <w:rPr>
          <w:b/>
          <w:bCs/>
          <w:i/>
          <w:color w:val="000000"/>
          <w:spacing w:val="2"/>
          <w:sz w:val="27"/>
          <w:szCs w:val="27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ind w:left="0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707" w:bottom="113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8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7"/>
    <w:link w:val="826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5"/>
    <w:next w:val="825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27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5"/>
    <w:next w:val="825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27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5"/>
    <w:next w:val="825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27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5"/>
    <w:next w:val="825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27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5"/>
    <w:next w:val="825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2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5"/>
    <w:next w:val="825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27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5"/>
    <w:next w:val="825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27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5"/>
    <w:next w:val="825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27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Title"/>
    <w:basedOn w:val="825"/>
    <w:next w:val="825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basedOn w:val="827"/>
    <w:link w:val="671"/>
    <w:uiPriority w:val="10"/>
    <w:rPr>
      <w:sz w:val="48"/>
      <w:szCs w:val="48"/>
    </w:rPr>
  </w:style>
  <w:style w:type="paragraph" w:styleId="673">
    <w:name w:val="Subtitle"/>
    <w:basedOn w:val="825"/>
    <w:next w:val="825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basedOn w:val="827"/>
    <w:link w:val="673"/>
    <w:uiPriority w:val="11"/>
    <w:rPr>
      <w:sz w:val="24"/>
      <w:szCs w:val="24"/>
    </w:rPr>
  </w:style>
  <w:style w:type="paragraph" w:styleId="675">
    <w:name w:val="Quote"/>
    <w:basedOn w:val="825"/>
    <w:next w:val="825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5"/>
    <w:next w:val="825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character" w:styleId="679">
    <w:name w:val="Header Char"/>
    <w:basedOn w:val="827"/>
    <w:link w:val="837"/>
    <w:uiPriority w:val="99"/>
  </w:style>
  <w:style w:type="character" w:styleId="680">
    <w:name w:val="Footer Char"/>
    <w:basedOn w:val="827"/>
    <w:link w:val="839"/>
    <w:uiPriority w:val="99"/>
  </w:style>
  <w:style w:type="paragraph" w:styleId="681">
    <w:name w:val="Caption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2">
    <w:name w:val="Caption Char"/>
    <w:basedOn w:val="681"/>
    <w:link w:val="839"/>
    <w:uiPriority w:val="99"/>
  </w:style>
  <w:style w:type="table" w:styleId="683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character" w:styleId="809">
    <w:name w:val="Footnote Text Char"/>
    <w:link w:val="842"/>
    <w:uiPriority w:val="99"/>
    <w:rPr>
      <w:sz w:val="18"/>
    </w:rPr>
  </w:style>
  <w:style w:type="character" w:styleId="810">
    <w:name w:val="footnote reference"/>
    <w:basedOn w:val="827"/>
    <w:uiPriority w:val="99"/>
    <w:unhideWhenUsed/>
    <w:rPr>
      <w:vertAlign w:val="superscript"/>
    </w:rPr>
  </w:style>
  <w:style w:type="paragraph" w:styleId="811">
    <w:name w:val="endnote text"/>
    <w:basedOn w:val="825"/>
    <w:link w:val="812"/>
    <w:uiPriority w:val="99"/>
    <w:semiHidden/>
    <w:unhideWhenUsed/>
    <w:pPr>
      <w:spacing w:after="0" w:line="240" w:lineRule="auto"/>
    </w:pPr>
    <w:rPr>
      <w:sz w:val="20"/>
    </w:rPr>
  </w:style>
  <w:style w:type="character" w:styleId="812">
    <w:name w:val="Endnote Text Char"/>
    <w:link w:val="811"/>
    <w:uiPriority w:val="99"/>
    <w:rPr>
      <w:sz w:val="20"/>
    </w:rPr>
  </w:style>
  <w:style w:type="character" w:styleId="813">
    <w:name w:val="endnote reference"/>
    <w:basedOn w:val="827"/>
    <w:uiPriority w:val="99"/>
    <w:semiHidden/>
    <w:unhideWhenUsed/>
    <w:rPr>
      <w:vertAlign w:val="superscript"/>
    </w:rPr>
  </w:style>
  <w:style w:type="paragraph" w:styleId="814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5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6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7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8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9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20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21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22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3">
    <w:name w:val="TOC Heading"/>
    <w:uiPriority w:val="39"/>
    <w:unhideWhenUsed/>
  </w:style>
  <w:style w:type="paragraph" w:styleId="824">
    <w:name w:val="table of figures"/>
    <w:basedOn w:val="825"/>
    <w:next w:val="825"/>
    <w:uiPriority w:val="99"/>
    <w:unhideWhenUsed/>
    <w:pPr>
      <w:spacing w:after="0" w:afterAutospacing="0"/>
    </w:pPr>
  </w:style>
  <w:style w:type="paragraph" w:styleId="82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6">
    <w:name w:val="Heading 1"/>
    <w:basedOn w:val="825"/>
    <w:next w:val="825"/>
    <w:link w:val="830"/>
    <w:qFormat/>
    <w:pPr>
      <w:keepNext/>
      <w:outlineLvl w:val="0"/>
    </w:pPr>
    <w:rPr>
      <w:sz w:val="28"/>
    </w:r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character" w:styleId="830" w:customStyle="1">
    <w:name w:val="Заголовок 1 Знак"/>
    <w:basedOn w:val="827"/>
    <w:link w:val="826"/>
    <w:rPr>
      <w:rFonts w:ascii="Times New Roman" w:hAnsi="Times New Roman" w:eastAsia="Times New Roman" w:cs="Times New Roman"/>
      <w:sz w:val="28"/>
      <w:szCs w:val="24"/>
      <w:lang w:eastAsia="ru-RU"/>
    </w:rPr>
  </w:style>
  <w:style w:type="table" w:styleId="831">
    <w:name w:val="Table Grid"/>
    <w:basedOn w:val="8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2">
    <w:name w:val="List Paragraph"/>
    <w:basedOn w:val="825"/>
    <w:uiPriority w:val="34"/>
    <w:qFormat/>
    <w:pPr>
      <w:contextualSpacing/>
      <w:ind w:left="720"/>
    </w:pPr>
  </w:style>
  <w:style w:type="paragraph" w:styleId="833">
    <w:name w:val="Balloon Text"/>
    <w:basedOn w:val="825"/>
    <w:link w:val="834"/>
    <w:semiHidden/>
    <w:rPr>
      <w:rFonts w:ascii="Tahoma" w:hAnsi="Tahoma" w:cs="Tahoma"/>
      <w:sz w:val="16"/>
      <w:szCs w:val="16"/>
    </w:rPr>
  </w:style>
  <w:style w:type="character" w:styleId="834" w:customStyle="1">
    <w:name w:val="Текст выноски Знак"/>
    <w:basedOn w:val="827"/>
    <w:link w:val="833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35">
    <w:name w:val="No Spacing"/>
    <w:link w:val="836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836" w:customStyle="1">
    <w:name w:val="Без интервала Знак"/>
    <w:link w:val="835"/>
    <w:uiPriority w:val="1"/>
    <w:rPr>
      <w:rFonts w:eastAsiaTheme="minorEastAsia"/>
      <w:lang w:eastAsia="ru-RU"/>
    </w:rPr>
  </w:style>
  <w:style w:type="paragraph" w:styleId="837">
    <w:name w:val="Header"/>
    <w:basedOn w:val="825"/>
    <w:link w:val="83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8" w:customStyle="1">
    <w:name w:val="Верхний колонтитул Знак"/>
    <w:basedOn w:val="827"/>
    <w:link w:val="83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9">
    <w:name w:val="Footer"/>
    <w:basedOn w:val="825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 w:customStyle="1">
    <w:name w:val="Нижний колонтитул Знак"/>
    <w:basedOn w:val="827"/>
    <w:link w:val="83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 w:customStyle="1">
    <w:name w:val="Основной текст1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6"/>
      <w:szCs w:val="26"/>
      <w:u w:val="none"/>
      <w:lang w:val="ru-RU" w:eastAsia="ru-RU" w:bidi="ru-RU"/>
    </w:rPr>
  </w:style>
  <w:style w:type="paragraph" w:styleId="842">
    <w:name w:val="footnote text"/>
    <w:basedOn w:val="825"/>
    <w:link w:val="843"/>
    <w:uiPriority w:val="99"/>
    <w:semiHidden/>
    <w:unhideWhenUsed/>
    <w:rPr>
      <w:sz w:val="20"/>
      <w:szCs w:val="20"/>
    </w:rPr>
  </w:style>
  <w:style w:type="character" w:styleId="843" w:customStyle="1">
    <w:name w:val="Текст сноски Знак"/>
    <w:basedOn w:val="827"/>
    <w:link w:val="84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4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3CE12-D8EE-477E-BE12-E1EB9FC3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Галина Федоровна</dc:creator>
  <cp:revision>24</cp:revision>
  <dcterms:created xsi:type="dcterms:W3CDTF">2021-01-22T06:01:00Z</dcterms:created>
  <dcterms:modified xsi:type="dcterms:W3CDTF">2024-11-18T04:38:49Z</dcterms:modified>
</cp:coreProperties>
</file>