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80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13E68" w:rsidRPr="00F070C9" w:rsidRDefault="00C13E68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5"/>
        <w:gridCol w:w="3115"/>
      </w:tblGrid>
      <w:tr w:rsidR="00C13E68" w:rsidTr="00BD7AA2">
        <w:tc>
          <w:tcPr>
            <w:tcW w:w="3261" w:type="dxa"/>
          </w:tcPr>
          <w:p w:rsidR="00C13E68" w:rsidRPr="00F070C9" w:rsidRDefault="00CB4A3C" w:rsidP="00E933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C13E68" w:rsidRPr="00F070C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13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D7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привлечения </w:t>
            </w:r>
            <w:r w:rsidR="00C13E68" w:rsidRPr="00F070C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остатков средств на единый счет бюджета</w:t>
            </w:r>
            <w:r w:rsidR="00BD7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3E68" w:rsidRPr="00F070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Нижневартовска и возврата привлеченных средств  </w:t>
            </w:r>
          </w:p>
          <w:p w:rsidR="00C13E68" w:rsidRDefault="00C13E68" w:rsidP="00E933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13E68" w:rsidRDefault="00C13E68" w:rsidP="00310F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13E68" w:rsidRDefault="00C13E68" w:rsidP="00310F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0F80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0F80" w:rsidRPr="00F070C9" w:rsidRDefault="00310F80" w:rsidP="00310F80">
      <w:pPr>
        <w:pStyle w:val="ConsPlusNormal"/>
        <w:ind w:firstLine="709"/>
        <w:jc w:val="both"/>
        <w:rPr>
          <w:sz w:val="28"/>
          <w:szCs w:val="28"/>
        </w:rPr>
      </w:pPr>
      <w:r w:rsidRPr="00F070C9">
        <w:rPr>
          <w:sz w:val="28"/>
          <w:szCs w:val="28"/>
        </w:rPr>
        <w:t xml:space="preserve">В соответствии со статьей 236.1 Бюджетного </w:t>
      </w:r>
      <w:r w:rsidR="00E47A81">
        <w:rPr>
          <w:sz w:val="28"/>
          <w:szCs w:val="28"/>
        </w:rPr>
        <w:t xml:space="preserve">кодекса Российской Федерации, </w:t>
      </w:r>
      <w:r w:rsidR="00E47A81" w:rsidRPr="0009750C">
        <w:rPr>
          <w:sz w:val="28"/>
          <w:szCs w:val="28"/>
        </w:rPr>
        <w:t>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года №368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</w:t>
      </w:r>
      <w:r w:rsidR="00E47A81">
        <w:rPr>
          <w:sz w:val="28"/>
          <w:szCs w:val="28"/>
        </w:rPr>
        <w:t>:</w:t>
      </w:r>
    </w:p>
    <w:p w:rsidR="00310F80" w:rsidRPr="00F070C9" w:rsidRDefault="007901A5" w:rsidP="00310F80">
      <w:pPr>
        <w:pStyle w:val="ConsPlusNormal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0083C">
        <w:rPr>
          <w:sz w:val="28"/>
          <w:szCs w:val="28"/>
        </w:rPr>
        <w:t>П</w:t>
      </w:r>
      <w:hyperlink w:anchor="Par33" w:tooltip="ПРАВИЛА" w:history="1">
        <w:r w:rsidR="0030083C">
          <w:rPr>
            <w:sz w:val="28"/>
            <w:szCs w:val="28"/>
          </w:rPr>
          <w:t>орядок</w:t>
        </w:r>
      </w:hyperlink>
      <w:r w:rsidR="00BD7AA2">
        <w:rPr>
          <w:sz w:val="28"/>
          <w:szCs w:val="28"/>
        </w:rPr>
        <w:t xml:space="preserve"> привлечения </w:t>
      </w:r>
      <w:r w:rsidR="00310F80" w:rsidRPr="00F070C9">
        <w:rPr>
          <w:sz w:val="28"/>
          <w:szCs w:val="28"/>
        </w:rPr>
        <w:t>остатков средств на единый счет бюджета города Нижневартовска и возврата привлеченных средств</w:t>
      </w:r>
      <w:r w:rsidR="0048668B">
        <w:rPr>
          <w:sz w:val="28"/>
          <w:szCs w:val="28"/>
        </w:rPr>
        <w:t xml:space="preserve"> согласно приложению.</w:t>
      </w:r>
    </w:p>
    <w:p w:rsidR="00E47A81" w:rsidRPr="00E47A81" w:rsidRDefault="00E47A81" w:rsidP="00E47A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7A81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47A81" w:rsidRPr="00E47A81" w:rsidRDefault="00E47A81" w:rsidP="00E47A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7A81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10F80" w:rsidRDefault="00E47A81" w:rsidP="00E47A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7A81">
        <w:rPr>
          <w:sz w:val="28"/>
          <w:szCs w:val="28"/>
        </w:rPr>
        <w:t>4. 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по экономике и финансам Д.А. </w:t>
      </w:r>
      <w:proofErr w:type="spellStart"/>
      <w:r>
        <w:rPr>
          <w:sz w:val="28"/>
          <w:szCs w:val="28"/>
        </w:rPr>
        <w:t>Кощенко</w:t>
      </w:r>
      <w:proofErr w:type="spellEnd"/>
      <w:r>
        <w:rPr>
          <w:sz w:val="28"/>
          <w:szCs w:val="28"/>
        </w:rPr>
        <w:t>.</w:t>
      </w:r>
    </w:p>
    <w:p w:rsidR="008850C6" w:rsidRDefault="008850C6" w:rsidP="00E47A8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850C6" w:rsidRPr="00E47A81" w:rsidRDefault="008850C6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47A81" w:rsidRPr="00E47A81" w:rsidRDefault="008850C6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="00E47A81"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Д.А.Кощенко</w:t>
      </w:r>
      <w:proofErr w:type="spellEnd"/>
    </w:p>
    <w:p w:rsidR="00E47A81" w:rsidRPr="00E47A81" w:rsidRDefault="00E47A81" w:rsidP="00E4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A81" w:rsidRDefault="00E47A81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AA2" w:rsidRDefault="00BD7AA2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98C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№______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0F80" w:rsidRPr="00F070C9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>П</w:t>
      </w:r>
      <w:r w:rsidR="0048668B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F0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7AA2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 бюджета</w:t>
      </w:r>
    </w:p>
    <w:p w:rsidR="00310F80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 xml:space="preserve">города Нижневартовска и возврата привлеченных средств  </w:t>
      </w:r>
    </w:p>
    <w:p w:rsidR="0009750C" w:rsidRDefault="0009750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750C" w:rsidRPr="0009750C" w:rsidRDefault="0009750C" w:rsidP="0009750C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CF131C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</w:p>
    <w:p w:rsidR="0019103C" w:rsidRPr="00F070C9" w:rsidRDefault="0019103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0F80" w:rsidRDefault="00310F80" w:rsidP="00953E7F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9750C">
        <w:rPr>
          <w:sz w:val="28"/>
          <w:szCs w:val="28"/>
        </w:rPr>
        <w:t>Настоящи</w:t>
      </w:r>
      <w:r w:rsidR="0048668B" w:rsidRPr="0009750C">
        <w:rPr>
          <w:sz w:val="28"/>
          <w:szCs w:val="28"/>
        </w:rPr>
        <w:t>й</w:t>
      </w:r>
      <w:r w:rsidRPr="0009750C">
        <w:rPr>
          <w:sz w:val="28"/>
          <w:szCs w:val="28"/>
        </w:rPr>
        <w:t xml:space="preserve"> П</w:t>
      </w:r>
      <w:r w:rsidR="008850C6">
        <w:rPr>
          <w:sz w:val="28"/>
          <w:szCs w:val="28"/>
        </w:rPr>
        <w:t xml:space="preserve">орядок </w:t>
      </w:r>
      <w:r w:rsidRPr="0009750C">
        <w:rPr>
          <w:sz w:val="28"/>
          <w:szCs w:val="28"/>
        </w:rPr>
        <w:t>устанавлива</w:t>
      </w:r>
      <w:r w:rsidR="0009750C">
        <w:rPr>
          <w:sz w:val="28"/>
          <w:szCs w:val="28"/>
        </w:rPr>
        <w:t>е</w:t>
      </w:r>
      <w:r w:rsidRPr="0009750C">
        <w:rPr>
          <w:sz w:val="28"/>
          <w:szCs w:val="28"/>
        </w:rPr>
        <w:t>т п</w:t>
      </w:r>
      <w:r w:rsidR="0009750C">
        <w:rPr>
          <w:sz w:val="28"/>
          <w:szCs w:val="28"/>
        </w:rPr>
        <w:t xml:space="preserve">равила привлечения департаментом финансов </w:t>
      </w:r>
      <w:r w:rsidR="0009750C" w:rsidRPr="00F070C9">
        <w:rPr>
          <w:sz w:val="28"/>
          <w:szCs w:val="28"/>
        </w:rPr>
        <w:t>администрации города Нижневартовска (далее – департамент финансов)</w:t>
      </w:r>
      <w:r w:rsidR="0009750C">
        <w:rPr>
          <w:sz w:val="28"/>
          <w:szCs w:val="28"/>
        </w:rPr>
        <w:t xml:space="preserve"> остатков средств на единый счет бюджета </w:t>
      </w:r>
      <w:r w:rsidR="0009750C" w:rsidRPr="00F070C9">
        <w:rPr>
          <w:sz w:val="28"/>
          <w:szCs w:val="28"/>
        </w:rPr>
        <w:t>города Нижневартовска</w:t>
      </w:r>
      <w:r w:rsidR="0009750C">
        <w:rPr>
          <w:sz w:val="28"/>
          <w:szCs w:val="28"/>
        </w:rPr>
        <w:t xml:space="preserve"> (далее - </w:t>
      </w:r>
      <w:r w:rsidR="0009750C" w:rsidRPr="00F070C9">
        <w:rPr>
          <w:sz w:val="28"/>
          <w:szCs w:val="28"/>
        </w:rPr>
        <w:t>единый счет бюджета города</w:t>
      </w:r>
      <w:r w:rsidR="0009750C">
        <w:rPr>
          <w:sz w:val="28"/>
          <w:szCs w:val="28"/>
        </w:rPr>
        <w:t>) и их возврата.</w:t>
      </w:r>
    </w:p>
    <w:p w:rsidR="006D508B" w:rsidRDefault="006D508B" w:rsidP="006D508B">
      <w:pPr>
        <w:pStyle w:val="ConsPlusNormal"/>
        <w:ind w:left="709"/>
        <w:jc w:val="both"/>
        <w:rPr>
          <w:sz w:val="28"/>
          <w:szCs w:val="28"/>
        </w:rPr>
      </w:pPr>
    </w:p>
    <w:p w:rsidR="0009750C" w:rsidRPr="0009750C" w:rsidRDefault="0009750C" w:rsidP="00953E7F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 осуществляет:</w:t>
      </w:r>
    </w:p>
    <w:p w:rsidR="00310F80" w:rsidRDefault="0009750C" w:rsidP="00953E7F">
      <w:pPr>
        <w:pStyle w:val="ConsPlus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0F80" w:rsidRPr="00F070C9">
        <w:rPr>
          <w:sz w:val="28"/>
          <w:szCs w:val="28"/>
        </w:rPr>
        <w:t>ривлечени</w:t>
      </w:r>
      <w:r>
        <w:rPr>
          <w:sz w:val="28"/>
          <w:szCs w:val="28"/>
        </w:rPr>
        <w:t xml:space="preserve">е </w:t>
      </w:r>
      <w:r w:rsidR="00310F80" w:rsidRPr="00F070C9">
        <w:rPr>
          <w:sz w:val="28"/>
          <w:szCs w:val="28"/>
        </w:rPr>
        <w:t xml:space="preserve">остатков средств на единый счет бюджета </w:t>
      </w:r>
      <w:r>
        <w:rPr>
          <w:sz w:val="28"/>
          <w:szCs w:val="28"/>
        </w:rPr>
        <w:t>города за счет средств на казначейских счетах, открытых департаменту финансов в Управлении Федерального казначейства по Ханты-Мансийскому автономному округу – Югре:</w:t>
      </w:r>
    </w:p>
    <w:p w:rsidR="00310F80" w:rsidRPr="00F070C9" w:rsidRDefault="0009750C" w:rsidP="00953E7F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F80" w:rsidRPr="00F070C9">
        <w:rPr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19103C" w:rsidRPr="00F070C9">
        <w:rPr>
          <w:sz w:val="28"/>
          <w:szCs w:val="28"/>
        </w:rPr>
        <w:t xml:space="preserve"> города</w:t>
      </w:r>
      <w:r w:rsidR="007901A5">
        <w:rPr>
          <w:sz w:val="28"/>
          <w:szCs w:val="28"/>
        </w:rPr>
        <w:t xml:space="preserve"> Нижневартовска (далее – получатели средств бюджета города)</w:t>
      </w:r>
      <w:r w:rsidR="00310F80" w:rsidRPr="00F070C9">
        <w:rPr>
          <w:sz w:val="28"/>
          <w:szCs w:val="28"/>
        </w:rPr>
        <w:t>;</w:t>
      </w:r>
    </w:p>
    <w:p w:rsidR="00310F80" w:rsidRDefault="00146B86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10F80"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осуществления и отражения операций с денежными средствами </w:t>
      </w:r>
      <w:r w:rsidR="0019103C"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10F80"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бюджетных и автономных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Нижневартовска</w:t>
      </w:r>
      <w:r w:rsidR="00477B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муниципальные бюджетные и автономные учреждения)</w:t>
      </w:r>
      <w:r w:rsidR="0083669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36693" w:rsidRDefault="00836693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>для осуществления и отражения операций с денежными средствами</w:t>
      </w:r>
      <w:r w:rsidR="0030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получателей средств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Нижневартовска</w:t>
      </w:r>
      <w:r w:rsidR="003068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получатели средств из бюджета</w:t>
      </w:r>
      <w:r w:rsidR="00CB4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</w:t>
      </w:r>
      <w:r w:rsidR="003068DE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3068DE" w:rsidRDefault="003068DE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>для осуществления и отражения операций с денежными средствами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участников казначейского сопровождения.</w:t>
      </w:r>
    </w:p>
    <w:p w:rsidR="006D508B" w:rsidRDefault="006D508B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103C" w:rsidRDefault="00953E7F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6B86">
        <w:rPr>
          <w:rFonts w:ascii="Times New Roman" w:hAnsi="Times New Roman" w:cs="Times New Roman"/>
          <w:b w:val="0"/>
          <w:bCs w:val="0"/>
          <w:sz w:val="28"/>
          <w:szCs w:val="28"/>
        </w:rPr>
        <w:t>2.2. Возврат</w:t>
      </w:r>
      <w:r w:rsidR="0019103C"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6B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 </w:t>
      </w:r>
      <w:r w:rsidR="0019103C" w:rsidRPr="00F070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19103C" w:rsidRPr="00F070C9">
        <w:rPr>
          <w:rFonts w:ascii="Times New Roman" w:hAnsi="Times New Roman" w:cs="Times New Roman"/>
          <w:b w:val="0"/>
          <w:sz w:val="28"/>
          <w:szCs w:val="28"/>
        </w:rPr>
        <w:t>единого счета бюджета города</w:t>
      </w:r>
      <w:r w:rsidR="00146B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103C" w:rsidRPr="00F070C9">
        <w:rPr>
          <w:rFonts w:ascii="Times New Roman" w:hAnsi="Times New Roman" w:cs="Times New Roman"/>
          <w:b w:val="0"/>
          <w:sz w:val="28"/>
          <w:szCs w:val="28"/>
        </w:rPr>
        <w:t xml:space="preserve">указанных в абзацах втором – третьем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46B86">
        <w:rPr>
          <w:rFonts w:ascii="Times New Roman" w:hAnsi="Times New Roman" w:cs="Times New Roman"/>
          <w:b w:val="0"/>
          <w:sz w:val="28"/>
          <w:szCs w:val="28"/>
        </w:rPr>
        <w:t>2.1 настоящего пункта,</w:t>
      </w:r>
      <w:r w:rsidR="0019103C" w:rsidRPr="00F070C9">
        <w:rPr>
          <w:rFonts w:ascii="Times New Roman" w:hAnsi="Times New Roman" w:cs="Times New Roman"/>
          <w:b w:val="0"/>
          <w:sz w:val="28"/>
          <w:szCs w:val="28"/>
        </w:rPr>
        <w:t xml:space="preserve"> на казначейские счета, с которых они были ранее перечислены.</w:t>
      </w:r>
    </w:p>
    <w:p w:rsidR="00146B86" w:rsidRDefault="00953E7F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1.2.3.</w:t>
      </w:r>
      <w:r w:rsidR="00146B86">
        <w:rPr>
          <w:rFonts w:ascii="Times New Roman" w:hAnsi="Times New Roman" w:cs="Times New Roman"/>
          <w:b w:val="0"/>
          <w:sz w:val="28"/>
          <w:szCs w:val="28"/>
        </w:rPr>
        <w:t xml:space="preserve"> Учет средств в части сумм:</w:t>
      </w:r>
    </w:p>
    <w:p w:rsidR="00146B86" w:rsidRDefault="00146B86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поступивших (перечисленных) на единый счет </w:t>
      </w:r>
      <w:r w:rsidRPr="00F070C9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>с казначейских счетов;</w:t>
      </w:r>
    </w:p>
    <w:p w:rsidR="00146B86" w:rsidRDefault="00146B86" w:rsidP="0095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перечисленных (поступивших) с единого счета бюджета города на казначейские счета.</w:t>
      </w:r>
    </w:p>
    <w:p w:rsidR="00146B86" w:rsidRDefault="00146B86" w:rsidP="00146B86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139" w:rsidRDefault="00146B86" w:rsidP="006E1139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Условия и порядок привлечения остатков средств</w:t>
      </w:r>
    </w:p>
    <w:p w:rsidR="00146B86" w:rsidRDefault="00146B86" w:rsidP="006E1139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единый счет бюджета города</w:t>
      </w:r>
    </w:p>
    <w:p w:rsidR="006E1139" w:rsidRPr="00146B86" w:rsidRDefault="006E1139" w:rsidP="006E1139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139" w:rsidRDefault="006D508B" w:rsidP="006D508B">
      <w:pPr>
        <w:pStyle w:val="ConsPlusNormal"/>
        <w:ind w:firstLine="709"/>
        <w:jc w:val="both"/>
        <w:rPr>
          <w:sz w:val="28"/>
          <w:szCs w:val="28"/>
        </w:rPr>
      </w:pPr>
      <w:r w:rsidRPr="006D508B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6E1139" w:rsidRPr="006E1139">
        <w:rPr>
          <w:sz w:val="28"/>
          <w:szCs w:val="28"/>
        </w:rPr>
        <w:t>Департамент</w:t>
      </w:r>
      <w:r w:rsidR="006E1139">
        <w:rPr>
          <w:sz w:val="28"/>
          <w:szCs w:val="28"/>
        </w:rPr>
        <w:t xml:space="preserve"> финансов</w:t>
      </w:r>
      <w:r w:rsidR="006E1139" w:rsidRPr="006E1139">
        <w:rPr>
          <w:sz w:val="28"/>
          <w:szCs w:val="28"/>
        </w:rPr>
        <w:t xml:space="preserve"> в случае недостаточности средств на едином счете бюджета </w:t>
      </w:r>
      <w:r w:rsidR="007901A5">
        <w:rPr>
          <w:sz w:val="28"/>
          <w:szCs w:val="28"/>
        </w:rPr>
        <w:t xml:space="preserve">города </w:t>
      </w:r>
      <w:r w:rsidR="006E1139" w:rsidRPr="006E1139">
        <w:rPr>
          <w:sz w:val="28"/>
          <w:szCs w:val="28"/>
        </w:rPr>
        <w:t>при</w:t>
      </w:r>
      <w:r w:rsidR="006E1139">
        <w:rPr>
          <w:sz w:val="28"/>
          <w:szCs w:val="28"/>
        </w:rPr>
        <w:t>влекает на единый счет бюджета города</w:t>
      </w:r>
      <w:r w:rsidR="006E1139" w:rsidRPr="006E1139">
        <w:rPr>
          <w:sz w:val="28"/>
          <w:szCs w:val="28"/>
        </w:rPr>
        <w:t xml:space="preserve">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E1139">
        <w:rPr>
          <w:sz w:val="28"/>
          <w:szCs w:val="28"/>
        </w:rPr>
        <w:t>города</w:t>
      </w:r>
      <w:r w:rsidR="006E1139" w:rsidRPr="006E1139">
        <w:rPr>
          <w:sz w:val="28"/>
          <w:szCs w:val="28"/>
        </w:rPr>
        <w:t xml:space="preserve">, казначейского счета для осуществления и отражения операций с денежными средствами </w:t>
      </w:r>
      <w:r w:rsidR="006E1139">
        <w:rPr>
          <w:sz w:val="28"/>
          <w:szCs w:val="28"/>
        </w:rPr>
        <w:t>муниципаль</w:t>
      </w:r>
      <w:r w:rsidR="006E1139" w:rsidRPr="006E1139">
        <w:rPr>
          <w:sz w:val="28"/>
          <w:szCs w:val="28"/>
        </w:rPr>
        <w:t>ных бю</w:t>
      </w:r>
      <w:r w:rsidR="003068DE">
        <w:rPr>
          <w:sz w:val="28"/>
          <w:szCs w:val="28"/>
        </w:rPr>
        <w:t xml:space="preserve">джетных и автономных учреждений, </w:t>
      </w:r>
      <w:r w:rsidR="003068DE" w:rsidRPr="006E1139">
        <w:rPr>
          <w:sz w:val="28"/>
          <w:szCs w:val="28"/>
        </w:rPr>
        <w:t xml:space="preserve">казначейского счета </w:t>
      </w:r>
      <w:r w:rsidR="003068DE" w:rsidRPr="003068DE">
        <w:rPr>
          <w:sz w:val="28"/>
          <w:szCs w:val="28"/>
        </w:rPr>
        <w:t>для осуществления и отражения операций с денежными средствами получа</w:t>
      </w:r>
      <w:r w:rsidR="003068DE">
        <w:rPr>
          <w:sz w:val="28"/>
          <w:szCs w:val="28"/>
        </w:rPr>
        <w:t xml:space="preserve">телей средств из бюджета города, </w:t>
      </w:r>
      <w:r w:rsidR="003068DE" w:rsidRPr="006E1139">
        <w:rPr>
          <w:sz w:val="28"/>
          <w:szCs w:val="28"/>
        </w:rPr>
        <w:t>казначейского счета</w:t>
      </w:r>
      <w:r w:rsidR="003068DE">
        <w:rPr>
          <w:sz w:val="28"/>
          <w:szCs w:val="28"/>
        </w:rPr>
        <w:t xml:space="preserve"> </w:t>
      </w:r>
      <w:r w:rsidR="003068DE" w:rsidRPr="003068DE">
        <w:rPr>
          <w:sz w:val="28"/>
          <w:szCs w:val="28"/>
        </w:rPr>
        <w:t>для осуществления и отражения операций с денежными средствами участников казначейского сопрово</w:t>
      </w:r>
      <w:r w:rsidR="003068DE">
        <w:rPr>
          <w:sz w:val="28"/>
          <w:szCs w:val="28"/>
        </w:rPr>
        <w:t>ждения (далее – казначейские счета).</w:t>
      </w:r>
    </w:p>
    <w:p w:rsidR="006D508B" w:rsidRPr="006E1139" w:rsidRDefault="006D508B" w:rsidP="006D508B">
      <w:pPr>
        <w:pStyle w:val="ConsPlusNormal"/>
        <w:ind w:firstLine="709"/>
        <w:jc w:val="both"/>
        <w:rPr>
          <w:sz w:val="28"/>
          <w:szCs w:val="28"/>
        </w:rPr>
      </w:pPr>
    </w:p>
    <w:p w:rsidR="006E1139" w:rsidRPr="006E1139" w:rsidRDefault="006E1139" w:rsidP="006E1139">
      <w:pPr>
        <w:pStyle w:val="ConsPlusNormal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>2.2. Объем привлекаемых средств с казначейских счетов на единый счет бюджета</w:t>
      </w:r>
      <w:r>
        <w:rPr>
          <w:sz w:val="28"/>
          <w:szCs w:val="28"/>
        </w:rPr>
        <w:t xml:space="preserve"> города определяет д</w:t>
      </w:r>
      <w:r w:rsidRPr="006E1139">
        <w:rPr>
          <w:sz w:val="28"/>
          <w:szCs w:val="28"/>
        </w:rPr>
        <w:t xml:space="preserve">епартамент </w:t>
      </w:r>
      <w:r>
        <w:rPr>
          <w:sz w:val="28"/>
          <w:szCs w:val="28"/>
        </w:rPr>
        <w:t xml:space="preserve">финансов </w:t>
      </w:r>
      <w:r w:rsidRPr="006E1139">
        <w:rPr>
          <w:sz w:val="28"/>
          <w:szCs w:val="28"/>
        </w:rPr>
        <w:t xml:space="preserve">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</w:t>
      </w:r>
      <w:hyperlink w:anchor="Par52" w:tooltip="2.3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автономного округа, на о" w:history="1">
        <w:r w:rsidRPr="006E1139">
          <w:rPr>
            <w:sz w:val="28"/>
            <w:szCs w:val="28"/>
          </w:rPr>
          <w:t>пунктом 2.3</w:t>
        </w:r>
      </w:hyperlink>
      <w:r w:rsidRPr="006E1139">
        <w:rPr>
          <w:sz w:val="28"/>
          <w:szCs w:val="28"/>
        </w:rPr>
        <w:t xml:space="preserve"> Порядка.</w:t>
      </w:r>
    </w:p>
    <w:p w:rsidR="006D508B" w:rsidRDefault="006D508B" w:rsidP="006E1139">
      <w:pPr>
        <w:pStyle w:val="ConsPlusNormal"/>
        <w:ind w:firstLine="709"/>
        <w:jc w:val="both"/>
        <w:rPr>
          <w:sz w:val="28"/>
          <w:szCs w:val="28"/>
        </w:rPr>
      </w:pPr>
      <w:bookmarkStart w:id="1" w:name="Par52"/>
      <w:bookmarkEnd w:id="1"/>
    </w:p>
    <w:p w:rsidR="006E1139" w:rsidRDefault="006E1139" w:rsidP="006E1139">
      <w:pPr>
        <w:pStyle w:val="ConsPlusNormal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 xml:space="preserve">2.3.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</w:t>
      </w:r>
      <w:r>
        <w:rPr>
          <w:sz w:val="28"/>
          <w:szCs w:val="28"/>
        </w:rPr>
        <w:t>города</w:t>
      </w:r>
      <w:r w:rsidRPr="006E1139">
        <w:rPr>
          <w:sz w:val="28"/>
          <w:szCs w:val="28"/>
        </w:rPr>
        <w:t xml:space="preserve">, на основании направленных в </w:t>
      </w:r>
      <w:r>
        <w:rPr>
          <w:sz w:val="28"/>
          <w:szCs w:val="28"/>
        </w:rPr>
        <w:t>д</w:t>
      </w:r>
      <w:r w:rsidRPr="006E1139">
        <w:rPr>
          <w:sz w:val="28"/>
          <w:szCs w:val="28"/>
        </w:rPr>
        <w:t xml:space="preserve">епартамент </w:t>
      </w:r>
      <w:r>
        <w:rPr>
          <w:sz w:val="28"/>
          <w:szCs w:val="28"/>
        </w:rPr>
        <w:t xml:space="preserve">финансов </w:t>
      </w:r>
      <w:r w:rsidRPr="006E1139">
        <w:rPr>
          <w:sz w:val="28"/>
          <w:szCs w:val="28"/>
        </w:rPr>
        <w:t>распоряжений о совершении казначейских платежей с казначейских счето</w:t>
      </w:r>
      <w:r>
        <w:rPr>
          <w:sz w:val="28"/>
          <w:szCs w:val="28"/>
        </w:rPr>
        <w:t>в получателями средств бюджета города, муниципаль</w:t>
      </w:r>
      <w:r w:rsidRPr="006E1139">
        <w:rPr>
          <w:sz w:val="28"/>
          <w:szCs w:val="28"/>
        </w:rPr>
        <w:t>ными бюджет</w:t>
      </w:r>
      <w:r w:rsidR="003068DE">
        <w:rPr>
          <w:sz w:val="28"/>
          <w:szCs w:val="28"/>
        </w:rPr>
        <w:t>ными и автономными учреждениями, получателями средств из бюджета</w:t>
      </w:r>
      <w:r w:rsidR="00CB4A3C">
        <w:rPr>
          <w:sz w:val="28"/>
          <w:szCs w:val="28"/>
        </w:rPr>
        <w:t xml:space="preserve"> города</w:t>
      </w:r>
      <w:r w:rsidR="003068DE">
        <w:rPr>
          <w:sz w:val="28"/>
          <w:szCs w:val="28"/>
        </w:rPr>
        <w:t>, участниками казначейского сопровождения.</w:t>
      </w:r>
    </w:p>
    <w:p w:rsidR="006D508B" w:rsidRDefault="006D508B" w:rsidP="006E1139">
      <w:pPr>
        <w:pStyle w:val="ConsPlusNormal"/>
        <w:ind w:firstLine="709"/>
        <w:jc w:val="both"/>
        <w:rPr>
          <w:sz w:val="28"/>
          <w:szCs w:val="28"/>
        </w:rPr>
      </w:pPr>
    </w:p>
    <w:p w:rsidR="006E1139" w:rsidRPr="006E1139" w:rsidRDefault="006E1139" w:rsidP="006E1139">
      <w:pPr>
        <w:pStyle w:val="ConsPlusNormal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 xml:space="preserve">2.4. Департамент </w:t>
      </w:r>
      <w:r>
        <w:rPr>
          <w:sz w:val="28"/>
          <w:szCs w:val="28"/>
        </w:rPr>
        <w:t xml:space="preserve">финансов </w:t>
      </w:r>
      <w:r w:rsidRPr="006E1139">
        <w:rPr>
          <w:sz w:val="28"/>
          <w:szCs w:val="28"/>
        </w:rPr>
        <w:t xml:space="preserve">направляет распоряжения о совершении казначейских платежей по привлечению остатков средств с казначейских счетов на единый счет бюджета </w:t>
      </w:r>
      <w:r>
        <w:rPr>
          <w:sz w:val="28"/>
          <w:szCs w:val="28"/>
        </w:rPr>
        <w:t>города</w:t>
      </w:r>
      <w:r w:rsidRPr="006E1139">
        <w:rPr>
          <w:sz w:val="28"/>
          <w:szCs w:val="28"/>
        </w:rPr>
        <w:t xml:space="preserve"> в Управление Федерального казначейства по автономному округу</w:t>
      </w:r>
      <w:r>
        <w:rPr>
          <w:sz w:val="28"/>
          <w:szCs w:val="28"/>
        </w:rPr>
        <w:t xml:space="preserve"> - Югре</w:t>
      </w:r>
      <w:r w:rsidRPr="006E1139">
        <w:rPr>
          <w:sz w:val="28"/>
          <w:szCs w:val="28"/>
        </w:rPr>
        <w:t xml:space="preserve">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6E1139" w:rsidRPr="006E1139" w:rsidRDefault="006E1139" w:rsidP="006E1139">
      <w:pPr>
        <w:pStyle w:val="ConsPlusNormal"/>
        <w:ind w:left="1080"/>
        <w:jc w:val="both"/>
        <w:rPr>
          <w:sz w:val="28"/>
          <w:szCs w:val="28"/>
        </w:rPr>
      </w:pPr>
    </w:p>
    <w:p w:rsidR="006E1139" w:rsidRPr="00477BD1" w:rsidRDefault="006E1139" w:rsidP="00477BD1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7BD1">
        <w:rPr>
          <w:rFonts w:ascii="Times New Roman" w:hAnsi="Times New Roman" w:cs="Times New Roman"/>
          <w:b w:val="0"/>
          <w:sz w:val="28"/>
          <w:szCs w:val="28"/>
        </w:rPr>
        <w:t>III. Условия и порядок возврата средств,</w:t>
      </w:r>
    </w:p>
    <w:p w:rsidR="006E1139" w:rsidRPr="00477BD1" w:rsidRDefault="006E1139" w:rsidP="00477BD1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BD1">
        <w:rPr>
          <w:rFonts w:ascii="Times New Roman" w:hAnsi="Times New Roman" w:cs="Times New Roman"/>
          <w:b w:val="0"/>
          <w:sz w:val="28"/>
          <w:szCs w:val="28"/>
        </w:rPr>
        <w:t xml:space="preserve">привлеченных на единый счет бюджета </w:t>
      </w:r>
      <w:r w:rsidR="007A67F1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6E1139" w:rsidRPr="006E1139" w:rsidRDefault="006E1139" w:rsidP="006E1139">
      <w:pPr>
        <w:pStyle w:val="ConsPlusNormal"/>
        <w:ind w:left="1080"/>
        <w:jc w:val="both"/>
        <w:rPr>
          <w:sz w:val="28"/>
          <w:szCs w:val="28"/>
        </w:rPr>
      </w:pPr>
    </w:p>
    <w:p w:rsidR="006E1139" w:rsidRPr="006E1139" w:rsidRDefault="006E1139" w:rsidP="00477BD1">
      <w:pPr>
        <w:pStyle w:val="ConsPlusNormal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>3.1. Для проведения операций со средствами, поступающими во временное распоряжение получателей средств бюджета</w:t>
      </w:r>
      <w:r w:rsidR="00477BD1">
        <w:rPr>
          <w:sz w:val="28"/>
          <w:szCs w:val="28"/>
        </w:rPr>
        <w:t xml:space="preserve"> города</w:t>
      </w:r>
      <w:r w:rsidRPr="006E1139">
        <w:rPr>
          <w:sz w:val="28"/>
          <w:szCs w:val="28"/>
        </w:rPr>
        <w:t xml:space="preserve">, </w:t>
      </w:r>
      <w:r w:rsidR="00477BD1">
        <w:rPr>
          <w:sz w:val="28"/>
          <w:szCs w:val="28"/>
        </w:rPr>
        <w:t xml:space="preserve">муниципальных </w:t>
      </w:r>
      <w:r w:rsidRPr="006E1139">
        <w:rPr>
          <w:sz w:val="28"/>
          <w:szCs w:val="28"/>
        </w:rPr>
        <w:t>бю</w:t>
      </w:r>
      <w:r w:rsidR="00477BD1">
        <w:rPr>
          <w:sz w:val="28"/>
          <w:szCs w:val="28"/>
        </w:rPr>
        <w:t xml:space="preserve">джетных и автономных учреждений, </w:t>
      </w:r>
      <w:r w:rsidR="006D508B">
        <w:rPr>
          <w:sz w:val="28"/>
          <w:szCs w:val="28"/>
        </w:rPr>
        <w:t>получателей средств из бюджета</w:t>
      </w:r>
      <w:r w:rsidR="00CB4A3C">
        <w:rPr>
          <w:sz w:val="28"/>
          <w:szCs w:val="28"/>
        </w:rPr>
        <w:t xml:space="preserve"> города</w:t>
      </w:r>
      <w:r w:rsidR="006D508B">
        <w:rPr>
          <w:sz w:val="28"/>
          <w:szCs w:val="28"/>
        </w:rPr>
        <w:t xml:space="preserve">, участников казначейского сопровождения </w:t>
      </w:r>
      <w:r w:rsidR="00477BD1">
        <w:rPr>
          <w:sz w:val="28"/>
          <w:szCs w:val="28"/>
        </w:rPr>
        <w:t>д</w:t>
      </w:r>
      <w:r w:rsidRPr="006E1139">
        <w:rPr>
          <w:sz w:val="28"/>
          <w:szCs w:val="28"/>
        </w:rPr>
        <w:t>епартамент</w:t>
      </w:r>
      <w:r w:rsidR="00477BD1">
        <w:rPr>
          <w:sz w:val="28"/>
          <w:szCs w:val="28"/>
        </w:rPr>
        <w:t xml:space="preserve"> финансов </w:t>
      </w:r>
      <w:r w:rsidRPr="006E1139">
        <w:rPr>
          <w:sz w:val="28"/>
          <w:szCs w:val="28"/>
        </w:rPr>
        <w:t xml:space="preserve">осуществляет возврат средств с единого счета бюджета </w:t>
      </w:r>
      <w:r w:rsidR="00477BD1">
        <w:rPr>
          <w:sz w:val="28"/>
          <w:szCs w:val="28"/>
        </w:rPr>
        <w:t xml:space="preserve">города </w:t>
      </w:r>
      <w:r w:rsidRPr="006E1139">
        <w:rPr>
          <w:sz w:val="28"/>
          <w:szCs w:val="28"/>
        </w:rPr>
        <w:t xml:space="preserve">на соответствующий </w:t>
      </w:r>
      <w:r w:rsidRPr="006E1139">
        <w:rPr>
          <w:sz w:val="28"/>
          <w:szCs w:val="28"/>
        </w:rPr>
        <w:lastRenderedPageBreak/>
        <w:t>казначейский счет.</w:t>
      </w:r>
    </w:p>
    <w:p w:rsidR="006E1139" w:rsidRPr="006E1139" w:rsidRDefault="006E1139" w:rsidP="00477BD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 xml:space="preserve">3.2. Департамент </w:t>
      </w:r>
      <w:r w:rsidR="00477BD1">
        <w:rPr>
          <w:sz w:val="28"/>
          <w:szCs w:val="28"/>
        </w:rPr>
        <w:t xml:space="preserve">финансов </w:t>
      </w:r>
      <w:r w:rsidRPr="006E1139">
        <w:rPr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 на единый счет бюджета</w:t>
      </w:r>
      <w:r w:rsidR="00477BD1">
        <w:rPr>
          <w:sz w:val="28"/>
          <w:szCs w:val="28"/>
        </w:rPr>
        <w:t xml:space="preserve"> города</w:t>
      </w:r>
      <w:r w:rsidRPr="006E1139">
        <w:rPr>
          <w:sz w:val="28"/>
          <w:szCs w:val="28"/>
        </w:rPr>
        <w:t>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6D508B" w:rsidRDefault="006D508B" w:rsidP="006D508B">
      <w:pPr>
        <w:pStyle w:val="ConsPlusNormal"/>
        <w:ind w:firstLine="709"/>
        <w:jc w:val="both"/>
        <w:rPr>
          <w:sz w:val="28"/>
          <w:szCs w:val="28"/>
        </w:rPr>
      </w:pPr>
      <w:bookmarkStart w:id="2" w:name="Par60"/>
      <w:bookmarkEnd w:id="2"/>
    </w:p>
    <w:p w:rsidR="006D508B" w:rsidRDefault="006E1139" w:rsidP="006D508B">
      <w:pPr>
        <w:pStyle w:val="ConsPlusNormal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 xml:space="preserve">3.3. Объем возвращаемых средств с единого счета бюджета </w:t>
      </w:r>
      <w:r w:rsidR="00477BD1">
        <w:rPr>
          <w:sz w:val="28"/>
          <w:szCs w:val="28"/>
        </w:rPr>
        <w:t>города</w:t>
      </w:r>
      <w:r w:rsidRPr="006E1139">
        <w:rPr>
          <w:sz w:val="28"/>
          <w:szCs w:val="28"/>
        </w:rPr>
        <w:t xml:space="preserve"> на казначейские счета определяет </w:t>
      </w:r>
      <w:r w:rsidR="00477BD1">
        <w:rPr>
          <w:sz w:val="28"/>
          <w:szCs w:val="28"/>
        </w:rPr>
        <w:t>д</w:t>
      </w:r>
      <w:r w:rsidRPr="006E1139">
        <w:rPr>
          <w:sz w:val="28"/>
          <w:szCs w:val="28"/>
        </w:rPr>
        <w:t xml:space="preserve">епартамент </w:t>
      </w:r>
      <w:r w:rsidR="00477BD1">
        <w:rPr>
          <w:sz w:val="28"/>
          <w:szCs w:val="28"/>
        </w:rPr>
        <w:t xml:space="preserve">финансов </w:t>
      </w:r>
      <w:r w:rsidRPr="006E1139">
        <w:rPr>
          <w:sz w:val="28"/>
          <w:szCs w:val="28"/>
        </w:rPr>
        <w:t xml:space="preserve">исходя из суммы подлежащих оплате распоряжений о совершении казначейских платежей с казначейских счетов, направленных в </w:t>
      </w:r>
      <w:r w:rsidR="00477BD1">
        <w:rPr>
          <w:sz w:val="28"/>
          <w:szCs w:val="28"/>
        </w:rPr>
        <w:t>д</w:t>
      </w:r>
      <w:r w:rsidRPr="006E1139">
        <w:rPr>
          <w:sz w:val="28"/>
          <w:szCs w:val="28"/>
        </w:rPr>
        <w:t>епартамент</w:t>
      </w:r>
      <w:r w:rsidR="00477BD1">
        <w:rPr>
          <w:sz w:val="28"/>
          <w:szCs w:val="28"/>
        </w:rPr>
        <w:t xml:space="preserve"> финансов получателями средств бюджета города</w:t>
      </w:r>
      <w:r w:rsidRPr="006E1139">
        <w:rPr>
          <w:sz w:val="28"/>
          <w:szCs w:val="28"/>
        </w:rPr>
        <w:t xml:space="preserve">, </w:t>
      </w:r>
      <w:r w:rsidR="00477BD1">
        <w:rPr>
          <w:sz w:val="28"/>
          <w:szCs w:val="28"/>
        </w:rPr>
        <w:t>муниципальн</w:t>
      </w:r>
      <w:r w:rsidRPr="006E1139">
        <w:rPr>
          <w:sz w:val="28"/>
          <w:szCs w:val="28"/>
        </w:rPr>
        <w:t>ыми бюджет</w:t>
      </w:r>
      <w:r w:rsidR="006D508B">
        <w:rPr>
          <w:sz w:val="28"/>
          <w:szCs w:val="28"/>
        </w:rPr>
        <w:t>ными и автономными учреждениями, получателями средств из бюджета</w:t>
      </w:r>
      <w:r w:rsidR="00CB4A3C">
        <w:rPr>
          <w:sz w:val="28"/>
          <w:szCs w:val="28"/>
        </w:rPr>
        <w:t xml:space="preserve"> города</w:t>
      </w:r>
      <w:r w:rsidR="006D508B">
        <w:rPr>
          <w:sz w:val="28"/>
          <w:szCs w:val="28"/>
        </w:rPr>
        <w:t>, участниками казначейского сопровождения.</w:t>
      </w:r>
    </w:p>
    <w:p w:rsidR="006E1139" w:rsidRPr="006E1139" w:rsidRDefault="006E1139" w:rsidP="00477BD1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E1139">
        <w:rPr>
          <w:sz w:val="28"/>
          <w:szCs w:val="28"/>
        </w:rPr>
        <w:t xml:space="preserve">3.4. Перечисление средств с единого счета бюджета </w:t>
      </w:r>
      <w:r w:rsidR="00477BD1">
        <w:rPr>
          <w:sz w:val="28"/>
          <w:szCs w:val="28"/>
        </w:rPr>
        <w:t>города</w:t>
      </w:r>
      <w:r w:rsidRPr="006E1139">
        <w:rPr>
          <w:sz w:val="28"/>
          <w:szCs w:val="28"/>
        </w:rPr>
        <w:t xml:space="preserve">, необходимых для обеспечения выплат, предусмотренных </w:t>
      </w:r>
      <w:hyperlink w:anchor="Par60" w:tooltip="3.3. Объем возвращаемых средств с единого счета бюджета автономного округа на казначейские счета определяет Департамент исходя из суммы подлежащих оплате распоряжений о совершении казначейских платежей с казначейских счетов, направленных в Департамент получате" w:history="1">
        <w:r w:rsidRPr="00477BD1">
          <w:rPr>
            <w:sz w:val="28"/>
            <w:szCs w:val="28"/>
          </w:rPr>
          <w:t>пунктом 3.3</w:t>
        </w:r>
      </w:hyperlink>
      <w:r w:rsidRPr="006E1139">
        <w:rPr>
          <w:sz w:val="28"/>
          <w:szCs w:val="28"/>
        </w:rPr>
        <w:t xml:space="preserve"> Порядка,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r w:rsidR="00477BD1">
        <w:rPr>
          <w:sz w:val="28"/>
          <w:szCs w:val="28"/>
        </w:rPr>
        <w:t>города</w:t>
      </w:r>
      <w:r w:rsidRPr="006E1139">
        <w:rPr>
          <w:sz w:val="28"/>
          <w:szCs w:val="28"/>
        </w:rPr>
        <w:t>, и объемом средств, перечис</w:t>
      </w:r>
      <w:r w:rsidR="00477BD1">
        <w:rPr>
          <w:sz w:val="28"/>
          <w:szCs w:val="28"/>
        </w:rPr>
        <w:t>ленных с единого счета бюджета города</w:t>
      </w:r>
      <w:r w:rsidRPr="006E1139">
        <w:rPr>
          <w:sz w:val="28"/>
          <w:szCs w:val="28"/>
        </w:rPr>
        <w:t xml:space="preserve"> на соответствующий казначейский счет в течение текущего финансового года, с учетом остатков средств, привлеченных на единый счет бюджета </w:t>
      </w:r>
      <w:r w:rsidR="00477BD1">
        <w:rPr>
          <w:sz w:val="28"/>
          <w:szCs w:val="28"/>
        </w:rPr>
        <w:t xml:space="preserve">города </w:t>
      </w:r>
      <w:r w:rsidRPr="006E1139">
        <w:rPr>
          <w:sz w:val="28"/>
          <w:szCs w:val="28"/>
        </w:rPr>
        <w:t>и не возвращенных в отчетном финансовом году.</w:t>
      </w:r>
    </w:p>
    <w:p w:rsidR="00146B86" w:rsidRPr="00F070C9" w:rsidRDefault="00146B86" w:rsidP="00097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103C" w:rsidRPr="00F070C9" w:rsidRDefault="0019103C" w:rsidP="001910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C9" w:rsidRPr="00F070C9" w:rsidRDefault="00F070C9" w:rsidP="00F0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0F80" w:rsidRPr="00F070C9" w:rsidRDefault="00310F80">
      <w:pPr>
        <w:rPr>
          <w:rFonts w:ascii="Times New Roman" w:hAnsi="Times New Roman" w:cs="Times New Roman"/>
          <w:sz w:val="28"/>
          <w:szCs w:val="28"/>
        </w:rPr>
      </w:pPr>
    </w:p>
    <w:sectPr w:rsidR="00310F80" w:rsidRPr="00F070C9" w:rsidSect="006D508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68" w:rsidRDefault="00C13E68" w:rsidP="00C13E68">
      <w:pPr>
        <w:spacing w:after="0" w:line="240" w:lineRule="auto"/>
      </w:pPr>
      <w:r>
        <w:separator/>
      </w:r>
    </w:p>
  </w:endnote>
  <w:endnote w:type="continuationSeparator" w:id="0">
    <w:p w:rsidR="00C13E68" w:rsidRDefault="00C13E68" w:rsidP="00C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68" w:rsidRDefault="00C13E68" w:rsidP="00C13E68">
      <w:pPr>
        <w:spacing w:after="0" w:line="240" w:lineRule="auto"/>
      </w:pPr>
      <w:r>
        <w:separator/>
      </w:r>
    </w:p>
  </w:footnote>
  <w:footnote w:type="continuationSeparator" w:id="0">
    <w:p w:rsidR="00C13E68" w:rsidRDefault="00C13E68" w:rsidP="00C1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CD2C57FD91D4242B95F2DE269D8247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3E68" w:rsidRDefault="00C13E68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C13E68" w:rsidRDefault="00C13E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D97"/>
    <w:multiLevelType w:val="multilevel"/>
    <w:tmpl w:val="8AA8E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81040"/>
    <w:multiLevelType w:val="multilevel"/>
    <w:tmpl w:val="F648E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497795E"/>
    <w:multiLevelType w:val="multilevel"/>
    <w:tmpl w:val="9F8AF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1A1E2B"/>
    <w:multiLevelType w:val="hybridMultilevel"/>
    <w:tmpl w:val="EB780160"/>
    <w:lvl w:ilvl="0" w:tplc="5204BD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80"/>
    <w:rsid w:val="0009750C"/>
    <w:rsid w:val="00146B86"/>
    <w:rsid w:val="0019103C"/>
    <w:rsid w:val="0030083C"/>
    <w:rsid w:val="003068DE"/>
    <w:rsid w:val="00310F80"/>
    <w:rsid w:val="00477BD1"/>
    <w:rsid w:val="0048668B"/>
    <w:rsid w:val="0049598C"/>
    <w:rsid w:val="006D508B"/>
    <w:rsid w:val="006E1139"/>
    <w:rsid w:val="007901A5"/>
    <w:rsid w:val="007A67F1"/>
    <w:rsid w:val="00836693"/>
    <w:rsid w:val="008850C6"/>
    <w:rsid w:val="00953E7F"/>
    <w:rsid w:val="00A97E60"/>
    <w:rsid w:val="00AF7907"/>
    <w:rsid w:val="00BD7AA2"/>
    <w:rsid w:val="00C13E68"/>
    <w:rsid w:val="00CB4A3C"/>
    <w:rsid w:val="00CF131C"/>
    <w:rsid w:val="00DA0970"/>
    <w:rsid w:val="00E47A81"/>
    <w:rsid w:val="00E933F3"/>
    <w:rsid w:val="00EE1E88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318"/>
  <w15:chartTrackingRefBased/>
  <w15:docId w15:val="{574A84D2-F92F-40CC-8248-F603E9D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68"/>
  </w:style>
  <w:style w:type="paragraph" w:styleId="a7">
    <w:name w:val="footer"/>
    <w:basedOn w:val="a"/>
    <w:link w:val="a8"/>
    <w:uiPriority w:val="99"/>
    <w:unhideWhenUsed/>
    <w:rsid w:val="00C1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68"/>
  </w:style>
  <w:style w:type="table" w:styleId="a9">
    <w:name w:val="Table Grid"/>
    <w:basedOn w:val="a1"/>
    <w:uiPriority w:val="39"/>
    <w:rsid w:val="00C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D2C57FD91D4242B95F2DE269D82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EA87-E358-4606-B763-A0FF91F1C943}"/>
      </w:docPartPr>
      <w:docPartBody>
        <w:p w:rsidR="004B4007" w:rsidRDefault="00A64B7C" w:rsidP="00A64B7C">
          <w:pPr>
            <w:pStyle w:val="1CD2C57FD91D4242B95F2DE269D8247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7C"/>
    <w:rsid w:val="004B4007"/>
    <w:rsid w:val="00A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38A49CB1824C96909DC82FC777AEAA">
    <w:name w:val="AC38A49CB1824C96909DC82FC777AEAA"/>
    <w:rsid w:val="00A64B7C"/>
  </w:style>
  <w:style w:type="paragraph" w:customStyle="1" w:styleId="1CD2C57FD91D4242B95F2DE269D82478">
    <w:name w:val="1CD2C57FD91D4242B95F2DE269D82478"/>
    <w:rsid w:val="00A64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AA41-2933-4160-8392-FF53C61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Немченко Татьяна Юрьевна</dc:creator>
  <cp:keywords/>
  <dc:description/>
  <cp:lastModifiedBy>Немченко Татьяна Юрьевна</cp:lastModifiedBy>
  <cp:revision>17</cp:revision>
  <cp:lastPrinted>2021-09-23T09:35:00Z</cp:lastPrinted>
  <dcterms:created xsi:type="dcterms:W3CDTF">2021-09-02T10:29:00Z</dcterms:created>
  <dcterms:modified xsi:type="dcterms:W3CDTF">2021-09-23T09:48:00Z</dcterms:modified>
</cp:coreProperties>
</file>