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A" w:rsidRPr="00ED37A3" w:rsidRDefault="001F19CA" w:rsidP="00ED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ED37A3" w:rsidRP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37A3" w:rsidRPr="008D14E8" w:rsidRDefault="00ED37A3" w:rsidP="00CB6DF9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>Согласно п. 7 Приказа Минсельхоза России от 28 января 2021 года № 37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CB6DF9" w:rsidRPr="008D14E8">
        <w:rPr>
          <w:rFonts w:ascii="Times New Roman" w:hAnsi="Times New Roman"/>
          <w:sz w:val="26"/>
          <w:szCs w:val="26"/>
        </w:rPr>
        <w:t>» в</w:t>
      </w:r>
      <w:r w:rsidRPr="008D14E8">
        <w:rPr>
          <w:rFonts w:ascii="Times New Roman" w:hAnsi="Times New Roman"/>
          <w:sz w:val="26"/>
          <w:szCs w:val="26"/>
        </w:rPr>
        <w:t xml:space="preserve"> 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ED37A3" w:rsidRPr="008D14E8" w:rsidRDefault="00ED37A3" w:rsidP="00ED37A3">
      <w:pPr>
        <w:pStyle w:val="a5"/>
        <w:ind w:left="0" w:firstLine="709"/>
        <w:jc w:val="both"/>
        <w:rPr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 xml:space="preserve">Согласно п. 16 Приказа Минсельхоза России от 21.10.2020 N 621 "Об утверждении Ветеринарных правил содержания свиней в целях их воспроизводства, выращивания и реализации" от 21 октября 2020 года N 621, пищевые отходы, используемые для кормления свиней, </w:t>
      </w:r>
      <w:r w:rsidRPr="008D14E8">
        <w:rPr>
          <w:rFonts w:ascii="Times New Roman" w:hAnsi="Times New Roman"/>
          <w:sz w:val="26"/>
          <w:szCs w:val="26"/>
          <w:u w:val="single"/>
        </w:rPr>
        <w:t>должны подвергаться термической обработке (проварке) в течение не менее 30 минут после закипания.</w:t>
      </w:r>
      <w:r w:rsidRPr="008D14E8">
        <w:rPr>
          <w:sz w:val="26"/>
          <w:szCs w:val="26"/>
        </w:rPr>
        <w:t xml:space="preserve"> </w:t>
      </w:r>
    </w:p>
    <w:p w:rsidR="00ED37A3" w:rsidRPr="008D14E8" w:rsidRDefault="00ED37A3" w:rsidP="00ED37A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D14E8">
        <w:rPr>
          <w:rFonts w:ascii="Times New Roman" w:hAnsi="Times New Roman"/>
          <w:sz w:val="26"/>
          <w:szCs w:val="26"/>
        </w:rPr>
        <w:t>Согласно п. 23.</w:t>
      </w:r>
      <w:r w:rsidRPr="008D14E8">
        <w:rPr>
          <w:sz w:val="26"/>
          <w:szCs w:val="26"/>
        </w:rPr>
        <w:t xml:space="preserve"> </w:t>
      </w:r>
      <w:r w:rsidRPr="008D14E8">
        <w:rPr>
          <w:rFonts w:ascii="Times New Roman" w:hAnsi="Times New Roman"/>
          <w:sz w:val="26"/>
          <w:szCs w:val="26"/>
        </w:rPr>
        <w:t>Ветеринарных правил перемещения, хранения, переработки и утилизации биологических отходов (утв. Приказом Минсельхоза России от 26 октября 2020 года № 626) хозяйства, осуществляющие убой животных, юридические лица и индивидуальные предприниматели, в процессе деятельности которых образуются умеренно опасные биологические отходы,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100°С. Полученная продукция используется в течение 12 часов с момента приготовления для кормления животных, за исключением крупного рогатого скота, овец, коз, или направляется на переработку и (или) на утилизацию.</w:t>
      </w:r>
    </w:p>
    <w:p w:rsidR="00CA5FFD" w:rsidRPr="008D14E8" w:rsidRDefault="001F19CA" w:rsidP="00BD0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4E8">
        <w:rPr>
          <w:rFonts w:ascii="Times New Roman" w:hAnsi="Times New Roman" w:cs="Times New Roman"/>
          <w:sz w:val="26"/>
          <w:szCs w:val="26"/>
        </w:rPr>
        <w:t>Рекомендуется: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hAnsi="Times New Roman" w:cs="Times New Roman"/>
          <w:sz w:val="26"/>
          <w:szCs w:val="26"/>
        </w:rPr>
        <w:t xml:space="preserve">1. 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Пищевые отходы собирать только в специально предназначенную для этой цели тару (баки, ведра и т.п.), закрывающуюся крышками, с надписью на них "Корма".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сбора жидких или влажных пищевых отходов использовать тару из пластмассы или других нержавеющих материалов.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использовать для сбора пищевых отходов всех видов тару из оцинкованного железа.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Ежедневно, после опорожнения тары от жидких (или влажных) пищевых отходов, ее подвергать тщательной промывке горячей водой с применением моющих средств и периодически - дезинфекции (1,5 - 2%-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кальцинированной соды, или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едкого натра, или раствором хлорной извести, содержащим 2% активного хлора). После дезинфекции тару промыть водой.</w:t>
      </w:r>
    </w:p>
    <w:p w:rsidR="00082581" w:rsidRPr="008D14E8" w:rsidRDefault="00082581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6. Хранить неконсервированные влажные пищевые отходы летом не более 8 - 10 часов с момента их сбора, а осенью и зимой при температуре наружного воздуха не выше 6 - 7° - не больше 30 часов.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Перевозить пищевые отходы с мест их сбора в хозяйство только в специально оборудованных на автомобилях емкостях или в контейнерах.</w:t>
      </w:r>
    </w:p>
    <w:p w:rsidR="003B3C32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Мойку и дезинфекцию средств пере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возки пищевых отходов производить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специальной площадке фермы (хозяйства), отведенной для мойки и дезинфекции автомашин, 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таковой нет, то оборудовать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отдельную площ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адку. Для дезинфекции использовать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средства, указанные в пункте 5 настоящих рекомендаций.</w:t>
      </w:r>
      <w:bookmarkStart w:id="0" w:name="_GoBack"/>
      <w:bookmarkEnd w:id="0"/>
    </w:p>
    <w:p w:rsidR="001F19CA" w:rsidRPr="003B3C32" w:rsidRDefault="003B3C32" w:rsidP="003B3C32">
      <w:pPr>
        <w:tabs>
          <w:tab w:val="left" w:pos="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sectPr w:rsidR="001F19CA" w:rsidRPr="003B3C32" w:rsidSect="008D14E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3F"/>
    <w:rsid w:val="00070663"/>
    <w:rsid w:val="00082581"/>
    <w:rsid w:val="001F19CA"/>
    <w:rsid w:val="003B3C32"/>
    <w:rsid w:val="0053513F"/>
    <w:rsid w:val="00635DD1"/>
    <w:rsid w:val="006E5820"/>
    <w:rsid w:val="00870163"/>
    <w:rsid w:val="008D14E8"/>
    <w:rsid w:val="00BD0486"/>
    <w:rsid w:val="00CA5FFD"/>
    <w:rsid w:val="00CB6DF9"/>
    <w:rsid w:val="00D70B25"/>
    <w:rsid w:val="00ED37A3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Князева Эльвира Владимировна</cp:lastModifiedBy>
  <cp:revision>3</cp:revision>
  <cp:lastPrinted>2021-12-23T05:00:00Z</cp:lastPrinted>
  <dcterms:created xsi:type="dcterms:W3CDTF">2021-12-23T05:01:00Z</dcterms:created>
  <dcterms:modified xsi:type="dcterms:W3CDTF">2021-12-23T05:01:00Z</dcterms:modified>
</cp:coreProperties>
</file>