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611" w:rsidRPr="00316611" w:rsidRDefault="00316611" w:rsidP="00316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</w:pPr>
      <w:r w:rsidRPr="00316611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>Должник – муниципальное казенное учреждение</w:t>
      </w:r>
    </w:p>
    <w:p w:rsidR="00316611" w:rsidRPr="006C0754" w:rsidRDefault="00316611" w:rsidP="00316611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r w:rsidRPr="00316611">
        <w:rPr>
          <w:rFonts w:ascii="Times New Roman" w:eastAsia="Times New Roman" w:hAnsi="Times New Roman" w:cs="Times New Roman"/>
          <w:b/>
          <w:bCs/>
          <w:smallCaps/>
          <w:color w:val="333333"/>
          <w:sz w:val="28"/>
          <w:szCs w:val="28"/>
          <w:lang w:eastAsia="ru-RU"/>
        </w:rPr>
        <w:t>ЕРЕЧЕНЬ ДОКУМЕНТОВ</w:t>
      </w:r>
    </w:p>
    <w:p w:rsidR="00316611" w:rsidRPr="006C0754" w:rsidRDefault="00316611" w:rsidP="00316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C0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Оригинал исполнительного документа</w:t>
      </w:r>
      <w:r w:rsidRPr="006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(исполнительный лист, либо судебный приказ) с указанием сумм, подлежащих взысканию </w:t>
      </w:r>
    </w:p>
    <w:p w:rsidR="00316611" w:rsidRPr="006C0754" w:rsidRDefault="00316611" w:rsidP="00316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валюте Российской Федерации.</w:t>
      </w:r>
      <w:r w:rsidRPr="006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направлении на исполнение дубликата исполнительного листа к нему прилагается заверенная судом копия определения суда о его выдаче;</w:t>
      </w:r>
    </w:p>
    <w:p w:rsidR="00316611" w:rsidRPr="006C0754" w:rsidRDefault="00316611" w:rsidP="00316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6C0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Копия судебного акта</w:t>
      </w:r>
      <w:r w:rsidRPr="006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основании которого выдан исполнительный лист;</w:t>
      </w:r>
    </w:p>
    <w:p w:rsidR="00316611" w:rsidRPr="006C0754" w:rsidRDefault="00316611" w:rsidP="00316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6C0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Заявление взыскателя</w:t>
      </w:r>
      <w:r w:rsidRPr="006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указанием реквизитов банковского счета взыскателя, на который должны быть перечислены средства, подлежащие взысканию</w:t>
      </w:r>
      <w:r w:rsidRPr="006C0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611" w:rsidRDefault="00316611" w:rsidP="00316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документа, удостоверяющего полномочия представителя.</w:t>
      </w:r>
    </w:p>
    <w:p w:rsidR="0008420C" w:rsidRDefault="0008420C" w:rsidP="00316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0D8" w:rsidRDefault="00B540D8">
      <w:bookmarkStart w:id="0" w:name="_GoBack"/>
      <w:bookmarkEnd w:id="0"/>
    </w:p>
    <w:p w:rsidR="00316611" w:rsidRPr="00316611" w:rsidRDefault="00316611" w:rsidP="00316611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</w:pPr>
      <w:r w:rsidRPr="00316611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>Сроки исполнения исполнительных документов</w:t>
      </w:r>
    </w:p>
    <w:p w:rsidR="00316611" w:rsidRDefault="00316611" w:rsidP="00316611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0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 рабочих дней со дня получения учреждением Уведомления о поступлении исполнительного документа. </w:t>
      </w:r>
    </w:p>
    <w:p w:rsidR="00316611" w:rsidRPr="0008420C" w:rsidRDefault="00316611" w:rsidP="00316611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C07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отсутствии или недостаточности соответствующих лимитов бюджетных обязательств (бюджетных ассигнований) для полного исполнения исполнительного документа максимальный срок исполнения – </w:t>
      </w:r>
      <w:r w:rsidRPr="0008420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 месяца со дня предъявления исполнительного документа.</w:t>
      </w:r>
    </w:p>
    <w:p w:rsidR="00316611" w:rsidRDefault="00316611"/>
    <w:p w:rsidR="00555CD2" w:rsidRPr="00555CD2" w:rsidRDefault="00555C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5CD2">
        <w:rPr>
          <w:rFonts w:ascii="Times New Roman" w:hAnsi="Times New Roman" w:cs="Times New Roman"/>
          <w:b/>
          <w:sz w:val="28"/>
          <w:szCs w:val="28"/>
        </w:rPr>
        <w:t>Справочно</w:t>
      </w:r>
      <w:proofErr w:type="spellEnd"/>
      <w:r w:rsidRPr="00555C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55CD2">
        <w:rPr>
          <w:rFonts w:ascii="Times New Roman" w:hAnsi="Times New Roman" w:cs="Times New Roman"/>
          <w:sz w:val="28"/>
          <w:szCs w:val="28"/>
        </w:rPr>
        <w:t xml:space="preserve">сполнение </w:t>
      </w:r>
      <w:r>
        <w:rPr>
          <w:rFonts w:ascii="Times New Roman" w:hAnsi="Times New Roman" w:cs="Times New Roman"/>
          <w:sz w:val="28"/>
          <w:szCs w:val="28"/>
        </w:rPr>
        <w:t>исполнительных документов п</w:t>
      </w:r>
      <w:r w:rsidRPr="00555CD2">
        <w:rPr>
          <w:rFonts w:ascii="Times New Roman" w:hAnsi="Times New Roman" w:cs="Times New Roman"/>
          <w:sz w:val="28"/>
          <w:szCs w:val="28"/>
        </w:rPr>
        <w:t>о денежным обязательствам казенного учреждения - должника осуществляется                                              в соответствии с</w:t>
      </w:r>
      <w:r w:rsidR="00E44FA5">
        <w:rPr>
          <w:rFonts w:ascii="Times New Roman" w:hAnsi="Times New Roman" w:cs="Times New Roman"/>
          <w:sz w:val="28"/>
          <w:szCs w:val="28"/>
        </w:rPr>
        <w:t xml:space="preserve">о статьями </w:t>
      </w:r>
      <w:r w:rsidRPr="00555CD2">
        <w:rPr>
          <w:rFonts w:ascii="Times New Roman" w:hAnsi="Times New Roman" w:cs="Times New Roman"/>
          <w:sz w:val="28"/>
          <w:szCs w:val="28"/>
        </w:rPr>
        <w:t>24</w:t>
      </w:r>
      <w:r w:rsidR="00E44FA5">
        <w:rPr>
          <w:rFonts w:ascii="Times New Roman" w:hAnsi="Times New Roman" w:cs="Times New Roman"/>
          <w:sz w:val="28"/>
          <w:szCs w:val="28"/>
        </w:rPr>
        <w:t>2</w:t>
      </w:r>
      <w:r w:rsidRPr="00555CD2">
        <w:rPr>
          <w:rFonts w:ascii="Times New Roman" w:hAnsi="Times New Roman" w:cs="Times New Roman"/>
          <w:sz w:val="28"/>
          <w:szCs w:val="28"/>
        </w:rPr>
        <w:t>.1</w:t>
      </w:r>
      <w:r w:rsidR="00E44FA5">
        <w:rPr>
          <w:rFonts w:ascii="Times New Roman" w:hAnsi="Times New Roman" w:cs="Times New Roman"/>
          <w:sz w:val="28"/>
          <w:szCs w:val="28"/>
        </w:rPr>
        <w:t xml:space="preserve">, 242.5 </w:t>
      </w:r>
      <w:r w:rsidRPr="00555CD2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приказом департамента финансов администрации города Нижневартовска от 10.12.2020 №98-н "Об утверждении Порядка ведения учета и осуществления хранения департаментом финансов администрации города Нижневартовска исполнительных документов и иных документов, 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CD2">
        <w:rPr>
          <w:rFonts w:ascii="Times New Roman" w:hAnsi="Times New Roman" w:cs="Times New Roman"/>
          <w:sz w:val="28"/>
          <w:szCs w:val="28"/>
        </w:rPr>
        <w:t>с их исполнением".</w:t>
      </w:r>
    </w:p>
    <w:p w:rsidR="00555CD2" w:rsidRDefault="00555CD2"/>
    <w:sectPr w:rsidR="00555CD2" w:rsidSect="00AA4712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11"/>
    <w:rsid w:val="0008420C"/>
    <w:rsid w:val="00316611"/>
    <w:rsid w:val="00555CD2"/>
    <w:rsid w:val="00AA4712"/>
    <w:rsid w:val="00B540D8"/>
    <w:rsid w:val="00DA2E09"/>
    <w:rsid w:val="00E4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2469"/>
  <w15:chartTrackingRefBased/>
  <w15:docId w15:val="{9803B097-4247-4D8F-B715-66965D1F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Немченко Татьяна Юрьевна</dc:creator>
  <cp:keywords/>
  <dc:description/>
  <cp:lastModifiedBy>Немченко Татьяна Юрьевна</cp:lastModifiedBy>
  <cp:revision>2</cp:revision>
  <dcterms:created xsi:type="dcterms:W3CDTF">2024-11-20T12:53:00Z</dcterms:created>
  <dcterms:modified xsi:type="dcterms:W3CDTF">2024-11-20T13:29:00Z</dcterms:modified>
</cp:coreProperties>
</file>