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>
        <w:rPr>
          <w:b/>
          <w:bCs/>
          <w:sz w:val="28"/>
          <w:szCs w:val="28"/>
        </w:rPr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>
        <w:rPr>
          <w:b/>
          <w:sz w:val="28"/>
          <w:szCs w:val="28"/>
        </w:rPr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970"/>
        <w:gridCol w:w="515"/>
        <w:gridCol w:w="5130"/>
      </w:tblGrid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апреля 2024 года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Кощенко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Александрович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 w:bidi="hi-IN"/>
              </w:rPr>
              <w:t xml:space="preserve">Глава города</w:t>
            </w:r>
            <w:r>
              <w:rPr>
                <w:rFonts w:eastAsia="Droid Sans Fallback"/>
                <w:color w:val="000000"/>
                <w:sz w:val="28"/>
                <w:szCs w:val="28"/>
                <w:lang w:eastAsia="zh-CN" w:bidi="hi-IN"/>
              </w:rPr>
              <w:t xml:space="preserve">, председатель Проектного комитета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</w:r>
            <w:r>
              <w:rPr>
                <w:b/>
                <w:sz w:val="28"/>
                <w:szCs w:val="28"/>
                <w:shd w:val="clear" w:color="auto" w:fill="ffff00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Проектного комитета: 10 человек.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Приглашенные: 4 человека.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-11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проведения: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очная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spacing w:line="35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</w:t>
      </w:r>
      <w:r>
        <w:rPr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О завершении проектов.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Новогодний Нижневартовск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/>
    </w:p>
    <w:p>
      <w:pPr>
        <w:contextualSpacing/>
        <w:jc w:val="both"/>
        <w:spacing w:line="276" w:lineRule="auto"/>
        <w:tabs>
          <w:tab w:val="left" w:pos="70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1.2. </w:t>
      </w:r>
      <w:r>
        <w:rPr>
          <w:b w:val="0"/>
          <w:bCs w:val="0"/>
          <w:sz w:val="28"/>
          <w:szCs w:val="28"/>
          <w:lang w:eastAsia="en-US"/>
        </w:rPr>
        <w:t xml:space="preserve">Центр лыжного спорта со специализированным биатлонным стрельбищем</w:t>
      </w:r>
      <w:r>
        <w:rPr>
          <w:b w:val="0"/>
          <w:bCs w:val="0"/>
          <w:sz w:val="28"/>
          <w:szCs w:val="28"/>
          <w:lang w:eastAsia="en-US"/>
        </w:rPr>
        <w:t xml:space="preserve">.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О ходе реализации муниципальны</w:t>
      </w:r>
      <w:r>
        <w:rPr>
          <w:sz w:val="28"/>
          <w:szCs w:val="28"/>
        </w:rPr>
        <w:t xml:space="preserve">х проектов в администрации города Нижневартовска.</w:t>
      </w:r>
      <w:r>
        <w:rPr>
          <w:sz w:val="28"/>
          <w:szCs w:val="28"/>
        </w:rPr>
      </w:r>
      <w:r/>
    </w:p>
    <w:p>
      <w:pPr>
        <w:ind w:left="709"/>
        <w:jc w:val="both"/>
        <w:spacing w:line="276" w:lineRule="auto"/>
        <w:tabs>
          <w:tab w:val="left" w:pos="284" w:leader="none"/>
        </w:tabs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Об исполнении решений Проектного комитета.</w:t>
      </w:r>
      <w:r>
        <w:rPr>
          <w:rFonts w:eastAsia="Calibri"/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1. О завершении проектов.</w:t>
      </w:r>
      <w:r>
        <w:rPr>
          <w:b/>
          <w:bCs/>
          <w:sz w:val="28"/>
          <w:szCs w:val="28"/>
        </w:rPr>
      </w:r>
      <w:r/>
    </w:p>
    <w:p>
      <w:pPr>
        <w:contextualSpacing/>
        <w:jc w:val="center"/>
        <w:spacing w:line="276" w:lineRule="auto"/>
        <w:tabs>
          <w:tab w:val="left" w:pos="708" w:leader="none"/>
          <w:tab w:val="left" w:pos="709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(Карпов, Силецкий)</w:t>
      </w:r>
      <w:r>
        <w:rPr>
          <w:b/>
          <w:bCs/>
          <w:sz w:val="28"/>
          <w:szCs w:val="28"/>
        </w:rPr>
      </w:r>
      <w:r/>
    </w:p>
    <w:p>
      <w:pPr>
        <w:ind w:firstLine="680"/>
        <w:jc w:val="both"/>
        <w:spacing w:line="276" w:lineRule="auto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1.1. </w:t>
      </w:r>
      <w:r>
        <w:rPr>
          <w:b w:val="0"/>
          <w:bCs w:val="0"/>
          <w:sz w:val="28"/>
          <w:szCs w:val="28"/>
        </w:rPr>
        <w:t xml:space="preserve">Утвердить итоговый отчет по проекту "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Новогодний Нижневартовск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", </w:t>
      </w:r>
      <w:r>
        <w:rPr>
          <w:b w:val="0"/>
          <w:bCs w:val="0"/>
          <w:sz w:val="28"/>
          <w:szCs w:val="28"/>
        </w:rPr>
        <w:t xml:space="preserve">признать проект завершенным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highlight w:val="none"/>
        </w:rPr>
      </w:r>
      <w:r/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748"/>
        <w:numPr>
          <w:ilvl w:val="2"/>
          <w:numId w:val="4"/>
        </w:numPr>
        <w:ind w:left="0"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Отметить.</w:t>
      </w:r>
      <w:r>
        <w:rPr>
          <w:b w:val="0"/>
          <w:bCs w:val="0"/>
          <w:sz w:val="28"/>
          <w:szCs w:val="28"/>
        </w:rPr>
      </w:r>
    </w:p>
    <w:p>
      <w:pPr>
        <w:ind w:left="0"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Получение в полном объеме продукта</w:t>
      </w:r>
      <w:r>
        <w:rPr>
          <w:b w:val="0"/>
          <w:bCs w:val="0"/>
          <w:sz w:val="28"/>
          <w:szCs w:val="28"/>
        </w:rPr>
        <w:t xml:space="preserve">, соответствующего требованиям, отраженным в паспорте проекта </w:t>
      </w:r>
      <w:r>
        <w:rPr>
          <w:b w:val="0"/>
          <w:bCs w:val="0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Новогодний Нижневартовск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"</w:t>
      </w:r>
      <w:r>
        <w:rPr>
          <w:b w:val="0"/>
          <w:bCs w:val="0"/>
          <w:sz w:val="28"/>
          <w:szCs w:val="28"/>
        </w:rPr>
        <w:t xml:space="preserve">.</w:t>
      </w:r>
      <w:r/>
      <w:r/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highlight w:val="none"/>
          <w14:ligatures w14:val="none"/>
        </w:rPr>
      </w:pPr>
      <w:r>
        <w:rPr>
          <w:sz w:val="28"/>
          <w:szCs w:val="28"/>
          <w:shd w:val="clear" w:color="auto" w:fill="auto"/>
        </w:rPr>
        <w:t xml:space="preserve">Высокий уровень подготовки и проведения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sz w:val="28"/>
          <w:szCs w:val="28"/>
          <w:shd w:val="clear" w:color="auto" w:fill="auto"/>
        </w:rPr>
        <w:t xml:space="preserve">разднования Нового года в городе Нижневартовске и </w:t>
      </w:r>
      <w:r>
        <w:rPr>
          <w:sz w:val="28"/>
          <w:szCs w:val="28"/>
          <w:shd w:val="clear" w:color="auto" w:fill="auto"/>
        </w:rPr>
        <w:t xml:space="preserve">позитив</w:t>
      </w:r>
      <w:r>
        <w:rPr>
          <w:sz w:val="28"/>
          <w:szCs w:val="28"/>
          <w:shd w:val="clear" w:color="auto" w:fill="auto"/>
        </w:rPr>
        <w:t xml:space="preserve">ную оценку результатов от реализации проекта</w:t>
      </w:r>
      <w:r>
        <w:rPr>
          <w:sz w:val="28"/>
          <w:szCs w:val="28"/>
          <w:shd w:val="clear" w:color="auto" w:fill="auto"/>
        </w:rPr>
        <w:t xml:space="preserve"> со стороны граждан и общественности.</w:t>
      </w:r>
      <w:r>
        <w:rPr>
          <w:sz w:val="28"/>
          <w:szCs w:val="28"/>
          <w:shd w:val="clear" w:color="auto" w:fill="auto"/>
        </w:rPr>
      </w:r>
      <w:r/>
      <w:r>
        <w:rPr>
          <w:sz w:val="28"/>
          <w:szCs w:val="28"/>
          <w14:ligatures w14:val="non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sz w:val="28"/>
          <w:szCs w:val="28"/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sz w:val="28"/>
          <w:szCs w:val="28"/>
          <w:shd w:val="clear" w:color="auto" w:fill="auto"/>
        </w:rPr>
        <w:t xml:space="preserve">1.2. </w:t>
      </w:r>
      <w:r>
        <w:rPr>
          <w:sz w:val="28"/>
          <w:szCs w:val="28"/>
        </w:rPr>
        <w:t xml:space="preserve">Информацию о завершении муниципально</w:t>
      </w:r>
      <w:r>
        <w:rPr>
          <w:rFonts w:eastAsia="Arial"/>
          <w:color w:val="000000"/>
          <w:sz w:val="28"/>
          <w:szCs w:val="28"/>
        </w:rPr>
        <w:t xml:space="preserve">го проекта "</w:t>
      </w:r>
      <w:r>
        <w:rPr>
          <w:b w:val="0"/>
          <w:bCs w:val="0"/>
          <w:sz w:val="28"/>
          <w:szCs w:val="28"/>
          <w:lang w:eastAsia="en-US"/>
        </w:rPr>
        <w:t xml:space="preserve">Центр лыжного спорта со специализированным биатлонным стрельбищем</w:t>
      </w:r>
      <w:r>
        <w:rPr>
          <w:rFonts w:eastAsia="Arial"/>
          <w:color w:val="000000"/>
          <w:sz w:val="28"/>
          <w:szCs w:val="28"/>
        </w:rPr>
        <w:t xml:space="preserve">" принять к сведению. </w:t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shd w:val="clear" w:color="auto" w:fill="auto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1.2.1. Принять решение о продлении срока реализации проекта </w:t>
      </w:r>
      <w:r>
        <w:rPr>
          <w:rFonts w:eastAsia="Arial"/>
          <w:color w:val="000000"/>
          <w:sz w:val="28"/>
          <w:szCs w:val="28"/>
        </w:rPr>
        <w:t xml:space="preserve">"</w:t>
      </w:r>
      <w:r>
        <w:rPr>
          <w:b w:val="0"/>
          <w:bCs w:val="0"/>
          <w:sz w:val="28"/>
          <w:szCs w:val="28"/>
          <w:lang w:eastAsia="en-US"/>
        </w:rPr>
        <w:t xml:space="preserve">Центр лыжного спорта со специализированным биатлонным стрельбищем</w:t>
      </w:r>
      <w:r>
        <w:rPr>
          <w:rFonts w:eastAsia="Arial"/>
          <w:color w:val="000000"/>
          <w:sz w:val="28"/>
          <w:szCs w:val="28"/>
        </w:rPr>
        <w:t xml:space="preserve">"</w:t>
      </w:r>
      <w:r/>
      <w:r>
        <w:rPr>
          <w:b w:val="0"/>
          <w:bCs w:val="0"/>
          <w:sz w:val="28"/>
          <w:szCs w:val="28"/>
          <w:highlight w:val="none"/>
        </w:rPr>
        <w:t xml:space="preserve"> до выполнения финансовых обязательств по муниципальному контракту. </w:t>
      </w:r>
      <w:r>
        <w:rPr>
          <w:sz w:val="28"/>
          <w:szCs w:val="28"/>
          <w14:ligatures w14:val="none"/>
        </w:rPr>
      </w:r>
      <w:r/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1.2.2. </w:t>
      </w:r>
      <w:r>
        <w:rPr>
          <w:b w:val="0"/>
          <w:bCs w:val="0"/>
          <w:sz w:val="28"/>
          <w:szCs w:val="28"/>
          <w:highlight w:val="none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проекта </w:t>
      </w:r>
      <w:r>
        <w:rPr>
          <w:sz w:val="28"/>
          <w:szCs w:val="28"/>
          <w:highlight w:val="white"/>
        </w:rPr>
        <w:t xml:space="preserve">(И.П. Силецкий)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увеличением стоимости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муниципального контракта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изменения в управленческие документы.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right="-58" w:firstLine="709"/>
        <w:jc w:val="both"/>
        <w:spacing w:line="276" w:lineRule="auto"/>
        <w:tabs>
          <w:tab w:val="left" w:pos="993" w:leader="none"/>
        </w:tabs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Срок: до 27.04.2024.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357" w:lineRule="exac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57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О ходе реализации муниципальных проектов в администрации города Нижневартовска.</w:t>
      </w:r>
      <w:r>
        <w:rPr>
          <w:b/>
          <w:bCs/>
          <w:sz w:val="28"/>
          <w:szCs w:val="28"/>
        </w:rPr>
      </w:r>
      <w:r/>
    </w:p>
    <w:p>
      <w:pPr>
        <w:ind w:firstLine="680"/>
        <w:jc w:val="center"/>
        <w:spacing w:line="357" w:lineRule="exact"/>
        <w:tabs>
          <w:tab w:val="left" w:pos="28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(Попович, </w:t>
      </w:r>
      <w:r>
        <w:rPr>
          <w:rFonts w:eastAsia="Calibri"/>
          <w:sz w:val="28"/>
          <w:szCs w:val="28"/>
        </w:rPr>
        <w:t xml:space="preserve">Карпов, </w:t>
      </w:r>
      <w:r>
        <w:rPr>
          <w:rFonts w:eastAsia="Calibri"/>
          <w:sz w:val="28"/>
          <w:szCs w:val="28"/>
        </w:rPr>
        <w:t xml:space="preserve">Котов, Шипицина, Попенко, Силецкий)</w:t>
      </w:r>
      <w:r>
        <w:rPr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2.1. Информацию о ходе реализации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проекта "Безо</w:t>
      </w:r>
      <w:r>
        <w:rPr>
          <w:sz w:val="28"/>
          <w:szCs w:val="28"/>
        </w:rPr>
        <w:t xml:space="preserve">пасные качественные дороги </w:t>
      </w:r>
      <w:r>
        <w:rPr>
          <w:sz w:val="28"/>
          <w:szCs w:val="28"/>
        </w:rPr>
        <w:t xml:space="preserve">Нижневартовской</w:t>
      </w:r>
      <w:r>
        <w:rPr>
          <w:sz w:val="28"/>
          <w:szCs w:val="28"/>
        </w:rPr>
        <w:t xml:space="preserve"> городской агломе</w:t>
      </w:r>
      <w:r>
        <w:rPr>
          <w:sz w:val="28"/>
          <w:szCs w:val="28"/>
        </w:rPr>
        <w:t xml:space="preserve">рации</w:t>
      </w:r>
      <w:r>
        <w:rPr>
          <w:sz w:val="28"/>
          <w:szCs w:val="28"/>
        </w:rPr>
        <w:t xml:space="preserve">"  принять</w:t>
      </w:r>
      <w:r>
        <w:rPr>
          <w:sz w:val="28"/>
          <w:szCs w:val="28"/>
        </w:rPr>
        <w:t xml:space="preserve">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2.2. Информацию о ходе реализации муниципального проекта "Детский сад на 3</w:t>
      </w:r>
      <w:r>
        <w:rPr>
          <w:sz w:val="28"/>
          <w:szCs w:val="28"/>
        </w:rPr>
        <w:t xml:space="preserve">20 мест в квартале 21 (стр.№6) г. Нижневартовска" принять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Информацию о ходе реализации муниципального проекта 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Организация и проведение XLVII фестиваля искусств, труда и спорта 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Самотлорские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 ночи – 2024</w:t>
      </w:r>
      <w:r>
        <w:rPr>
          <w:sz w:val="28"/>
          <w:szCs w:val="28"/>
        </w:rPr>
        <w:t xml:space="preserve">" принять к сведению.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eastAsia="Arial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2.4. Информацию о ходе реализации муниципально</w:t>
      </w:r>
      <w:r>
        <w:rPr>
          <w:rFonts w:eastAsia="Arial"/>
          <w:color w:val="000000"/>
          <w:sz w:val="28"/>
          <w:szCs w:val="28"/>
        </w:rPr>
        <w:t xml:space="preserve">го проекта "Обустройство </w:t>
      </w:r>
      <w:r>
        <w:rPr>
          <w:rFonts w:eastAsia="Arial"/>
          <w:color w:val="000000"/>
          <w:sz w:val="28"/>
          <w:szCs w:val="28"/>
        </w:rPr>
        <w:t xml:space="preserve">экотропы</w:t>
      </w:r>
      <w:r>
        <w:rPr>
          <w:rFonts w:eastAsia="Arial"/>
          <w:color w:val="000000"/>
          <w:sz w:val="28"/>
          <w:szCs w:val="28"/>
        </w:rPr>
        <w:t xml:space="preserve"> в квартале 35 городских лесов города Нижневартовска" (далее – проект) принять к сведению. </w:t>
      </w:r>
      <w:r>
        <w:rPr>
          <w:rFonts w:eastAsia="Arial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Назначить куратором проекта Ефремова Сергея Ивановича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ru-RU" w:bidi="ar-SA"/>
        </w:rPr>
        <w:t xml:space="preserve">, исполняющего обязанности заместителя главы города.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2.4.2. Отметить.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Созданный в рамках реализации проекта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Лесной комплекс «Ягом»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представляет собой уникальную природную площадку, где объединяются туристическая, спортивн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ая и рекреационная составляющие,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что способствует увеличению посещаемости территории.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Лесной комплекс «Ягом» вошел в Реестр туристских ресурсов и организаций туристской индустрии Ханты-Мансийского автономного округа - Югры и размещен на Единой цифровой туристическо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й платформе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«VISITUGRA»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pStyle w:val="749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2.5. Информацию о ходе реализации муниципальных проектов "Бульвар на набережной в створе улиц Чапаева – Ханты-Мансийской в г. Нижневартовске </w:t>
      </w:r>
      <w:r>
        <w:rPr>
          <w:color w:val="000000"/>
          <w:sz w:val="28"/>
          <w:szCs w:val="28"/>
        </w:rPr>
        <w:t xml:space="preserve">(2, 3 этап)", "Улица Первопоселенцев от улицы</w:t>
      </w:r>
      <w:r>
        <w:rPr>
          <w:color w:val="000000"/>
          <w:sz w:val="28"/>
          <w:szCs w:val="28"/>
        </w:rPr>
        <w:t xml:space="preserve"> Северной до улицы </w:t>
      </w:r>
      <w:r>
        <w:rPr>
          <w:color w:val="000000"/>
          <w:sz w:val="28"/>
          <w:szCs w:val="28"/>
        </w:rPr>
        <w:t xml:space="preserve">Нововартовской</w:t>
      </w:r>
      <w:r>
        <w:rPr>
          <w:color w:val="000000"/>
          <w:sz w:val="28"/>
          <w:szCs w:val="28"/>
        </w:rPr>
        <w:t xml:space="preserve"> г. Нижневартовска", "Город Нижневартовск. Улица Северная от улицы Интернациональной до </w:t>
      </w:r>
      <w:r>
        <w:rPr>
          <w:color w:val="000000"/>
          <w:sz w:val="28"/>
          <w:szCs w:val="28"/>
        </w:rPr>
        <w:t xml:space="preserve">улицы Первопоселенцев. Улица Героев </w:t>
      </w:r>
      <w:r>
        <w:rPr>
          <w:color w:val="000000"/>
          <w:sz w:val="28"/>
          <w:szCs w:val="28"/>
        </w:rPr>
        <w:t xml:space="preserve">Самотлора</w:t>
      </w:r>
      <w:r>
        <w:rPr>
          <w:color w:val="000000"/>
          <w:sz w:val="28"/>
          <w:szCs w:val="28"/>
        </w:rPr>
        <w:t xml:space="preserve"> от улицы №21 до улицы Северной"</w:t>
      </w:r>
      <w:r>
        <w:rPr>
          <w:sz w:val="28"/>
          <w:szCs w:val="28"/>
          <w:lang w:eastAsia="en-US"/>
        </w:rPr>
        <w:t xml:space="preserve"> принять к сведению.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  <w:r>
        <w:rPr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Об исполнении решений Проектного комитета.</w:t>
      </w:r>
      <w:r>
        <w:rPr>
          <w:b/>
          <w:sz w:val="28"/>
          <w:szCs w:val="28"/>
        </w:rPr>
      </w:r>
      <w:r/>
    </w:p>
    <w:p>
      <w:pPr>
        <w:jc w:val="center"/>
        <w:spacing w:line="276" w:lineRule="auto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(Попович)</w:t>
      </w:r>
      <w:r>
        <w:rPr>
          <w:sz w:val="28"/>
          <w:szCs w:val="28"/>
        </w:rPr>
      </w:r>
      <w:r/>
    </w:p>
    <w:p>
      <w:pPr>
        <w:pStyle w:val="748"/>
        <w:ind w:left="0" w:firstLine="709"/>
        <w:jc w:val="both"/>
        <w:spacing w:line="276" w:lineRule="auto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48"/>
        <w:ind w:left="0" w:firstLine="709"/>
        <w:jc w:val="both"/>
        <w:spacing w:line="264" w:lineRule="auto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>
        <w:rPr>
          <w:b/>
          <w:sz w:val="28"/>
          <w:szCs w:val="28"/>
        </w:rPr>
      </w:r>
      <w:r/>
    </w:p>
    <w:p>
      <w:pPr>
        <w:ind w:firstLine="709"/>
        <w:jc w:val="both"/>
        <w:spacing w:line="264" w:lineRule="auto"/>
        <w:rPr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3.1. </w:t>
      </w:r>
      <w:r>
        <w:rPr>
          <w:rFonts w:eastAsia="Arial"/>
          <w:color w:val="000000"/>
          <w:sz w:val="28"/>
          <w:szCs w:val="28"/>
          <w:highlight w:val="white"/>
        </w:rPr>
        <w:t xml:space="preserve">Считать исполненными и снять с контроля поручения, предусмотренные пунктом 1.1.2. протокола заседания Проектного комитета от 20.12.2023 №12, пунктом 2. протокола заседания Проектного комитета от 20.03.2024 №3.</w:t>
      </w:r>
      <w:r>
        <w:rPr>
          <w:lang w:eastAsia="en-US"/>
        </w:rPr>
      </w:r>
      <w:r/>
    </w:p>
    <w:p>
      <w:pPr>
        <w:ind w:firstLine="709"/>
        <w:jc w:val="both"/>
        <w:spacing w:line="276" w:lineRule="auto"/>
        <w:rPr>
          <w:lang w:eastAsia="en-US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en-US"/>
        </w:rPr>
      </w:r>
      <w:r>
        <w:rPr>
          <w:lang w:eastAsia="en-US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32"/>
        <w:gridCol w:w="4473"/>
      </w:tblGrid>
      <w:tr>
        <w:trPr>
          <w:trHeight w:val="985"/>
        </w:trPr>
        <w:tc>
          <w:tcPr>
            <w:tcW w:w="4931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города, председатель Проектного комитета администрации города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Кощенко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445"/>
        </w:trPr>
        <w:tc>
          <w:tcPr>
            <w:tcW w:w="4931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города, директор департамента строительства администрации города,</w:t>
            </w:r>
            <w:r>
              <w:rPr>
                <w:sz w:val="28"/>
                <w:szCs w:val="28"/>
              </w:rPr>
              <w:t xml:space="preserve"> заместитель председателя Проектного комитета администрации города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Ситников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660"/>
        <w:ind w:right="283" w:firstLine="0"/>
        <w:spacing w:line="276" w:lineRule="auto"/>
      </w:pPr>
      <w:r>
        <w:rPr>
          <w:sz w:val="16"/>
          <w:szCs w:val="16"/>
        </w:rPr>
        <w:t xml:space="preserve">Протокол вела: </w:t>
      </w:r>
      <w:r/>
    </w:p>
    <w:p>
      <w:pPr>
        <w:pStyle w:val="660"/>
        <w:ind w:right="283" w:firstLine="0"/>
        <w:spacing w:line="276" w:lineRule="auto"/>
      </w:pPr>
      <w:r>
        <w:rPr>
          <w:sz w:val="16"/>
          <w:szCs w:val="16"/>
        </w:rPr>
        <w:t xml:space="preserve">Заместитель директора департамента,</w:t>
      </w:r>
      <w:r>
        <w:rPr>
          <w:sz w:val="16"/>
          <w:szCs w:val="16"/>
        </w:rPr>
      </w:r>
      <w:r/>
    </w:p>
    <w:p>
      <w:pPr>
        <w:pStyle w:val="660"/>
        <w:ind w:right="283" w:firstLine="0"/>
        <w:spacing w:line="276" w:lineRule="auto"/>
      </w:pPr>
      <w:r>
        <w:rPr>
          <w:sz w:val="16"/>
          <w:szCs w:val="16"/>
        </w:rPr>
        <w:t xml:space="preserve">начальника управления инвестиций департамента </w:t>
      </w:r>
      <w:r/>
    </w:p>
    <w:p>
      <w:pPr>
        <w:pStyle w:val="660"/>
        <w:ind w:right="283" w:firstLine="0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pStyle w:val="660"/>
        <w:ind w:right="283" w:firstLine="0"/>
        <w:spacing w:line="276" w:lineRule="auto"/>
      </w:pPr>
      <w:r>
        <w:rPr>
          <w:sz w:val="16"/>
          <w:szCs w:val="16"/>
        </w:rPr>
        <w:t xml:space="preserve">Попович Наталья Александровна, </w:t>
      </w:r>
      <w:r>
        <w:rPr>
          <w:sz w:val="16"/>
          <w:szCs w:val="16"/>
        </w:rPr>
      </w:r>
      <w:r/>
    </w:p>
    <w:p>
      <w:pPr>
        <w:pStyle w:val="660"/>
        <w:ind w:right="283" w:firstLine="0"/>
        <w:spacing w:line="276" w:lineRule="auto"/>
      </w:pPr>
      <w:r>
        <w:rPr>
          <w:sz w:val="16"/>
          <w:szCs w:val="16"/>
        </w:rPr>
        <w:t xml:space="preserve">тел. (3466) 29-12-07</w:t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right="-58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>
        <w:rPr>
          <w:sz w:val="28"/>
          <w:szCs w:val="28"/>
        </w:rPr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18.04.2024 №4</w:t>
      </w:r>
      <w:r>
        <w:rPr>
          <w:sz w:val="28"/>
          <w:szCs w:val="28"/>
        </w:rPr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апреля 202</w:t>
            </w:r>
            <w:r>
              <w:rPr>
                <w:sz w:val="28"/>
                <w:szCs w:val="28"/>
              </w:rPr>
              <w:t xml:space="preserve">4 года                                                                  г. Нижневартовск</w:t>
            </w:r>
            <w:r>
              <w:rPr>
                <w:sz w:val="28"/>
                <w:szCs w:val="28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>
              <w:trPr>
                <w:trHeight w:val="686"/>
              </w:trPr>
              <w:tc>
                <w:tcPr>
                  <w:gridSpan w:val="2"/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>
                    <w:rPr>
                      <w:b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024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 xml:space="preserve">Кощенко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Дмитрий Александрович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глава города, председатель Проектного комитета 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 </w:t>
                  </w:r>
                  <w:r>
                    <w:rPr>
                      <w:sz w:val="28"/>
                      <w:szCs w:val="28"/>
                    </w:rPr>
                    <w:t xml:space="preserve">Ситников</w:t>
                  </w:r>
                  <w:r/>
                </w:p>
                <w:p>
                  <w:pPr>
                    <w:pStyle w:val="748"/>
                    <w:ind w:left="360"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Виктор Петрович</w:t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auto" w:fill="auto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заместитель главы города</w:t>
                  </w:r>
                  <w:r>
                    <w:rPr>
                      <w:sz w:val="28"/>
                      <w:szCs w:val="28"/>
                    </w:rPr>
                    <w:t xml:space="preserve">, директор департамента строительства администрации города, заместитель председателя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pStyle w:val="660"/>
                    <w:ind w:left="340" w:right="57" w:hanging="340"/>
                    <w:jc w:val="both"/>
                    <w:spacing w:before="0" w:after="0" w:line="240" w:lineRule="auto"/>
                    <w:widowControl w:val="off"/>
                  </w:pPr>
                  <w:r>
                    <w:rPr>
                      <w:rFonts w:eastAsia="Calibri" w:cs="Times New Roman"/>
                      <w:sz w:val="28"/>
                      <w:szCs w:val="28"/>
                      <w:shd w:val="clear" w:color="auto" w:fill="auto"/>
                      <w:lang w:val="ru-RU" w:eastAsia="en-US" w:bidi="ar-SA"/>
                    </w:rPr>
                    <w:t xml:space="preserve">3. </w:t>
                  </w: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shd w:val="clear" w:color="auto" w:fill="auto"/>
                      <w:lang w:val="ru-RU" w:eastAsia="en-US" w:bidi="hi-IN"/>
                    </w:rPr>
                    <w:t xml:space="preserve">Попович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pStyle w:val="660"/>
                    <w:ind w:left="340" w:right="57" w:hanging="340"/>
                    <w:jc w:val="both"/>
                    <w:spacing w:before="0" w:after="0" w:line="240" w:lineRule="auto"/>
                    <w:widowControl w:val="off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shd w:val="clear" w:color="auto" w:fill="auto"/>
                      <w:lang w:val="ru-RU" w:eastAsia="en-US" w:bidi="hi-IN"/>
                    </w:rPr>
                    <w:t xml:space="preserve">    </w:t>
                  </w:r>
                  <w:r>
                    <w:rPr>
                      <w:rFonts w:eastAsia="Calibri" w:cs="Times New Roman"/>
                      <w:color w:val="000000"/>
                      <w:sz w:val="28"/>
                      <w:szCs w:val="28"/>
                      <w:shd w:val="clear" w:color="auto" w:fill="auto"/>
                      <w:lang w:val="ru-RU" w:eastAsia="en-US" w:bidi="hi-IN"/>
                    </w:rPr>
                    <w:t xml:space="preserve">Наталья Александровна</w:t>
                  </w:r>
                  <w:r>
                    <w:rPr>
                      <w:rFonts w:eastAsia="Calibri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  <w:r>
                    <w:rPr>
                      <w:rFonts w:eastAsia="Calibri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Ефремов </w:t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Сергей Иванович</w:t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5. </w:t>
                  </w:r>
                  <w:r>
                    <w:rPr>
                      <w:sz w:val="28"/>
                      <w:szCs w:val="28"/>
                    </w:rPr>
                    <w:t xml:space="preserve">Карпов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Роман 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Вячеславович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/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исполняющий обязанности </w:t>
                  </w:r>
                  <w:r>
                    <w:rPr>
                      <w:sz w:val="28"/>
                      <w:szCs w:val="28"/>
                    </w:rPr>
                    <w:t xml:space="preserve">заместителя главы города, директора департамента жилищно-коммунального хозяйства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  <w:r>
                    <w:rPr>
                      <w:rFonts w:eastAsia="Calibri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6.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nos"/>
                      <w:color w:val="000000"/>
                      <w:sz w:val="28"/>
                      <w:szCs w:val="20"/>
                      <w:lang w:eastAsia="zh-CN" w:bidi="hi-IN"/>
                    </w:rPr>
                    <w:t xml:space="preserve">Мурашко</w:t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color w:val="000000"/>
                    </w:rPr>
                  </w:pPr>
                  <w:r>
                    <w:rPr>
                      <w:rFonts w:eastAsia="Tinos"/>
                      <w:color w:val="000000"/>
                      <w:sz w:val="28"/>
                      <w:szCs w:val="20"/>
                      <w:lang w:eastAsia="zh-CN" w:bidi="hi-IN"/>
                    </w:rPr>
                    <w:t xml:space="preserve">    Ирина Николаевна</w:t>
                  </w:r>
                  <w:r>
                    <w:rPr>
                      <w:color w:val="000000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 w:bidi="hi-IN"/>
                    </w:rPr>
                    <w:t xml:space="preserve">заместитель главы города по экономике и финансам</w:t>
                  </w:r>
                  <w:r/>
                </w:p>
                <w:p>
                  <w:pPr>
                    <w:jc w:val="both"/>
                    <w:widowControl w:val="off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97" w:right="202" w:hanging="397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sz w:val="28"/>
                      <w:szCs w:val="28"/>
                    </w:rPr>
                    <w:t xml:space="preserve">Мыльников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left="397" w:right="202" w:hanging="397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Виктор Алексеевич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исполняющий обязанности заместителя главы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8.</w:t>
                  </w:r>
                  <w:r>
                    <w:rPr>
                      <w:sz w:val="28"/>
                      <w:szCs w:val="28"/>
                    </w:rPr>
                    <w:t xml:space="preserve"> Федорус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Александр Владимирович</w:t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города, директора департамента по социальной политике администрации города</w:t>
                  </w:r>
                  <w:r/>
                </w:p>
                <w:p>
                  <w:pPr>
                    <w:jc w:val="both"/>
                    <w:widowControl w:val="off"/>
                    <w:rPr>
                      <w:szCs w:val="20"/>
                    </w:rPr>
                  </w:pP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left="216" w:right="283" w:hanging="216"/>
                    <w:jc w:val="both"/>
                    <w:widowControl w:val="off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9. </w:t>
                  </w:r>
                  <w:r>
                    <w:rPr>
                      <w:rFonts w:ascii="Tinos" w:hAnsi="Tinos" w:eastAsia="Tinos" w:cs="Tinos"/>
                      <w:sz w:val="28"/>
                    </w:rPr>
                    <w:t xml:space="preserve">Крутовцов</w:t>
                  </w:r>
                  <w:r>
                    <w:rPr>
                      <w:sz w:val="28"/>
                    </w:rPr>
                  </w:r>
                  <w:r/>
                </w:p>
                <w:p>
                  <w:pPr>
                    <w:ind w:left="216" w:right="283" w:hanging="216"/>
                    <w:jc w:val="both"/>
                    <w:widowControl w:val="off"/>
                    <w:rPr>
                      <w:rFonts w:ascii="Tinos" w:hAnsi="Tinos" w:eastAsia="Tinos" w:cs="Tinos"/>
                      <w:sz w:val="28"/>
                    </w:rPr>
                  </w:pPr>
                  <w:r>
                    <w:rPr>
                      <w:rFonts w:ascii="Tinos" w:hAnsi="Tinos" w:eastAsia="Tinos" w:cs="Tinos"/>
                      <w:sz w:val="28"/>
                    </w:rPr>
                    <w:t xml:space="preserve">    Александр Алексеевич</w:t>
                  </w:r>
                  <w:r>
                    <w:rPr>
                      <w:rFonts w:ascii="Tinos" w:hAnsi="Tinos" w:eastAsia="Tinos" w:cs="Tinos"/>
                      <w:sz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начальник юридического управления администрации города</w:t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48"/>
                    <w:ind w:left="0"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10. Жукова</w:t>
                  </w:r>
                  <w:r/>
                </w:p>
                <w:p>
                  <w:pPr>
                    <w:pStyle w:val="748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Наталья Сергеевна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управляющий делами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pStyle w:val="748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48"/>
                    <w:ind w:left="0" w:right="284"/>
                    <w:jc w:val="both"/>
                    <w:widowControl w:val="off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Приглашенные:</w:t>
                  </w:r>
                  <w:r>
                    <w:rPr>
                      <w:b/>
                      <w:bCs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11. Котов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Дмитрий Анатольевич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</w:t>
                  </w:r>
                  <w:r>
                    <w:rPr>
                      <w:sz w:val="28"/>
                      <w:szCs w:val="28"/>
                    </w:rPr>
                    <w:t xml:space="preserve"> исполняющий обязанности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аместителя директора департамента образования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12.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Попенко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Олег Александрович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управления по природопользованию и экологии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  <w:t xml:space="preserve">13.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Силецкий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     Иван Петрович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директор муниципального казенного учреждения "Управление капитального строительства города Нижневартовска"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14.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Шипицина </w:t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    Елена </w:t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     Анатольевна</w:t>
                  </w:r>
                  <w:r>
                    <w:rPr>
                      <w:color w:val="000000"/>
                    </w:rPr>
                  </w:r>
                  <w:r/>
                </w:p>
                <w:p>
                  <w:pPr>
                    <w:ind w:left="170" w:right="283" w:hanging="170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заместитель директора департамента, начальник управления культуры департамента по социальной политике администрации города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5" w:right="746" w:bottom="1243" w:left="1575" w:header="510" w:footer="51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Century Gothic">
    <w:panose1 w:val="020B0603020202020204"/>
  </w:font>
  <w:font w:name="Noto Sans">
    <w:panose1 w:val="020B050204050402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Tinos">
    <w:panose1 w:val="020206030504050203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  <w:rPr>
      <w:rFonts w:eastAsia="Times New Roman" w:cs="Times New Roman"/>
      <w:sz w:val="24"/>
      <w:szCs w:val="24"/>
    </w:rPr>
  </w:style>
  <w:style w:type="paragraph" w:styleId="661">
    <w:name w:val="Heading 1"/>
    <w:basedOn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6">
    <w:name w:val="Heading 6"/>
    <w:basedOn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6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>
    <w:name w:val="Hyperlink"/>
    <w:uiPriority w:val="99"/>
    <w:unhideWhenUsed/>
    <w:rPr>
      <w:color w:val="0563c1" w:themeColor="hyperlink"/>
      <w:u w:val="single"/>
    </w:rPr>
  </w:style>
  <w:style w:type="character" w:styleId="674">
    <w:name w:val="footnote reference"/>
    <w:basedOn w:val="670"/>
    <w:uiPriority w:val="99"/>
    <w:unhideWhenUsed/>
    <w:rPr>
      <w:vertAlign w:val="superscript"/>
    </w:rPr>
  </w:style>
  <w:style w:type="character" w:styleId="675">
    <w:name w:val="endnote reference"/>
    <w:basedOn w:val="670"/>
    <w:uiPriority w:val="99"/>
    <w:semiHidden/>
    <w:unhideWhenUsed/>
    <w:rPr>
      <w:vertAlign w:val="superscript"/>
    </w:rPr>
  </w:style>
  <w:style w:type="character" w:styleId="676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677" w:customStyle="1">
    <w:name w:val="Привязка сноски"/>
    <w:rPr>
      <w:vertAlign w:val="superscript"/>
    </w:rPr>
  </w:style>
  <w:style w:type="character" w:styleId="678" w:customStyle="1">
    <w:name w:val="Footnote Characters"/>
    <w:basedOn w:val="670"/>
    <w:uiPriority w:val="99"/>
    <w:unhideWhenUsed/>
    <w:qFormat/>
    <w:rPr>
      <w:vertAlign w:val="superscript"/>
    </w:rPr>
  </w:style>
  <w:style w:type="character" w:styleId="679" w:customStyle="1">
    <w:name w:val="Привязка концевой сноски"/>
    <w:rPr>
      <w:vertAlign w:val="superscript"/>
    </w:rPr>
  </w:style>
  <w:style w:type="character" w:styleId="680" w:customStyle="1">
    <w:name w:val="Endnote Characters"/>
    <w:basedOn w:val="670"/>
    <w:uiPriority w:val="99"/>
    <w:semiHidden/>
    <w:unhideWhenUsed/>
    <w:qFormat/>
    <w:rPr>
      <w:vertAlign w:val="superscript"/>
    </w:rPr>
  </w:style>
  <w:style w:type="character" w:styleId="681" w:customStyle="1">
    <w:name w:val="Heading 1 Char"/>
    <w:basedOn w:val="670"/>
    <w:uiPriority w:val="9"/>
    <w:qFormat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0"/>
    <w:uiPriority w:val="9"/>
    <w:qFormat/>
    <w:rPr>
      <w:rFonts w:ascii="Arial" w:hAnsi="Arial" w:eastAsia="Arial" w:cs="Arial"/>
      <w:sz w:val="34"/>
    </w:rPr>
  </w:style>
  <w:style w:type="character" w:styleId="683" w:customStyle="1">
    <w:name w:val="Heading 3 Char"/>
    <w:basedOn w:val="670"/>
    <w:uiPriority w:val="9"/>
    <w:qFormat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0"/>
    <w:uiPriority w:val="10"/>
    <w:qFormat/>
    <w:rPr>
      <w:sz w:val="48"/>
      <w:szCs w:val="48"/>
    </w:rPr>
  </w:style>
  <w:style w:type="character" w:styleId="691" w:customStyle="1">
    <w:name w:val="Subtitle Char"/>
    <w:basedOn w:val="670"/>
    <w:uiPriority w:val="11"/>
    <w:qFormat/>
    <w:rPr>
      <w:sz w:val="24"/>
      <w:szCs w:val="24"/>
    </w:rPr>
  </w:style>
  <w:style w:type="character" w:styleId="692" w:customStyle="1">
    <w:name w:val="Quote Char"/>
    <w:uiPriority w:val="29"/>
    <w:qFormat/>
    <w:rPr>
      <w:i/>
    </w:rPr>
  </w:style>
  <w:style w:type="character" w:styleId="693" w:customStyle="1">
    <w:name w:val="Intense Quote Char"/>
    <w:uiPriority w:val="30"/>
    <w:qFormat/>
    <w:rPr>
      <w:i/>
    </w:rPr>
  </w:style>
  <w:style w:type="character" w:styleId="694" w:customStyle="1">
    <w:name w:val="Header Char"/>
    <w:basedOn w:val="670"/>
    <w:uiPriority w:val="99"/>
    <w:qFormat/>
  </w:style>
  <w:style w:type="character" w:styleId="695" w:customStyle="1">
    <w:name w:val="Caption Char"/>
    <w:uiPriority w:val="99"/>
    <w:qFormat/>
  </w:style>
  <w:style w:type="character" w:styleId="696" w:customStyle="1">
    <w:name w:val="Footnote Text Char"/>
    <w:uiPriority w:val="99"/>
    <w:qFormat/>
    <w:rPr>
      <w:sz w:val="18"/>
    </w:rPr>
  </w:style>
  <w:style w:type="character" w:styleId="697" w:customStyle="1">
    <w:name w:val="Endnote Text Char"/>
    <w:uiPriority w:val="99"/>
    <w:qFormat/>
    <w:rPr>
      <w:sz w:val="20"/>
    </w:rPr>
  </w:style>
  <w:style w:type="character" w:styleId="698" w:customStyle="1">
    <w:name w:val="Цитата 2 Знак"/>
    <w:basedOn w:val="670"/>
    <w:uiPriority w:val="9"/>
    <w:qFormat/>
    <w:rPr>
      <w:rFonts w:ascii="Arial" w:hAnsi="Arial" w:eastAsia="Arial" w:cs="Arial"/>
      <w:sz w:val="40"/>
      <w:szCs w:val="40"/>
    </w:rPr>
  </w:style>
  <w:style w:type="character" w:styleId="699" w:customStyle="1">
    <w:name w:val="Цитата 2 Знак1"/>
    <w:basedOn w:val="670"/>
    <w:uiPriority w:val="9"/>
    <w:qFormat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70"/>
    <w:uiPriority w:val="9"/>
    <w:qFormat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7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7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7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7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Заголовок Знак"/>
    <w:basedOn w:val="670"/>
    <w:uiPriority w:val="10"/>
    <w:qFormat/>
    <w:rPr>
      <w:sz w:val="48"/>
      <w:szCs w:val="48"/>
    </w:rPr>
  </w:style>
  <w:style w:type="character" w:styleId="708" w:customStyle="1">
    <w:name w:val="Подзаголовок Знак"/>
    <w:basedOn w:val="670"/>
    <w:uiPriority w:val="11"/>
    <w:qFormat/>
    <w:rPr>
      <w:sz w:val="24"/>
      <w:szCs w:val="24"/>
    </w:rPr>
  </w:style>
  <w:style w:type="character" w:styleId="709" w:customStyle="1">
    <w:name w:val="Оглавление 2 Знак"/>
    <w:uiPriority w:val="29"/>
    <w:qFormat/>
    <w:rPr>
      <w:i/>
    </w:rPr>
  </w:style>
  <w:style w:type="character" w:styleId="710" w:customStyle="1">
    <w:name w:val="Выделенная цитата Знак"/>
    <w:uiPriority w:val="30"/>
    <w:qFormat/>
    <w:rPr>
      <w:i/>
    </w:rPr>
  </w:style>
  <w:style w:type="character" w:styleId="711" w:customStyle="1">
    <w:name w:val="Верхний колонтитул Знак1"/>
    <w:basedOn w:val="670"/>
    <w:uiPriority w:val="99"/>
    <w:qFormat/>
  </w:style>
  <w:style w:type="character" w:styleId="712" w:customStyle="1">
    <w:name w:val="Footer Char"/>
    <w:basedOn w:val="670"/>
    <w:uiPriority w:val="99"/>
    <w:qFormat/>
  </w:style>
  <w:style w:type="character" w:styleId="713" w:customStyle="1">
    <w:name w:val="Нижний колонтитул Знак"/>
    <w:uiPriority w:val="99"/>
    <w:qFormat/>
  </w:style>
  <w:style w:type="character" w:styleId="714" w:customStyle="1">
    <w:name w:val="Текст сноски Знак"/>
    <w:uiPriority w:val="99"/>
    <w:qFormat/>
    <w:rPr>
      <w:sz w:val="18"/>
    </w:rPr>
  </w:style>
  <w:style w:type="character" w:styleId="715" w:customStyle="1">
    <w:name w:val="Текст концевой сноски Знак"/>
    <w:uiPriority w:val="99"/>
    <w:qFormat/>
    <w:rPr>
      <w:sz w:val="20"/>
    </w:rPr>
  </w:style>
  <w:style w:type="character" w:styleId="716">
    <w:name w:val="page number"/>
    <w:basedOn w:val="670"/>
    <w:qFormat/>
  </w:style>
  <w:style w:type="character" w:styleId="717" w:customStyle="1">
    <w:name w:val="apple-style-span"/>
    <w:basedOn w:val="670"/>
    <w:qFormat/>
  </w:style>
  <w:style w:type="character" w:styleId="718" w:customStyle="1">
    <w:name w:val="apple-converted-space"/>
    <w:basedOn w:val="670"/>
    <w:qFormat/>
  </w:style>
  <w:style w:type="character" w:styleId="719" w:customStyle="1">
    <w:name w:val="Верхний колонтитул Знак"/>
    <w:qFormat/>
    <w:rPr>
      <w:sz w:val="24"/>
      <w:szCs w:val="24"/>
    </w:rPr>
  </w:style>
  <w:style w:type="character" w:styleId="720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21">
    <w:name w:val="Placeholder Text"/>
    <w:basedOn w:val="670"/>
    <w:uiPriority w:val="99"/>
    <w:semiHidden/>
    <w:qFormat/>
    <w:rPr>
      <w:color w:val="808080"/>
    </w:rPr>
  </w:style>
  <w:style w:type="paragraph" w:styleId="722">
    <w:name w:val="Title"/>
    <w:basedOn w:val="660"/>
    <w:next w:val="723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23">
    <w:name w:val="Body Text"/>
    <w:basedOn w:val="660"/>
    <w:pPr>
      <w:spacing w:after="140" w:line="276" w:lineRule="auto"/>
    </w:pPr>
  </w:style>
  <w:style w:type="paragraph" w:styleId="724">
    <w:name w:val="List"/>
    <w:basedOn w:val="723"/>
    <w:rPr>
      <w:rFonts w:cs="Droid Sans Devanagari"/>
    </w:rPr>
  </w:style>
  <w:style w:type="paragraph" w:styleId="725">
    <w:name w:val="Caption"/>
    <w:basedOn w:val="660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26">
    <w:name w:val="index heading"/>
    <w:basedOn w:val="660"/>
    <w:qFormat/>
    <w:pPr>
      <w:suppressLineNumbers/>
    </w:pPr>
    <w:rPr>
      <w:rFonts w:cs="Droid Sans Devanagari"/>
    </w:rPr>
  </w:style>
  <w:style w:type="paragraph" w:styleId="727">
    <w:name w:val="No Spacing"/>
    <w:uiPriority w:val="1"/>
    <w:qFormat/>
    <w:rPr>
      <w:rFonts w:eastAsia="Times New Roman" w:cs="Times New Roman"/>
    </w:rPr>
  </w:style>
  <w:style w:type="paragraph" w:styleId="728">
    <w:name w:val="Subtitle"/>
    <w:basedOn w:val="660"/>
    <w:uiPriority w:val="11"/>
    <w:qFormat/>
    <w:pPr>
      <w:spacing w:before="200" w:after="200"/>
    </w:pPr>
  </w:style>
  <w:style w:type="paragraph" w:styleId="729">
    <w:name w:val="Quote"/>
    <w:basedOn w:val="660"/>
    <w:uiPriority w:val="29"/>
    <w:qFormat/>
    <w:pPr>
      <w:ind w:left="720" w:right="720"/>
    </w:pPr>
    <w:rPr>
      <w:i/>
    </w:rPr>
  </w:style>
  <w:style w:type="paragraph" w:styleId="730">
    <w:name w:val="Intense Quote"/>
    <w:basedOn w:val="6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1">
    <w:name w:val="footnote text"/>
    <w:basedOn w:val="660"/>
    <w:uiPriority w:val="99"/>
    <w:semiHidden/>
    <w:unhideWhenUsed/>
    <w:pPr>
      <w:spacing w:after="40"/>
    </w:pPr>
    <w:rPr>
      <w:sz w:val="18"/>
    </w:rPr>
  </w:style>
  <w:style w:type="paragraph" w:styleId="732">
    <w:name w:val="endnote text"/>
    <w:basedOn w:val="660"/>
    <w:uiPriority w:val="99"/>
    <w:semiHidden/>
    <w:unhideWhenUsed/>
    <w:rPr>
      <w:sz w:val="20"/>
    </w:rPr>
  </w:style>
  <w:style w:type="paragraph" w:styleId="733">
    <w:name w:val="toc 1"/>
    <w:basedOn w:val="660"/>
    <w:uiPriority w:val="39"/>
    <w:unhideWhenUsed/>
    <w:pPr>
      <w:spacing w:after="57"/>
    </w:pPr>
  </w:style>
  <w:style w:type="paragraph" w:styleId="734">
    <w:name w:val="toc 2"/>
    <w:basedOn w:val="660"/>
    <w:uiPriority w:val="39"/>
    <w:unhideWhenUsed/>
    <w:pPr>
      <w:ind w:left="283"/>
      <w:spacing w:after="57"/>
    </w:pPr>
  </w:style>
  <w:style w:type="paragraph" w:styleId="735">
    <w:name w:val="toc 3"/>
    <w:basedOn w:val="660"/>
    <w:uiPriority w:val="39"/>
    <w:unhideWhenUsed/>
    <w:pPr>
      <w:ind w:left="567"/>
      <w:spacing w:after="57"/>
    </w:pPr>
  </w:style>
  <w:style w:type="paragraph" w:styleId="736">
    <w:name w:val="toc 4"/>
    <w:basedOn w:val="660"/>
    <w:uiPriority w:val="39"/>
    <w:unhideWhenUsed/>
    <w:pPr>
      <w:ind w:left="850"/>
      <w:spacing w:after="57"/>
    </w:pPr>
  </w:style>
  <w:style w:type="paragraph" w:styleId="737">
    <w:name w:val="toc 5"/>
    <w:basedOn w:val="660"/>
    <w:uiPriority w:val="39"/>
    <w:unhideWhenUsed/>
    <w:pPr>
      <w:ind w:left="1134"/>
      <w:spacing w:after="57"/>
    </w:pPr>
  </w:style>
  <w:style w:type="paragraph" w:styleId="738">
    <w:name w:val="toc 6"/>
    <w:basedOn w:val="660"/>
    <w:uiPriority w:val="39"/>
    <w:unhideWhenUsed/>
    <w:pPr>
      <w:ind w:left="1417"/>
      <w:spacing w:after="57"/>
    </w:pPr>
  </w:style>
  <w:style w:type="paragraph" w:styleId="739">
    <w:name w:val="toc 7"/>
    <w:basedOn w:val="660"/>
    <w:uiPriority w:val="39"/>
    <w:unhideWhenUsed/>
    <w:pPr>
      <w:ind w:left="1701"/>
      <w:spacing w:after="57"/>
    </w:pPr>
  </w:style>
  <w:style w:type="paragraph" w:styleId="740">
    <w:name w:val="toc 8"/>
    <w:basedOn w:val="660"/>
    <w:uiPriority w:val="39"/>
    <w:unhideWhenUsed/>
    <w:pPr>
      <w:ind w:left="1984"/>
      <w:spacing w:after="57"/>
    </w:pPr>
  </w:style>
  <w:style w:type="paragraph" w:styleId="741">
    <w:name w:val="toc 9"/>
    <w:basedOn w:val="660"/>
    <w:uiPriority w:val="39"/>
    <w:unhideWhenUsed/>
    <w:pPr>
      <w:ind w:left="2268"/>
      <w:spacing w:after="57"/>
    </w:pPr>
  </w:style>
  <w:style w:type="paragraph" w:styleId="742">
    <w:name w:val="TOC Heading"/>
    <w:uiPriority w:val="39"/>
    <w:unhideWhenUsed/>
    <w:qFormat/>
    <w:rPr>
      <w:rFonts w:eastAsia="Times New Roman" w:cs="Times New Roman"/>
    </w:rPr>
  </w:style>
  <w:style w:type="paragraph" w:styleId="743">
    <w:name w:val="table of figures"/>
    <w:basedOn w:val="660"/>
    <w:uiPriority w:val="99"/>
    <w:unhideWhenUsed/>
    <w:qFormat/>
  </w:style>
  <w:style w:type="paragraph" w:styleId="744" w:customStyle="1">
    <w:name w:val="Верхний и нижний колонтитулы"/>
    <w:basedOn w:val="660"/>
    <w:qFormat/>
  </w:style>
  <w:style w:type="paragraph" w:styleId="745">
    <w:name w:val="Footer"/>
    <w:basedOn w:val="660"/>
    <w:pPr>
      <w:tabs>
        <w:tab w:val="center" w:pos="4677" w:leader="none"/>
        <w:tab w:val="right" w:pos="9355" w:leader="none"/>
      </w:tabs>
    </w:pPr>
  </w:style>
  <w:style w:type="paragraph" w:styleId="746">
    <w:name w:val="Header"/>
    <w:basedOn w:val="660"/>
    <w:pPr>
      <w:tabs>
        <w:tab w:val="center" w:pos="4677" w:leader="none"/>
        <w:tab w:val="right" w:pos="9355" w:leader="none"/>
      </w:tabs>
    </w:pPr>
  </w:style>
  <w:style w:type="paragraph" w:styleId="747">
    <w:name w:val="Balloon Text"/>
    <w:basedOn w:val="660"/>
    <w:qFormat/>
    <w:rPr>
      <w:rFonts w:ascii="Segoe UI" w:hAnsi="Segoe UI" w:cs="Segoe UI"/>
      <w:sz w:val="18"/>
      <w:szCs w:val="18"/>
    </w:rPr>
  </w:style>
  <w:style w:type="paragraph" w:styleId="748">
    <w:name w:val="List Paragraph"/>
    <w:basedOn w:val="660"/>
    <w:uiPriority w:val="34"/>
    <w:qFormat/>
    <w:pPr>
      <w:contextualSpacing/>
      <w:ind w:left="720"/>
    </w:pPr>
  </w:style>
  <w:style w:type="paragraph" w:styleId="749" w:customStyle="1">
    <w:name w:val="ConsPlusNormal"/>
    <w:qFormat/>
    <w:pPr>
      <w:widowControl w:val="off"/>
    </w:pPr>
    <w:rPr>
      <w:rFonts w:cs="Times New Roman" w:eastAsiaTheme="minorEastAsia"/>
      <w:sz w:val="24"/>
      <w:szCs w:val="24"/>
    </w:rPr>
  </w:style>
  <w:style w:type="paragraph" w:styleId="750" w:customStyle="1">
    <w:name w:val="Содержимое таблицы"/>
    <w:basedOn w:val="660"/>
    <w:qFormat/>
    <w:pPr>
      <w:widowControl w:val="off"/>
      <w:suppressLineNumbers/>
    </w:pPr>
  </w:style>
  <w:style w:type="paragraph" w:styleId="751" w:customStyle="1">
    <w:name w:val="Заголовок таблицы"/>
    <w:basedOn w:val="750"/>
    <w:qFormat/>
    <w:pPr>
      <w:jc w:val="center"/>
    </w:pPr>
    <w:rPr>
      <w:b/>
      <w:bCs/>
    </w:rPr>
  </w:style>
  <w:style w:type="paragraph" w:styleId="752" w:customStyle="1">
    <w:name w:val="Объект без заливки"/>
    <w:basedOn w:val="660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3" w:customStyle="1">
    <w:name w:val="Объект без заливки и линий"/>
    <w:basedOn w:val="660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4" w:customStyle="1">
    <w:name w:val="A4"/>
    <w:basedOn w:val="755"/>
    <w:qFormat/>
    <w:rPr>
      <w:rFonts w:ascii="Noto Sans" w:hAnsi="Noto Sans"/>
      <w:sz w:val="36"/>
    </w:rPr>
  </w:style>
  <w:style w:type="paragraph" w:styleId="755">
    <w:name w:val="Plain Text"/>
    <w:basedOn w:val="725"/>
    <w:qFormat/>
  </w:style>
  <w:style w:type="paragraph" w:styleId="756" w:customStyle="1">
    <w:name w:val="Заглавие А4"/>
    <w:basedOn w:val="754"/>
    <w:qFormat/>
    <w:rPr>
      <w:sz w:val="87"/>
    </w:rPr>
  </w:style>
  <w:style w:type="paragraph" w:styleId="757" w:customStyle="1">
    <w:name w:val="Заголовок А4"/>
    <w:basedOn w:val="754"/>
    <w:qFormat/>
    <w:rPr>
      <w:sz w:val="48"/>
    </w:rPr>
  </w:style>
  <w:style w:type="paragraph" w:styleId="758" w:customStyle="1">
    <w:name w:val="Текст А4"/>
    <w:basedOn w:val="754"/>
    <w:qFormat/>
  </w:style>
  <w:style w:type="paragraph" w:styleId="759" w:customStyle="1">
    <w:name w:val="A0"/>
    <w:basedOn w:val="755"/>
    <w:qFormat/>
    <w:rPr>
      <w:rFonts w:ascii="Noto Sans" w:hAnsi="Noto Sans"/>
      <w:sz w:val="95"/>
    </w:rPr>
  </w:style>
  <w:style w:type="paragraph" w:styleId="760" w:customStyle="1">
    <w:name w:val="Заглавие А0"/>
    <w:basedOn w:val="759"/>
    <w:qFormat/>
    <w:rPr>
      <w:sz w:val="191"/>
    </w:rPr>
  </w:style>
  <w:style w:type="paragraph" w:styleId="761" w:customStyle="1">
    <w:name w:val="Заголовок А0"/>
    <w:basedOn w:val="759"/>
    <w:qFormat/>
    <w:rPr>
      <w:sz w:val="143"/>
    </w:rPr>
  </w:style>
  <w:style w:type="paragraph" w:styleId="762" w:customStyle="1">
    <w:name w:val="Текст А0"/>
    <w:basedOn w:val="759"/>
    <w:qFormat/>
  </w:style>
  <w:style w:type="paragraph" w:styleId="763" w:customStyle="1">
    <w:name w:val="Графика"/>
    <w:qFormat/>
    <w:rPr>
      <w:rFonts w:ascii="Liberation Sans" w:hAnsi="Liberation Sans" w:eastAsia="DejaVu Sans" w:cs="Century Gothic"/>
      <w:sz w:val="36"/>
      <w:szCs w:val="24"/>
    </w:rPr>
  </w:style>
  <w:style w:type="paragraph" w:styleId="764" w:customStyle="1">
    <w:name w:val="Фигуры"/>
    <w:basedOn w:val="763"/>
    <w:qFormat/>
    <w:rPr>
      <w:b/>
      <w:sz w:val="28"/>
    </w:rPr>
  </w:style>
  <w:style w:type="paragraph" w:styleId="765" w:customStyle="1">
    <w:name w:val="Заливка"/>
    <w:basedOn w:val="764"/>
    <w:qFormat/>
  </w:style>
  <w:style w:type="paragraph" w:styleId="766" w:customStyle="1">
    <w:name w:val="Заливка синим"/>
    <w:basedOn w:val="765"/>
    <w:qFormat/>
    <w:rPr>
      <w:color w:val="ffffff"/>
    </w:rPr>
  </w:style>
  <w:style w:type="paragraph" w:styleId="767" w:customStyle="1">
    <w:name w:val="Заливка зелёным"/>
    <w:basedOn w:val="765"/>
    <w:qFormat/>
    <w:rPr>
      <w:color w:val="ffffff"/>
    </w:rPr>
  </w:style>
  <w:style w:type="paragraph" w:styleId="768" w:customStyle="1">
    <w:name w:val="Заливка красным"/>
    <w:basedOn w:val="765"/>
    <w:qFormat/>
    <w:rPr>
      <w:color w:val="ffffff"/>
    </w:rPr>
  </w:style>
  <w:style w:type="paragraph" w:styleId="769" w:customStyle="1">
    <w:name w:val="Заливка жёлтым"/>
    <w:basedOn w:val="765"/>
    <w:qFormat/>
    <w:rPr>
      <w:color w:val="ffffff"/>
    </w:rPr>
  </w:style>
  <w:style w:type="paragraph" w:styleId="770" w:customStyle="1">
    <w:name w:val="Контур"/>
    <w:basedOn w:val="764"/>
    <w:qFormat/>
  </w:style>
  <w:style w:type="paragraph" w:styleId="771" w:customStyle="1">
    <w:name w:val="Контур синий"/>
    <w:basedOn w:val="770"/>
    <w:qFormat/>
    <w:rPr>
      <w:color w:val="355269"/>
    </w:rPr>
  </w:style>
  <w:style w:type="paragraph" w:styleId="772" w:customStyle="1">
    <w:name w:val="Контур зеленый"/>
    <w:basedOn w:val="770"/>
    <w:qFormat/>
    <w:rPr>
      <w:color w:val="127622"/>
    </w:rPr>
  </w:style>
  <w:style w:type="paragraph" w:styleId="773" w:customStyle="1">
    <w:name w:val="Контур красный"/>
    <w:basedOn w:val="770"/>
    <w:qFormat/>
    <w:rPr>
      <w:color w:val="c9211e"/>
    </w:rPr>
  </w:style>
  <w:style w:type="paragraph" w:styleId="774" w:customStyle="1">
    <w:name w:val="Контур жёлтый"/>
    <w:basedOn w:val="770"/>
    <w:qFormat/>
    <w:rPr>
      <w:color w:val="b47804"/>
    </w:rPr>
  </w:style>
  <w:style w:type="paragraph" w:styleId="775" w:customStyle="1">
    <w:name w:val="Линии"/>
    <w:basedOn w:val="763"/>
    <w:qFormat/>
  </w:style>
  <w:style w:type="paragraph" w:styleId="776" w:customStyle="1">
    <w:name w:val="Стрелки"/>
    <w:basedOn w:val="775"/>
    <w:qFormat/>
  </w:style>
  <w:style w:type="paragraph" w:styleId="777" w:customStyle="1">
    <w:name w:val="Штриховая линия"/>
    <w:basedOn w:val="775"/>
    <w:qFormat/>
  </w:style>
  <w:style w:type="paragraph" w:styleId="778" w:customStyle="1">
    <w:name w:val="Blank Slide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779" w:customStyle="1">
    <w:name w:val="Blank Slide~LT~Gliederung 2"/>
    <w:basedOn w:val="778"/>
    <w:qFormat/>
    <w:pPr>
      <w:spacing w:before="227"/>
    </w:pPr>
    <w:rPr>
      <w:sz w:val="56"/>
    </w:rPr>
  </w:style>
  <w:style w:type="paragraph" w:styleId="780" w:customStyle="1">
    <w:name w:val="Blank Slide~LT~Gliederung 3"/>
    <w:basedOn w:val="779"/>
    <w:qFormat/>
    <w:pPr>
      <w:spacing w:before="170"/>
    </w:pPr>
    <w:rPr>
      <w:sz w:val="48"/>
    </w:rPr>
  </w:style>
  <w:style w:type="paragraph" w:styleId="781" w:customStyle="1">
    <w:name w:val="Blank Slide~LT~Gliederung 4"/>
    <w:basedOn w:val="780"/>
    <w:qFormat/>
    <w:pPr>
      <w:spacing w:before="113"/>
    </w:pPr>
    <w:rPr>
      <w:sz w:val="40"/>
    </w:rPr>
  </w:style>
  <w:style w:type="paragraph" w:styleId="782" w:customStyle="1">
    <w:name w:val="Blank Slide~LT~Gliederung 5"/>
    <w:basedOn w:val="781"/>
    <w:qFormat/>
    <w:pPr>
      <w:spacing w:before="57"/>
    </w:pPr>
  </w:style>
  <w:style w:type="paragraph" w:styleId="783" w:customStyle="1">
    <w:name w:val="Blank Slide~LT~Gliederung 6"/>
    <w:basedOn w:val="782"/>
    <w:qFormat/>
  </w:style>
  <w:style w:type="paragraph" w:styleId="784" w:customStyle="1">
    <w:name w:val="Blank Slide~LT~Gliederung 7"/>
    <w:basedOn w:val="783"/>
    <w:qFormat/>
  </w:style>
  <w:style w:type="paragraph" w:styleId="785" w:customStyle="1">
    <w:name w:val="Blank Slide~LT~Gliederung 8"/>
    <w:basedOn w:val="784"/>
    <w:qFormat/>
  </w:style>
  <w:style w:type="paragraph" w:styleId="786" w:customStyle="1">
    <w:name w:val="Blank Slide~LT~Gliederung 9"/>
    <w:basedOn w:val="785"/>
    <w:qFormat/>
  </w:style>
  <w:style w:type="paragraph" w:styleId="787" w:customStyle="1">
    <w:name w:val="Blank Slide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788" w:customStyle="1">
    <w:name w:val="Blank Slide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789" w:customStyle="1">
    <w:name w:val="Blank Slide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790" w:customStyle="1">
    <w:name w:val="Blank Slide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791" w:customStyle="1">
    <w:name w:val="Blank Slide~LT~Hintergrund"/>
    <w:qFormat/>
    <w:rPr>
      <w:rFonts w:ascii="Liberation Serif" w:hAnsi="Liberation Serif" w:eastAsia="DejaVu Sans" w:cs="Century Gothic"/>
      <w:sz w:val="24"/>
      <w:szCs w:val="24"/>
    </w:rPr>
  </w:style>
  <w:style w:type="paragraph" w:styleId="792" w:customStyle="1">
    <w:name w:val="default"/>
    <w:qFormat/>
    <w:pPr>
      <w:spacing w:line="200" w:lineRule="atLeast"/>
    </w:pPr>
    <w:rPr>
      <w:rFonts w:ascii="Droid Sans Devanagari" w:hAnsi="Droid Sans Devanagari" w:eastAsia="DejaVu Sans" w:cs="Century Gothic"/>
      <w:sz w:val="36"/>
      <w:szCs w:val="24"/>
    </w:rPr>
  </w:style>
  <w:style w:type="paragraph" w:styleId="793" w:customStyle="1">
    <w:name w:val="gray1"/>
    <w:basedOn w:val="792"/>
    <w:qFormat/>
  </w:style>
  <w:style w:type="paragraph" w:styleId="794" w:customStyle="1">
    <w:name w:val="gray2"/>
    <w:basedOn w:val="792"/>
    <w:qFormat/>
  </w:style>
  <w:style w:type="paragraph" w:styleId="795" w:customStyle="1">
    <w:name w:val="gray3"/>
    <w:basedOn w:val="792"/>
    <w:qFormat/>
  </w:style>
  <w:style w:type="paragraph" w:styleId="796" w:customStyle="1">
    <w:name w:val="bw1"/>
    <w:basedOn w:val="792"/>
    <w:qFormat/>
  </w:style>
  <w:style w:type="paragraph" w:styleId="797" w:customStyle="1">
    <w:name w:val="bw2"/>
    <w:basedOn w:val="792"/>
    <w:qFormat/>
  </w:style>
  <w:style w:type="paragraph" w:styleId="798" w:customStyle="1">
    <w:name w:val="bw3"/>
    <w:basedOn w:val="792"/>
    <w:qFormat/>
  </w:style>
  <w:style w:type="paragraph" w:styleId="799" w:customStyle="1">
    <w:name w:val="orange1"/>
    <w:basedOn w:val="792"/>
    <w:qFormat/>
  </w:style>
  <w:style w:type="paragraph" w:styleId="800" w:customStyle="1">
    <w:name w:val="orange2"/>
    <w:basedOn w:val="792"/>
    <w:qFormat/>
  </w:style>
  <w:style w:type="paragraph" w:styleId="801" w:customStyle="1">
    <w:name w:val="orange3"/>
    <w:basedOn w:val="792"/>
    <w:qFormat/>
  </w:style>
  <w:style w:type="paragraph" w:styleId="802" w:customStyle="1">
    <w:name w:val="turquoise1"/>
    <w:basedOn w:val="792"/>
    <w:qFormat/>
  </w:style>
  <w:style w:type="paragraph" w:styleId="803" w:customStyle="1">
    <w:name w:val="turquoise2"/>
    <w:basedOn w:val="792"/>
    <w:qFormat/>
  </w:style>
  <w:style w:type="paragraph" w:styleId="804" w:customStyle="1">
    <w:name w:val="turquoise3"/>
    <w:basedOn w:val="792"/>
    <w:qFormat/>
  </w:style>
  <w:style w:type="paragraph" w:styleId="805" w:customStyle="1">
    <w:name w:val="blue1"/>
    <w:basedOn w:val="792"/>
    <w:qFormat/>
  </w:style>
  <w:style w:type="paragraph" w:styleId="806" w:customStyle="1">
    <w:name w:val="blue2"/>
    <w:basedOn w:val="792"/>
    <w:qFormat/>
  </w:style>
  <w:style w:type="paragraph" w:styleId="807" w:customStyle="1">
    <w:name w:val="blue3"/>
    <w:basedOn w:val="792"/>
    <w:qFormat/>
  </w:style>
  <w:style w:type="paragraph" w:styleId="808" w:customStyle="1">
    <w:name w:val="sun1"/>
    <w:basedOn w:val="792"/>
    <w:qFormat/>
  </w:style>
  <w:style w:type="paragraph" w:styleId="809" w:customStyle="1">
    <w:name w:val="sun2"/>
    <w:basedOn w:val="792"/>
    <w:qFormat/>
  </w:style>
  <w:style w:type="paragraph" w:styleId="810" w:customStyle="1">
    <w:name w:val="sun3"/>
    <w:basedOn w:val="792"/>
    <w:qFormat/>
  </w:style>
  <w:style w:type="paragraph" w:styleId="811" w:customStyle="1">
    <w:name w:val="earth1"/>
    <w:basedOn w:val="792"/>
    <w:qFormat/>
  </w:style>
  <w:style w:type="paragraph" w:styleId="812" w:customStyle="1">
    <w:name w:val="earth2"/>
    <w:basedOn w:val="792"/>
    <w:qFormat/>
  </w:style>
  <w:style w:type="paragraph" w:styleId="813" w:customStyle="1">
    <w:name w:val="earth3"/>
    <w:basedOn w:val="792"/>
    <w:qFormat/>
  </w:style>
  <w:style w:type="paragraph" w:styleId="814" w:customStyle="1">
    <w:name w:val="green1"/>
    <w:basedOn w:val="792"/>
    <w:qFormat/>
  </w:style>
  <w:style w:type="paragraph" w:styleId="815" w:customStyle="1">
    <w:name w:val="green2"/>
    <w:basedOn w:val="792"/>
    <w:qFormat/>
  </w:style>
  <w:style w:type="paragraph" w:styleId="816" w:customStyle="1">
    <w:name w:val="green3"/>
    <w:basedOn w:val="792"/>
    <w:qFormat/>
  </w:style>
  <w:style w:type="paragraph" w:styleId="817" w:customStyle="1">
    <w:name w:val="seetang1"/>
    <w:basedOn w:val="792"/>
    <w:qFormat/>
  </w:style>
  <w:style w:type="paragraph" w:styleId="818" w:customStyle="1">
    <w:name w:val="seetang2"/>
    <w:basedOn w:val="792"/>
    <w:qFormat/>
  </w:style>
  <w:style w:type="paragraph" w:styleId="819" w:customStyle="1">
    <w:name w:val="seetang3"/>
    <w:basedOn w:val="792"/>
    <w:qFormat/>
  </w:style>
  <w:style w:type="paragraph" w:styleId="820" w:customStyle="1">
    <w:name w:val="lightblue1"/>
    <w:basedOn w:val="792"/>
    <w:qFormat/>
  </w:style>
  <w:style w:type="paragraph" w:styleId="821" w:customStyle="1">
    <w:name w:val="lightblue2"/>
    <w:basedOn w:val="792"/>
    <w:qFormat/>
  </w:style>
  <w:style w:type="paragraph" w:styleId="822" w:customStyle="1">
    <w:name w:val="lightblue3"/>
    <w:basedOn w:val="792"/>
    <w:qFormat/>
  </w:style>
  <w:style w:type="paragraph" w:styleId="823" w:customStyle="1">
    <w:name w:val="yellow1"/>
    <w:basedOn w:val="792"/>
    <w:qFormat/>
  </w:style>
  <w:style w:type="paragraph" w:styleId="824" w:customStyle="1">
    <w:name w:val="yellow2"/>
    <w:basedOn w:val="792"/>
    <w:qFormat/>
  </w:style>
  <w:style w:type="paragraph" w:styleId="825" w:customStyle="1">
    <w:name w:val="yellow3"/>
    <w:basedOn w:val="792"/>
    <w:qFormat/>
  </w:style>
  <w:style w:type="paragraph" w:styleId="826" w:customStyle="1">
    <w:name w:val="Объекты фона"/>
    <w:qFormat/>
    <w:rPr>
      <w:rFonts w:ascii="Liberation Serif" w:hAnsi="Liberation Serif" w:eastAsia="DejaVu Sans" w:cs="Century Gothic"/>
      <w:sz w:val="24"/>
      <w:szCs w:val="24"/>
    </w:rPr>
  </w:style>
  <w:style w:type="paragraph" w:styleId="827" w:customStyle="1">
    <w:name w:val="Фон"/>
    <w:qFormat/>
    <w:rPr>
      <w:rFonts w:ascii="Liberation Serif" w:hAnsi="Liberation Serif" w:eastAsia="DejaVu Sans" w:cs="Century Gothic"/>
      <w:sz w:val="24"/>
      <w:szCs w:val="24"/>
    </w:rPr>
  </w:style>
  <w:style w:type="paragraph" w:styleId="828" w:customStyle="1">
    <w:name w:val="Примечания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29" w:customStyle="1">
    <w:name w:val="Структура 2"/>
    <w:qFormat/>
    <w:pPr>
      <w:spacing w:before="227"/>
    </w:pPr>
    <w:rPr>
      <w:sz w:val="56"/>
    </w:rPr>
  </w:style>
  <w:style w:type="paragraph" w:styleId="830" w:customStyle="1">
    <w:name w:val="Структура 6"/>
    <w:qFormat/>
  </w:style>
  <w:style w:type="paragraph" w:styleId="831" w:customStyle="1">
    <w:name w:val="Структура 7"/>
    <w:basedOn w:val="830"/>
    <w:qFormat/>
  </w:style>
  <w:style w:type="paragraph" w:styleId="832" w:customStyle="1">
    <w:name w:val="Структура 8"/>
    <w:basedOn w:val="831"/>
    <w:qFormat/>
  </w:style>
  <w:style w:type="paragraph" w:styleId="833" w:customStyle="1">
    <w:name w:val="Структура 9"/>
    <w:basedOn w:val="832"/>
    <w:qFormat/>
  </w:style>
  <w:style w:type="paragraph" w:styleId="834" w:customStyle="1">
    <w:name w:val="Обычный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35" w:customStyle="1">
    <w:name w:val="Обычный~LT~Gliederung 2"/>
    <w:basedOn w:val="834"/>
    <w:qFormat/>
    <w:pPr>
      <w:spacing w:before="227"/>
    </w:pPr>
    <w:rPr>
      <w:sz w:val="56"/>
    </w:rPr>
  </w:style>
  <w:style w:type="paragraph" w:styleId="836" w:customStyle="1">
    <w:name w:val="Обычный~LT~Gliederung 3"/>
    <w:basedOn w:val="835"/>
    <w:qFormat/>
    <w:pPr>
      <w:spacing w:before="170"/>
    </w:pPr>
    <w:rPr>
      <w:sz w:val="48"/>
    </w:rPr>
  </w:style>
  <w:style w:type="paragraph" w:styleId="837" w:customStyle="1">
    <w:name w:val="Обычный~LT~Gliederung 4"/>
    <w:basedOn w:val="836"/>
    <w:qFormat/>
    <w:pPr>
      <w:spacing w:before="113"/>
    </w:pPr>
    <w:rPr>
      <w:sz w:val="40"/>
    </w:rPr>
  </w:style>
  <w:style w:type="paragraph" w:styleId="838" w:customStyle="1">
    <w:name w:val="Обычный~LT~Gliederung 5"/>
    <w:basedOn w:val="837"/>
    <w:qFormat/>
    <w:pPr>
      <w:spacing w:before="57"/>
    </w:pPr>
  </w:style>
  <w:style w:type="paragraph" w:styleId="839" w:customStyle="1">
    <w:name w:val="Обычный~LT~Gliederung 6"/>
    <w:basedOn w:val="838"/>
    <w:qFormat/>
  </w:style>
  <w:style w:type="paragraph" w:styleId="840" w:customStyle="1">
    <w:name w:val="Обычный~LT~Gliederung 7"/>
    <w:basedOn w:val="839"/>
    <w:qFormat/>
  </w:style>
  <w:style w:type="paragraph" w:styleId="841" w:customStyle="1">
    <w:name w:val="Обычный~LT~Gliederung 8"/>
    <w:basedOn w:val="840"/>
    <w:qFormat/>
  </w:style>
  <w:style w:type="paragraph" w:styleId="842" w:customStyle="1">
    <w:name w:val="Обычный~LT~Gliederung 9"/>
    <w:basedOn w:val="841"/>
    <w:qFormat/>
  </w:style>
  <w:style w:type="paragraph" w:styleId="843" w:customStyle="1">
    <w:name w:val="Обычный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44" w:customStyle="1">
    <w:name w:val="Обычный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45" w:customStyle="1">
    <w:name w:val="Обычный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46" w:customStyle="1">
    <w:name w:val="Обычный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47" w:customStyle="1">
    <w:name w:val="Обычный~LT~Hintergrund"/>
    <w:qFormat/>
    <w:rPr>
      <w:rFonts w:ascii="Liberation Serif" w:hAnsi="Liberation Serif" w:eastAsia="DejaVu Sans" w:cs="Century Gothic"/>
      <w:sz w:val="24"/>
      <w:szCs w:val="24"/>
    </w:rPr>
  </w:style>
  <w:style w:type="table" w:styleId="848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2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3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5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7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878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879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80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881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2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3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90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1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2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3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4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5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6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2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913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14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15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16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917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18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3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4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5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6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7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8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9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0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1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42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43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44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945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46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54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55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56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57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58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59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60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1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2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3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4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5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66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67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68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9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70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71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72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73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  <w:style w:type="paragraph" w:styleId="974" w:customStyle="1">
    <w:name w:val="Standard"/>
    <w:basedOn w:val="87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72C0-56AE-4395-999E-646BBC48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128</cp:revision>
  <dcterms:created xsi:type="dcterms:W3CDTF">2022-04-25T06:14:00Z</dcterms:created>
  <dcterms:modified xsi:type="dcterms:W3CDTF">2024-04-25T09:32:58Z</dcterms:modified>
</cp:coreProperties>
</file>