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ПОСТАНОВЛЕНИЯ </w:t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АДМИНИСТРАЦИИ ГОРОДА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5669" w:firstLine="0"/>
        <w:jc w:val="both"/>
        <w:rPr>
          <w:highlight w:val="none"/>
        </w:rPr>
      </w:pPr>
      <w:r>
        <w:rPr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некоторые постановления администрации города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>
      <w:pPr>
        <w:ind w:right="4876"/>
        <w:jc w:val="both"/>
        <w:rPr>
          <w:color w:val="000000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</w:pPr>
    </w:p>
    <w:p>
      <w:pPr>
        <w:pStyle w:val="762"/>
        <w:ind w:left="0" w:right="0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законодательством:</w:t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762"/>
        <w:ind w:left="0" w:right="0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</w:p>
    <w:p>
      <w:pPr>
        <w:pStyle w:val="762"/>
        <w:ind w:left="0" w:right="0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 Внести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  <w:szCs w:val="28"/>
          </w:rPr>
          <w:t xml:space="preserve">изменения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некоторые постановления администрации города согласно приложению.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pStyle w:val="762"/>
        <w:ind w:left="0" w:right="0" w:firstLine="567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762"/>
        <w:ind w:left="0" w:right="0" w:firstLine="567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2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  <w:r>
        <w:rPr>
          <w:sz w:val="28"/>
          <w:szCs w:val="28"/>
        </w:rPr>
      </w:r>
    </w:p>
    <w:p>
      <w:pPr>
        <w:pStyle w:val="762"/>
        <w:ind w:left="0" w:righ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762"/>
        <w:ind w:left="0" w:right="0" w:firstLine="567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3.</w:t>
      </w:r>
      <w:r>
        <w:rPr>
          <w:color w:val="000000" w:themeColor="text1"/>
          <w:sz w:val="28"/>
          <w:szCs w:val="28"/>
          <w:highlight w:val="white"/>
        </w:rPr>
        <w:t xml:space="preserve"> Постановление вступает в силу после его официального опубликования. </w:t>
      </w:r>
      <w:r>
        <w:rPr>
          <w:sz w:val="28"/>
          <w:szCs w:val="28"/>
        </w:rPr>
      </w:r>
    </w:p>
    <w:p>
      <w:pPr>
        <w:pStyle w:val="936"/>
        <w:tabs>
          <w:tab w:val="left" w:pos="851" w:leader="none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</w:r>
      <w:r>
        <w:rPr>
          <w:sz w:val="28"/>
          <w:szCs w:val="28"/>
        </w:rPr>
      </w:r>
    </w:p>
    <w:p>
      <w:pPr>
        <w:pStyle w:val="936"/>
        <w:tabs>
          <w:tab w:val="left" w:pos="851" w:leader="none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sz w:val="28"/>
          <w:szCs w:val="28"/>
        </w:rPr>
      </w:r>
    </w:p>
    <w:p>
      <w:pPr>
        <w:pStyle w:val="936"/>
        <w:tabs>
          <w:tab w:val="left" w:pos="851" w:leader="none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Глава города</w:t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  <w:t xml:space="preserve">          Д.А. Кощенко</w:t>
      </w:r>
      <w:r>
        <w:rPr>
          <w:sz w:val="28"/>
          <w:szCs w:val="28"/>
        </w:rPr>
      </w:r>
    </w:p>
    <w:p>
      <w:pPr>
        <w:ind w:firstLine="85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762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shd w:val="nil"/>
        <w:outlineLvl w:val="0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</w:r>
    </w:p>
    <w:p>
      <w:pPr>
        <w:pStyle w:val="938"/>
        <w:spacing w:before="0" w:after="0" w:line="240" w:lineRule="auto"/>
        <w:ind w:left="0" w:firstLine="0"/>
        <w:jc w:val="left"/>
        <w:outlineLvl w:val="0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6378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6378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постановлению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6378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администрации города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6378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______________ № ____</w:t>
      </w:r>
    </w:p>
    <w:p>
      <w:pPr>
        <w:pStyle w:val="938"/>
        <w:spacing w:before="0" w:after="0" w:line="240" w:lineRule="auto"/>
        <w:ind w:left="0" w:firstLine="0"/>
        <w:jc w:val="left"/>
        <w:outlineLvl w:val="0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ИЗМЕНЕНИЯ,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КОТОРЫЕ ВНОСЯТСЯ В НЕКОТОРЫЕ ПОСТАНОВЛЕНИЯ АДМИНИСТРАЦИИ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ГОРОДА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pStyle w:val="762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 w:line="288" w:lineRule="atLeast"/>
        <w:ind w:left="0" w:right="0" w:firstLine="708"/>
        <w:jc w:val="both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shd w:val="clear" w:color="auto" w:fill="ffffff"/>
        </w:rPr>
        <w:t xml:space="preserve">1. В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постановлении администрации города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от 12.08.2016 №1188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утверждении типовых актов для организации деятельности по противодействию коррупции в муниципальных учреждениях и муниципальных унитарных предприятиях города Нижневартовска, хозяйственных обществах, единственным учредителем (участником) которых является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администрация города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(с изменениями от 14.10.2016 №1500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):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62"/>
        <w:ind w:left="0" w:right="0" w:firstLine="708"/>
        <w:jc w:val="both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1.1. В заголовке, преамбуле и по всему тексту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слова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х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озяйственных обществах,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единственным учредителем (участником) которых является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администрация города»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  <w:t xml:space="preserve"> исключить;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pStyle w:val="762"/>
        <w:ind w:left="0" w:righ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  <w:t xml:space="preserve">1.2. Пункт 2.1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изложить в следующей редакции:</w:t>
      </w:r>
    </w:p>
    <w:p>
      <w:pPr>
        <w:pStyle w:val="762"/>
        <w:ind w:left="0" w:righ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«2.1. Руководителям структурных по</w:t>
      </w:r>
      <w:r>
        <w:rPr>
          <w:color w:val="000000" w:themeColor="text1"/>
          <w:sz w:val="28"/>
          <w:szCs w:val="28"/>
        </w:rPr>
        <w:t xml:space="preserve">дразделений  администрации города: </w:t>
      </w:r>
      <w:r>
        <w:rPr>
          <w:color w:val="000000" w:themeColor="text1"/>
          <w:sz w:val="28"/>
          <w:szCs w:val="28"/>
        </w:rPr>
        <w:t xml:space="preserve">наделенных функциями и полномочиями учредителя муниципальных учреждений; </w:t>
      </w:r>
      <w:r>
        <w:rPr>
          <w:color w:val="000000" w:themeColor="text1"/>
          <w:sz w:val="28"/>
          <w:szCs w:val="28"/>
        </w:rPr>
        <w:t xml:space="preserve">осуществляющих права учредителя муниципальных предприятий: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762"/>
        <w:ind w:left="0" w:right="0" w:firstLine="708"/>
        <w:jc w:val="both"/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color w:val="000000" w:themeColor="text1"/>
          <w:sz w:val="28"/>
          <w:szCs w:val="28"/>
        </w:rPr>
        <w:t xml:space="preserve">ежеквартально осуществлять контроль выполнения мероприятий, </w:t>
      </w:r>
      <w:r>
        <w:rPr>
          <w:color w:val="000000" w:themeColor="text1"/>
          <w:sz w:val="28"/>
          <w:szCs w:val="28"/>
        </w:rPr>
        <w:t xml:space="preserve">предусмотренных локальными Планами мероприятий по пр</w:t>
      </w:r>
      <w:r>
        <w:rPr>
          <w:color w:val="000000" w:themeColor="text1"/>
          <w:sz w:val="28"/>
          <w:szCs w:val="28"/>
        </w:rPr>
        <w:t xml:space="preserve">офилактике и предупреждению коррупционных правонарушений в </w:t>
      </w:r>
      <w:r>
        <w:rPr>
          <w:color w:val="000000" w:themeColor="text1"/>
          <w:sz w:val="28"/>
          <w:szCs w:val="28"/>
        </w:rPr>
        <w:t xml:space="preserve">муниципальных учреждениях и </w:t>
      </w:r>
      <w:r>
        <w:rPr>
          <w:color w:val="000000" w:themeColor="text1"/>
          <w:sz w:val="28"/>
          <w:szCs w:val="28"/>
        </w:rPr>
        <w:t xml:space="preserve">муниципальных предприятиях</w:t>
      </w:r>
      <w:r>
        <w:rPr>
          <w:color w:val="000000" w:themeColor="text1"/>
          <w:sz w:val="28"/>
          <w:szCs w:val="28"/>
        </w:rPr>
        <w:t xml:space="preserve">, с включением </w:t>
      </w:r>
      <w:r>
        <w:rPr>
          <w:color w:val="000000" w:themeColor="text1"/>
          <w:sz w:val="28"/>
          <w:szCs w:val="28"/>
        </w:rPr>
        <w:t xml:space="preserve">информации об их исполнении в отчет по исполнению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Плана мероприятий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города по профилактике и предупреждению коррупционных правонарушений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»;</w:t>
      </w:r>
    </w:p>
    <w:p>
      <w:pPr>
        <w:pStyle w:val="762"/>
        <w:ind w:left="0" w:right="0" w:firstLine="708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1.3. Пункт 3.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</w:p>
    <w:p>
      <w:pPr>
        <w:pStyle w:val="762"/>
        <w:ind w:left="0" w:right="0" w:firstLine="708"/>
        <w:jc w:val="both"/>
        <w:rPr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«3. Контроль за выполнением постановления возложить на заместителей главы города курирующих </w:t>
      </w:r>
      <w:r>
        <w:rPr>
          <w:color w:val="000000" w:themeColor="text1"/>
          <w:sz w:val="28"/>
          <w:szCs w:val="28"/>
        </w:rPr>
        <w:t xml:space="preserve">структурные по</w:t>
      </w:r>
      <w:r>
        <w:rPr>
          <w:color w:val="000000" w:themeColor="text1"/>
          <w:sz w:val="28"/>
          <w:szCs w:val="28"/>
        </w:rPr>
        <w:t xml:space="preserve">дразделения администрации города </w:t>
      </w:r>
      <w:r>
        <w:rPr>
          <w:color w:val="000000" w:themeColor="text1"/>
          <w:sz w:val="28"/>
          <w:szCs w:val="28"/>
        </w:rPr>
        <w:t xml:space="preserve">наделенные функциями и полномочиями учредителя муниципальных учреждений и </w:t>
      </w:r>
      <w:r>
        <w:rPr>
          <w:color w:val="000000" w:themeColor="text1"/>
          <w:sz w:val="28"/>
          <w:szCs w:val="28"/>
        </w:rPr>
        <w:t xml:space="preserve">осуществляющих права учредителя муниципальных предприятий»;</w:t>
      </w:r>
    </w:p>
    <w:p>
      <w:pPr>
        <w:pStyle w:val="762"/>
        <w:ind w:left="0" w:right="0"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Абзац четвертый, пятый пункта 4.1 раздела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white"/>
        </w:rPr>
        <w:t xml:space="preserve">IV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</w:p>
    <w:p>
      <w:pPr>
        <w:pStyle w:val="762"/>
        <w:suppressLineNumbers w:val="0"/>
        <w:ind w:left="0" w:right="0"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незамедлительно информировать работодателя о случаях склонения к совершению коррупционных правонарушений;</w:t>
      </w:r>
      <w:r>
        <w:rPr>
          <w:highlight w:val="white"/>
        </w:rPr>
      </w:r>
    </w:p>
    <w:p>
      <w:pPr>
        <w:pStyle w:val="762"/>
        <w:suppressLineNumbers w:val="0"/>
        <w:ind w:left="0" w:right="0" w:firstLine="708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- незамедлительно информировать работодателя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»;</w:t>
      </w:r>
      <w:r>
        <w:rPr>
          <w:highlight w:val="white"/>
        </w:rPr>
      </w:r>
    </w:p>
    <w:p>
      <w:pPr>
        <w:pStyle w:val="762"/>
        <w:suppressLineNumbers w:val="0"/>
        <w:ind w:left="0" w:right="0" w:firstLine="708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3. </w:t>
      </w:r>
      <w:r>
        <w:rPr>
          <w:sz w:val="28"/>
          <w:szCs w:val="28"/>
        </w:rPr>
        <w:t xml:space="preserve">В приложении 4: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pStyle w:val="762"/>
        <w:suppressLineNumbers w:val="0"/>
        <w:ind w:left="0" w:righ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3.1. Пункт 1.4 </w:t>
      </w:r>
      <w:r>
        <w:rPr>
          <w:sz w:val="28"/>
          <w:szCs w:val="28"/>
          <w:highlight w:val="none"/>
        </w:rPr>
        <w:t xml:space="preserve">раздела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I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изложить в следующей редакции:</w:t>
      </w:r>
    </w:p>
    <w:p>
      <w:pPr>
        <w:pStyle w:val="762"/>
        <w:suppressLineNumbers w:val="0"/>
        <w:ind w:right="0" w:firstLine="708"/>
        <w:jc w:val="both"/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1.4. Действие настоящего Положения распространяется на всех работников организации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 зависимости от уровня занимаемой должности, если иное не установлено федеральным законодательством, законодательством Ханты-Мансийс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кого автономного округа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- Югры,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муниципальными правовыми актами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 </w:t>
      </w:r>
      <w:r>
        <w:rPr>
          <w:sz w:val="28"/>
          <w:szCs w:val="28"/>
          <w:highlight w:val="none"/>
        </w:rPr>
      </w:r>
    </w:p>
    <w:p>
      <w:pPr>
        <w:pStyle w:val="762"/>
        <w:suppressLineNumbers w:val="0"/>
        <w:ind w:right="0"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  <w:highlight w:val="none"/>
        </w:rPr>
        <w:t xml:space="preserve">3.2. </w:t>
      </w:r>
      <w:r>
        <w:rPr>
          <w:sz w:val="28"/>
          <w:szCs w:val="28"/>
          <w:highlight w:val="none"/>
        </w:rPr>
        <w:t xml:space="preserve">Раздел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I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дополнить пунктом 1.4.1 </w:t>
      </w:r>
      <w:r>
        <w:rPr>
          <w:rFonts w:ascii="Times New Roman" w:hAnsi="Times New Roman"/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762"/>
        <w:suppressLineNumbers w:val="0"/>
        <w:ind w:right="0" w:firstLine="708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«1.4.1.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 рассмотрения уведомлений руководителей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муниципальны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х учреждений и муниципальных унитарных предприятий города Нижневартовска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утвержден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администрации города Нижневартовска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от 16.07.2024 №585».</w:t>
      </w:r>
      <w:r>
        <w:rPr>
          <w:sz w:val="28"/>
          <w:szCs w:val="28"/>
          <w:highlight w:val="none"/>
        </w:rPr>
      </w:r>
    </w:p>
    <w:p>
      <w:pPr>
        <w:pStyle w:val="762"/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</w:r>
    </w:p>
    <w:p>
      <w:pPr>
        <w:pStyle w:val="762"/>
        <w:ind w:left="0" w:right="0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постановлении администрации города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от 16.07.2024 №585                               «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Об утверждении порядка уведомления руководителями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муниципальных учреждений и муниципальных унитарных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предприятий города Нижневартовска, хозяйственных обществ,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единственным учредителем (участником) которых является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администрация города, о возникновении личной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заинтересованности при исполнении трудовых обязанностей,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которая приводит или может привести к конфликту интересов,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и положения о комиссии по рассмотрению уведомлений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руководителей муниципальных учреждений и муниципальных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унитарных предприятий города нижневартовска, хозяйственных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обществ, единственным учредителем (участником) которых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является администрация города, о возникновении личной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заинтересованности при исполнении трудовых обязанностей,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</w:rPr>
        <w:t xml:space="preserve">которая приводит или может привести к конфликту интересов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  <w:shd w:val="clear" w:color="auto" w:fill="ffffff"/>
        </w:rPr>
        <w:t xml:space="preserve">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762"/>
        <w:ind w:left="0" w:right="0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2.1.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В заголовке, преамбуле и по всему текста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  <w:t xml:space="preserve">слова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х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озяйственных обществ,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единственным учредителем (участником) которых является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администрация города»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  <w:t xml:space="preserve"> исключить;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r>
    </w:p>
    <w:p>
      <w:pPr>
        <w:pStyle w:val="762"/>
        <w:suppressLineNumbers w:val="0"/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2.2. В приложении 2: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</w:rPr>
      </w:r>
    </w:p>
    <w:p>
      <w:pPr>
        <w:pStyle w:val="762"/>
        <w:suppressLineNumbers w:val="0"/>
        <w:ind w:left="0" w:right="0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2.2.1. Пункт 13 </w:t>
      </w:r>
      <w:r>
        <w:rPr>
          <w:sz w:val="28"/>
          <w:szCs w:val="28"/>
          <w:highlight w:val="white"/>
        </w:rPr>
        <w:t xml:space="preserve">дополнить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</w:rPr>
        <w:t xml:space="preserve">абзацем</w:t>
      </w:r>
      <w:r>
        <w:rPr>
          <w:sz w:val="28"/>
          <w:szCs w:val="28"/>
          <w:highlight w:val="white"/>
        </w:rPr>
        <w:t xml:space="preserve"> четвертым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</w:rPr>
        <w:t xml:space="preserve">следующего содержания:</w:t>
      </w:r>
      <w:r>
        <w:rPr>
          <w:sz w:val="28"/>
          <w:szCs w:val="28"/>
          <w:highlight w:val="none"/>
        </w:rPr>
      </w:r>
    </w:p>
    <w:p>
      <w:pPr>
        <w:pStyle w:val="762"/>
        <w:suppressLineNumbers w:val="0"/>
        <w:ind w:left="0" w:right="0" w:firstLine="567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</w:rPr>
        <w:t xml:space="preserve">« -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оставить уведомление без рассмотрения, как не подлежащее рассмотрению в рамках положения о комиссии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по рассмотрению уведомлений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руководителей муниципальных учреждений и муниципальных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унитарных предприятий города Нижневартовска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о возникновении личной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заинтересованности при исполнении трудовых обязанностей,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которая приводит или может привести к конфликту интересов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.»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</w:r>
    </w:p>
    <w:p>
      <w:pPr>
        <w:pStyle w:val="762"/>
        <w:suppressLineNumbers w:val="0"/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2.2.2. </w:t>
      </w:r>
      <w:r>
        <w:rPr>
          <w:sz w:val="28"/>
          <w:szCs w:val="28"/>
          <w:highlight w:val="none"/>
        </w:rPr>
        <w:t xml:space="preserve">Пункт 15. 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62"/>
        <w:suppressLineNumbers w:val="0"/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«15.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Решение комиссии оформляется протоколом, который согласовывается со всеми членами комиссии, принимавшими участие в заседании комиссии и подписывается председателем комиссии.».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framePr w:wrap="around" w:vAnchor="text" w:hAnchor="margin" w:xAlign="right" w:y="1"/>
      <w:rPr>
        <w:rStyle w:val="929"/>
      </w:rPr>
    </w:pPr>
    <w:r>
      <w:rPr>
        <w:rStyle w:val="929"/>
      </w:rPr>
      <w:fldChar w:fldCharType="begin"/>
    </w:r>
    <w:r>
      <w:rPr>
        <w:rStyle w:val="929"/>
      </w:rPr>
      <w:instrText xml:space="preserve">PAGE  </w:instrText>
    </w:r>
    <w:r>
      <w:rPr>
        <w:rStyle w:val="929"/>
      </w:rPr>
      <w:fldChar w:fldCharType="end"/>
    </w:r>
  </w:p>
  <w:p>
    <w:pPr>
      <w:pStyle w:val="77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3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 w:default="1">
    <w:name w:val="Normal"/>
    <w:rPr>
      <w:sz w:val="24"/>
      <w:szCs w:val="24"/>
      <w:lang w:eastAsia="ru-RU"/>
    </w:rPr>
  </w:style>
  <w:style w:type="paragraph" w:styleId="725">
    <w:name w:val="Heading 1"/>
    <w:basedOn w:val="724"/>
    <w:next w:val="724"/>
    <w:link w:val="752"/>
    <w:pPr>
      <w:keepNext/>
      <w:outlineLvl w:val="0"/>
    </w:pPr>
    <w:rPr>
      <w:sz w:val="28"/>
    </w:rPr>
  </w:style>
  <w:style w:type="paragraph" w:styleId="726">
    <w:name w:val="Heading 2"/>
    <w:basedOn w:val="724"/>
    <w:next w:val="724"/>
    <w:link w:val="75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7">
    <w:name w:val="Heading 3"/>
    <w:basedOn w:val="724"/>
    <w:next w:val="724"/>
    <w:link w:val="75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724"/>
    <w:next w:val="724"/>
    <w:link w:val="75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724"/>
    <w:next w:val="724"/>
    <w:link w:val="75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0">
    <w:name w:val="Heading 6"/>
    <w:basedOn w:val="724"/>
    <w:next w:val="724"/>
    <w:link w:val="75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724"/>
    <w:next w:val="724"/>
    <w:link w:val="758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724"/>
    <w:next w:val="724"/>
    <w:link w:val="75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3">
    <w:name w:val="Heading 9"/>
    <w:basedOn w:val="724"/>
    <w:next w:val="724"/>
    <w:link w:val="76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Heading 1 Char"/>
    <w:basedOn w:val="734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basedOn w:val="734"/>
    <w:uiPriority w:val="9"/>
    <w:rPr>
      <w:rFonts w:ascii="Arial" w:hAnsi="Arial" w:eastAsia="Arial" w:cs="Arial"/>
      <w:sz w:val="34"/>
    </w:rPr>
  </w:style>
  <w:style w:type="character" w:styleId="739" w:customStyle="1">
    <w:name w:val="Heading 3 Char"/>
    <w:basedOn w:val="734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Heading 4 Char"/>
    <w:basedOn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Heading 5 Char"/>
    <w:basedOn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Heading 6 Char"/>
    <w:basedOn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Heading 7 Char"/>
    <w:basedOn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Heading 8 Char"/>
    <w:basedOn w:val="734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9 Char"/>
    <w:basedOn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Title Char"/>
    <w:basedOn w:val="734"/>
    <w:uiPriority w:val="10"/>
    <w:rPr>
      <w:sz w:val="48"/>
      <w:szCs w:val="48"/>
    </w:rPr>
  </w:style>
  <w:style w:type="character" w:styleId="747" w:customStyle="1">
    <w:name w:val="Subtitle Char"/>
    <w:basedOn w:val="734"/>
    <w:uiPriority w:val="11"/>
    <w:rPr>
      <w:sz w:val="24"/>
      <w:szCs w:val="24"/>
    </w:rPr>
  </w:style>
  <w:style w:type="character" w:styleId="748" w:customStyle="1">
    <w:name w:val="Quote Char"/>
    <w:uiPriority w:val="29"/>
    <w:rPr>
      <w:i/>
    </w:rPr>
  </w:style>
  <w:style w:type="character" w:styleId="749" w:customStyle="1">
    <w:name w:val="Intense Quote Char"/>
    <w:uiPriority w:val="30"/>
    <w:rPr>
      <w:i/>
    </w:rPr>
  </w:style>
  <w:style w:type="character" w:styleId="750" w:customStyle="1">
    <w:name w:val="Footnote Text Char"/>
    <w:uiPriority w:val="99"/>
    <w:rPr>
      <w:sz w:val="18"/>
    </w:rPr>
  </w:style>
  <w:style w:type="character" w:styleId="751" w:customStyle="1">
    <w:name w:val="Endnote Text Char"/>
    <w:uiPriority w:val="99"/>
    <w:rPr>
      <w:sz w:val="20"/>
    </w:rPr>
  </w:style>
  <w:style w:type="character" w:styleId="752" w:customStyle="1">
    <w:name w:val="Заголовок 1 Знак"/>
    <w:link w:val="725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Заголовок 2 Знак"/>
    <w:link w:val="726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link w:val="727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Заголовок 4 Знак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List Paragraph"/>
    <w:basedOn w:val="724"/>
    <w:pPr>
      <w:ind w:left="708"/>
    </w:pPr>
  </w:style>
  <w:style w:type="paragraph" w:styleId="762">
    <w:name w:val="No Spacing"/>
    <w:uiPriority w:val="1"/>
    <w:qFormat/>
  </w:style>
  <w:style w:type="paragraph" w:styleId="763">
    <w:name w:val="Title"/>
    <w:basedOn w:val="724"/>
    <w:next w:val="724"/>
    <w:link w:val="76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64" w:customStyle="1">
    <w:name w:val="Заголовок Знак"/>
    <w:link w:val="763"/>
    <w:uiPriority w:val="10"/>
    <w:rPr>
      <w:sz w:val="48"/>
      <w:szCs w:val="48"/>
    </w:rPr>
  </w:style>
  <w:style w:type="paragraph" w:styleId="765">
    <w:name w:val="Subtitle"/>
    <w:basedOn w:val="724"/>
    <w:next w:val="724"/>
    <w:link w:val="766"/>
    <w:uiPriority w:val="11"/>
    <w:qFormat/>
    <w:pPr>
      <w:spacing w:before="200" w:after="200"/>
    </w:pPr>
  </w:style>
  <w:style w:type="character" w:styleId="766" w:customStyle="1">
    <w:name w:val="Подзаголовок Знак"/>
    <w:link w:val="765"/>
    <w:uiPriority w:val="11"/>
    <w:rPr>
      <w:sz w:val="24"/>
      <w:szCs w:val="24"/>
    </w:rPr>
  </w:style>
  <w:style w:type="paragraph" w:styleId="767">
    <w:name w:val="Quote"/>
    <w:basedOn w:val="724"/>
    <w:next w:val="724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24"/>
    <w:next w:val="724"/>
    <w:link w:val="77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paragraph" w:styleId="771">
    <w:name w:val="Header"/>
    <w:basedOn w:val="724"/>
    <w:link w:val="935"/>
    <w:pPr>
      <w:tabs>
        <w:tab w:val="center" w:pos="4677" w:leader="none"/>
        <w:tab w:val="right" w:pos="9355" w:leader="none"/>
      </w:tabs>
    </w:pPr>
  </w:style>
  <w:style w:type="character" w:styleId="772" w:customStyle="1">
    <w:name w:val="Header Char"/>
    <w:uiPriority w:val="99"/>
  </w:style>
  <w:style w:type="paragraph" w:styleId="773">
    <w:name w:val="Footer"/>
    <w:basedOn w:val="724"/>
    <w:link w:val="934"/>
    <w:pPr>
      <w:tabs>
        <w:tab w:val="center" w:pos="4677" w:leader="none"/>
        <w:tab w:val="right" w:pos="9355" w:leader="none"/>
      </w:tabs>
    </w:pPr>
  </w:style>
  <w:style w:type="character" w:styleId="774" w:customStyle="1">
    <w:name w:val="Footer Char"/>
    <w:uiPriority w:val="99"/>
  </w:style>
  <w:style w:type="paragraph" w:styleId="775">
    <w:name w:val="Caption"/>
    <w:basedOn w:val="724"/>
    <w:next w:val="7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 w:customStyle="1">
    <w:name w:val="Caption Char"/>
    <w:uiPriority w:val="99"/>
  </w:style>
  <w:style w:type="table" w:styleId="777">
    <w:name w:val="Table Grid"/>
    <w:basedOn w:val="735"/>
    <w:tblPr/>
  </w:style>
  <w:style w:type="table" w:styleId="77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1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1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1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1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1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1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1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2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2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2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3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3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3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3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7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7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7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7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8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8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</w:style>
  <w:style w:type="table" w:styleId="88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3">
    <w:name w:val="Hyperlink"/>
    <w:rPr>
      <w:color w:val="0000ff"/>
      <w:u w:val="single"/>
    </w:rPr>
  </w:style>
  <w:style w:type="paragraph" w:styleId="904">
    <w:name w:val="footnote text"/>
    <w:basedOn w:val="724"/>
    <w:link w:val="905"/>
    <w:uiPriority w:val="99"/>
    <w:semiHidden/>
    <w:unhideWhenUsed/>
    <w:pPr>
      <w:spacing w:after="40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uiPriority w:val="99"/>
    <w:unhideWhenUsed/>
    <w:rPr>
      <w:vertAlign w:val="superscript"/>
    </w:rPr>
  </w:style>
  <w:style w:type="paragraph" w:styleId="907">
    <w:name w:val="endnote text"/>
    <w:basedOn w:val="724"/>
    <w:link w:val="908"/>
    <w:uiPriority w:val="99"/>
    <w:semiHidden/>
    <w:unhideWhenUsed/>
    <w:rPr>
      <w:sz w:val="20"/>
    </w:rPr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uiPriority w:val="99"/>
    <w:semiHidden/>
    <w:unhideWhenUsed/>
    <w:rPr>
      <w:vertAlign w:val="superscript"/>
    </w:rPr>
  </w:style>
  <w:style w:type="paragraph" w:styleId="910">
    <w:name w:val="toc 1"/>
    <w:basedOn w:val="724"/>
    <w:next w:val="724"/>
    <w:uiPriority w:val="39"/>
    <w:unhideWhenUsed/>
    <w:pPr>
      <w:spacing w:after="57"/>
    </w:pPr>
  </w:style>
  <w:style w:type="paragraph" w:styleId="911">
    <w:name w:val="toc 2"/>
    <w:basedOn w:val="724"/>
    <w:next w:val="724"/>
    <w:uiPriority w:val="39"/>
    <w:unhideWhenUsed/>
    <w:pPr>
      <w:spacing w:after="57"/>
      <w:ind w:left="283"/>
    </w:pPr>
  </w:style>
  <w:style w:type="paragraph" w:styleId="912">
    <w:name w:val="toc 3"/>
    <w:basedOn w:val="724"/>
    <w:next w:val="724"/>
    <w:uiPriority w:val="39"/>
    <w:unhideWhenUsed/>
    <w:pPr>
      <w:spacing w:after="57"/>
      <w:ind w:left="567"/>
    </w:pPr>
  </w:style>
  <w:style w:type="paragraph" w:styleId="913">
    <w:name w:val="toc 4"/>
    <w:basedOn w:val="724"/>
    <w:next w:val="724"/>
    <w:uiPriority w:val="39"/>
    <w:unhideWhenUsed/>
    <w:pPr>
      <w:spacing w:after="57"/>
      <w:ind w:left="850"/>
    </w:pPr>
  </w:style>
  <w:style w:type="paragraph" w:styleId="914">
    <w:name w:val="toc 5"/>
    <w:basedOn w:val="724"/>
    <w:next w:val="724"/>
    <w:uiPriority w:val="39"/>
    <w:unhideWhenUsed/>
    <w:pPr>
      <w:spacing w:after="57"/>
      <w:ind w:left="1134"/>
    </w:pPr>
  </w:style>
  <w:style w:type="paragraph" w:styleId="915">
    <w:name w:val="toc 6"/>
    <w:basedOn w:val="724"/>
    <w:next w:val="724"/>
    <w:uiPriority w:val="39"/>
    <w:unhideWhenUsed/>
    <w:pPr>
      <w:spacing w:after="57"/>
      <w:ind w:left="1417"/>
    </w:pPr>
  </w:style>
  <w:style w:type="paragraph" w:styleId="916">
    <w:name w:val="toc 7"/>
    <w:basedOn w:val="724"/>
    <w:next w:val="724"/>
    <w:uiPriority w:val="39"/>
    <w:unhideWhenUsed/>
    <w:pPr>
      <w:spacing w:after="57"/>
      <w:ind w:left="1701"/>
    </w:pPr>
  </w:style>
  <w:style w:type="paragraph" w:styleId="917">
    <w:name w:val="toc 8"/>
    <w:basedOn w:val="724"/>
    <w:next w:val="724"/>
    <w:uiPriority w:val="39"/>
    <w:unhideWhenUsed/>
    <w:pPr>
      <w:spacing w:after="57"/>
      <w:ind w:left="1984"/>
    </w:pPr>
  </w:style>
  <w:style w:type="paragraph" w:styleId="918">
    <w:name w:val="toc 9"/>
    <w:basedOn w:val="724"/>
    <w:next w:val="724"/>
    <w:uiPriority w:val="39"/>
    <w:unhideWhenUsed/>
    <w:pPr>
      <w:spacing w:after="57"/>
      <w:ind w:left="2268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724"/>
    <w:next w:val="724"/>
    <w:uiPriority w:val="99"/>
    <w:unhideWhenUsed/>
  </w:style>
  <w:style w:type="paragraph" w:styleId="921" w:customStyle="1">
    <w:name w:val="Название"/>
    <w:basedOn w:val="724"/>
    <w:pPr>
      <w:jc w:val="center"/>
    </w:pPr>
    <w:rPr>
      <w:b/>
      <w:bCs/>
      <w:sz w:val="36"/>
    </w:rPr>
  </w:style>
  <w:style w:type="paragraph" w:styleId="922" w:customStyle="1">
    <w:name w:val="Обычный1"/>
    <w:rPr>
      <w:sz w:val="24"/>
      <w:lang w:eastAsia="ru-RU"/>
    </w:rPr>
  </w:style>
  <w:style w:type="paragraph" w:styleId="923">
    <w:name w:val="Balloon Text"/>
    <w:basedOn w:val="724"/>
    <w:link w:val="924"/>
    <w:rPr>
      <w:rFonts w:ascii="Tahoma" w:hAnsi="Tahoma"/>
      <w:sz w:val="16"/>
      <w:szCs w:val="16"/>
    </w:rPr>
  </w:style>
  <w:style w:type="character" w:styleId="924" w:customStyle="1">
    <w:name w:val="Текст выноски Знак"/>
    <w:link w:val="923"/>
    <w:rPr>
      <w:rFonts w:ascii="Tahoma" w:hAnsi="Tahoma"/>
      <w:sz w:val="16"/>
      <w:szCs w:val="16"/>
    </w:rPr>
  </w:style>
  <w:style w:type="paragraph" w:styleId="925">
    <w:name w:val="Body Text Indent"/>
    <w:basedOn w:val="724"/>
    <w:pPr>
      <w:ind w:left="2160" w:hanging="1452"/>
      <w:jc w:val="both"/>
    </w:pPr>
    <w:rPr>
      <w:sz w:val="28"/>
    </w:rPr>
  </w:style>
  <w:style w:type="paragraph" w:styleId="926">
    <w:name w:val="Body Text"/>
    <w:basedOn w:val="724"/>
    <w:pPr>
      <w:jc w:val="both"/>
    </w:pPr>
    <w:rPr>
      <w:sz w:val="28"/>
    </w:rPr>
  </w:style>
  <w:style w:type="paragraph" w:styleId="927">
    <w:name w:val="Body Text Indent 2"/>
    <w:basedOn w:val="724"/>
    <w:pPr>
      <w:spacing w:after="120" w:line="480" w:lineRule="auto"/>
      <w:ind w:left="283"/>
    </w:pPr>
  </w:style>
  <w:style w:type="paragraph" w:styleId="928">
    <w:name w:val="Body Text Indent 3"/>
    <w:basedOn w:val="724"/>
    <w:link w:val="931"/>
    <w:pPr>
      <w:spacing w:after="120"/>
      <w:ind w:left="283"/>
    </w:pPr>
    <w:rPr>
      <w:sz w:val="16"/>
      <w:szCs w:val="16"/>
    </w:rPr>
  </w:style>
  <w:style w:type="character" w:styleId="929">
    <w:name w:val="page number"/>
    <w:basedOn w:val="734"/>
  </w:style>
  <w:style w:type="paragraph" w:styleId="930">
    <w:name w:val="Body Text 2"/>
    <w:basedOn w:val="724"/>
    <w:link w:val="932"/>
    <w:pPr>
      <w:spacing w:after="120" w:line="480" w:lineRule="auto"/>
    </w:pPr>
  </w:style>
  <w:style w:type="character" w:styleId="931" w:customStyle="1">
    <w:name w:val="Основной текст с отступом 3 Знак"/>
    <w:link w:val="928"/>
    <w:rPr>
      <w:sz w:val="16"/>
      <w:szCs w:val="16"/>
    </w:rPr>
  </w:style>
  <w:style w:type="character" w:styleId="932" w:customStyle="1">
    <w:name w:val="Основной текст 2 Знак"/>
    <w:link w:val="930"/>
    <w:rPr>
      <w:sz w:val="24"/>
      <w:szCs w:val="24"/>
    </w:rPr>
  </w:style>
  <w:style w:type="paragraph" w:styleId="933">
    <w:name w:val="Normal (Web)"/>
    <w:basedOn w:val="724"/>
    <w:uiPriority w:val="99"/>
    <w:pPr>
      <w:spacing w:before="100" w:beforeAutospacing="1" w:after="100" w:afterAutospacing="1"/>
    </w:pPr>
  </w:style>
  <w:style w:type="character" w:styleId="934" w:customStyle="1">
    <w:name w:val="Нижний колонтитул Знак"/>
    <w:link w:val="773"/>
    <w:rPr>
      <w:sz w:val="24"/>
      <w:szCs w:val="24"/>
    </w:rPr>
  </w:style>
  <w:style w:type="character" w:styleId="935" w:customStyle="1">
    <w:name w:val="Верхний колонтитул Знак"/>
    <w:link w:val="771"/>
    <w:rPr>
      <w:sz w:val="24"/>
      <w:szCs w:val="24"/>
    </w:rPr>
  </w:style>
  <w:style w:type="paragraph" w:styleId="936" w:customStyle="1">
    <w:name w:val="ConsPlusNormal"/>
    <w:pPr>
      <w:widowControl w:val="off"/>
    </w:pPr>
    <w:rPr>
      <w:sz w:val="24"/>
      <w:szCs w:val="24"/>
      <w:lang w:eastAsia="ru-RU"/>
    </w:rPr>
  </w:style>
  <w:style w:type="paragraph" w:styleId="937" w:customStyle="1">
    <w:name w:val="       ConsPlusTitle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38" w:customStyle="1">
    <w:name w:val="       ConsPlusNormal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Наталья Владимировна</dc:creator>
  <cp:revision>8</cp:revision>
  <dcterms:created xsi:type="dcterms:W3CDTF">2024-05-30T07:39:00Z</dcterms:created>
  <dcterms:modified xsi:type="dcterms:W3CDTF">2024-10-29T12:44:06Z</dcterms:modified>
</cp:coreProperties>
</file>