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12B" w:rsidRPr="007806ED" w:rsidRDefault="007806ED" w:rsidP="00FD4504">
      <w:pPr>
        <w:spacing w:afterLines="60" w:after="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6ED">
        <w:rPr>
          <w:rFonts w:ascii="Times New Roman" w:hAnsi="Times New Roman" w:cs="Times New Roman"/>
          <w:b/>
          <w:sz w:val="28"/>
          <w:szCs w:val="28"/>
        </w:rPr>
        <w:t>Общественная палата города Нижневартовска</w:t>
      </w:r>
    </w:p>
    <w:p w:rsidR="00F4612B" w:rsidRPr="00F4612B" w:rsidRDefault="00F4612B" w:rsidP="00FD4504">
      <w:pPr>
        <w:spacing w:afterLines="60" w:after="1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612B" w:rsidRDefault="00F4612B" w:rsidP="00FD4504">
      <w:pPr>
        <w:spacing w:afterLines="60" w:after="14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16AD" w:rsidRDefault="00E816AD" w:rsidP="00FD4504">
      <w:pPr>
        <w:spacing w:afterLines="60" w:after="14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806ED" w:rsidRDefault="007806ED" w:rsidP="00FD4504">
      <w:pPr>
        <w:pStyle w:val="a7"/>
        <w:spacing w:afterLines="60" w:after="144" w:line="259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806ED" w:rsidRDefault="007806ED" w:rsidP="00FD4504">
      <w:pPr>
        <w:pStyle w:val="a7"/>
        <w:spacing w:afterLines="60" w:after="144" w:line="259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806ED" w:rsidRPr="007806ED" w:rsidRDefault="00F4612B" w:rsidP="00FD4504">
      <w:pPr>
        <w:pStyle w:val="a7"/>
        <w:spacing w:afterLines="60" w:after="144" w:line="259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06ED">
        <w:rPr>
          <w:rFonts w:ascii="Times New Roman" w:hAnsi="Times New Roman" w:cs="Times New Roman"/>
          <w:b/>
          <w:sz w:val="40"/>
          <w:szCs w:val="40"/>
        </w:rPr>
        <w:t xml:space="preserve">ДОКЛАД </w:t>
      </w:r>
    </w:p>
    <w:p w:rsidR="007806ED" w:rsidRDefault="007806ED" w:rsidP="00FD4504">
      <w:pPr>
        <w:pStyle w:val="a7"/>
        <w:spacing w:afterLines="60" w:after="144" w:line="259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06ED" w:rsidRDefault="007806ED" w:rsidP="00FD4504">
      <w:pPr>
        <w:pStyle w:val="a7"/>
        <w:spacing w:afterLines="60" w:after="144" w:line="259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06ED" w:rsidRDefault="007806ED" w:rsidP="00FD4504">
      <w:pPr>
        <w:pStyle w:val="a7"/>
        <w:spacing w:afterLines="60" w:after="144" w:line="259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06ED" w:rsidRDefault="007806ED" w:rsidP="00FD4504">
      <w:pPr>
        <w:pStyle w:val="a7"/>
        <w:spacing w:afterLines="60" w:after="144" w:line="259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4E96" w:rsidRPr="00466D64" w:rsidRDefault="007806ED" w:rsidP="00FD4504">
      <w:pPr>
        <w:pStyle w:val="a7"/>
        <w:spacing w:afterLines="60" w:after="144" w:line="259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 деятельности Общественной пал</w:t>
      </w:r>
      <w:r w:rsidR="005F7E63">
        <w:rPr>
          <w:rFonts w:ascii="Times New Roman" w:hAnsi="Times New Roman" w:cs="Times New Roman"/>
          <w:b/>
          <w:sz w:val="36"/>
          <w:szCs w:val="36"/>
        </w:rPr>
        <w:t>аты города Нижневартовска в 202</w:t>
      </w:r>
      <w:r w:rsidR="008B4EA3">
        <w:rPr>
          <w:rFonts w:ascii="Times New Roman" w:hAnsi="Times New Roman" w:cs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году </w:t>
      </w:r>
    </w:p>
    <w:p w:rsidR="00466D64" w:rsidRPr="00466D64" w:rsidRDefault="00466D64" w:rsidP="00FD4504">
      <w:pPr>
        <w:pStyle w:val="a7"/>
        <w:spacing w:afterLines="60" w:after="144" w:line="259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612B" w:rsidRPr="00F4612B" w:rsidRDefault="00F4612B" w:rsidP="00FD4504">
      <w:pPr>
        <w:spacing w:afterLines="60" w:after="14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4612B" w:rsidRDefault="00F4612B" w:rsidP="00FD4504">
      <w:pPr>
        <w:spacing w:afterLines="60" w:after="14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4612B" w:rsidRDefault="00F4612B" w:rsidP="00FD4504">
      <w:pPr>
        <w:spacing w:afterLines="60" w:after="14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4612B" w:rsidRDefault="00F4612B" w:rsidP="00FD4504">
      <w:pPr>
        <w:spacing w:afterLines="60" w:after="14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4612B" w:rsidRDefault="00F4612B" w:rsidP="00FD4504">
      <w:pPr>
        <w:spacing w:afterLines="60" w:after="14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4612B" w:rsidRDefault="00F4612B" w:rsidP="00FD4504">
      <w:pPr>
        <w:spacing w:afterLines="60" w:after="14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4612B" w:rsidRDefault="00F4612B" w:rsidP="00FD4504">
      <w:pPr>
        <w:spacing w:afterLines="60" w:after="14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4612B" w:rsidRDefault="00F4612B" w:rsidP="00FD4504">
      <w:pPr>
        <w:spacing w:afterLines="60" w:after="14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6D64" w:rsidRDefault="00466D64" w:rsidP="00A80873">
      <w:pPr>
        <w:spacing w:afterLines="60" w:after="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D64" w:rsidRDefault="00466D64" w:rsidP="00FD4504">
      <w:pPr>
        <w:spacing w:afterLines="60" w:after="14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7CE" w:rsidRDefault="007350DB" w:rsidP="00FD4504">
      <w:pPr>
        <w:spacing w:afterLines="60" w:after="14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Нижневартовск, 202</w:t>
      </w:r>
      <w:r w:rsidR="008B4EA3">
        <w:rPr>
          <w:rFonts w:ascii="Times New Roman" w:hAnsi="Times New Roman" w:cs="Times New Roman"/>
          <w:b/>
          <w:sz w:val="28"/>
          <w:szCs w:val="28"/>
        </w:rPr>
        <w:t>4</w:t>
      </w:r>
    </w:p>
    <w:p w:rsidR="00F4612B" w:rsidRPr="007806ED" w:rsidRDefault="00F4612B" w:rsidP="00FD4504">
      <w:pPr>
        <w:spacing w:afterLines="60" w:after="144"/>
        <w:ind w:firstLine="567"/>
        <w:jc w:val="both"/>
        <w:rPr>
          <w:rFonts w:ascii="Times New Roman" w:hAnsi="Times New Roman" w:cs="Times New Roman"/>
          <w:b/>
        </w:rPr>
      </w:pPr>
      <w:r w:rsidRPr="007806ED">
        <w:rPr>
          <w:rFonts w:ascii="Times New Roman" w:hAnsi="Times New Roman" w:cs="Times New Roman"/>
          <w:b/>
        </w:rPr>
        <w:t>Доклад о деятельности Общественной пал</w:t>
      </w:r>
      <w:r w:rsidR="008B4EA3">
        <w:rPr>
          <w:rFonts w:ascii="Times New Roman" w:hAnsi="Times New Roman" w:cs="Times New Roman"/>
          <w:b/>
        </w:rPr>
        <w:t>аты города Нижневартовска в 2024</w:t>
      </w:r>
      <w:r w:rsidRPr="007806ED">
        <w:rPr>
          <w:rFonts w:ascii="Times New Roman" w:hAnsi="Times New Roman" w:cs="Times New Roman"/>
          <w:b/>
        </w:rPr>
        <w:t xml:space="preserve"> году </w:t>
      </w:r>
    </w:p>
    <w:p w:rsidR="0074499F" w:rsidRPr="007806ED" w:rsidRDefault="00F4612B" w:rsidP="00FD4504">
      <w:pPr>
        <w:spacing w:afterLines="60" w:after="144"/>
        <w:ind w:firstLine="567"/>
        <w:jc w:val="both"/>
        <w:rPr>
          <w:rFonts w:ascii="Times New Roman" w:hAnsi="Times New Roman" w:cs="Times New Roman"/>
        </w:rPr>
      </w:pPr>
      <w:r w:rsidRPr="007806ED">
        <w:rPr>
          <w:rFonts w:ascii="Times New Roman" w:hAnsi="Times New Roman" w:cs="Times New Roman"/>
        </w:rPr>
        <w:t>Подготовлен на основе информации и материалов, представленных комиссиями,</w:t>
      </w:r>
      <w:r w:rsidR="0074499F" w:rsidRPr="007806ED">
        <w:rPr>
          <w:rFonts w:ascii="Times New Roman" w:hAnsi="Times New Roman" w:cs="Times New Roman"/>
        </w:rPr>
        <w:t xml:space="preserve"> рабочими группами</w:t>
      </w:r>
      <w:r w:rsidRPr="007806ED">
        <w:rPr>
          <w:rFonts w:ascii="Times New Roman" w:hAnsi="Times New Roman" w:cs="Times New Roman"/>
        </w:rPr>
        <w:t xml:space="preserve"> Общественной </w:t>
      </w:r>
      <w:proofErr w:type="gramStart"/>
      <w:r w:rsidRPr="007806ED">
        <w:rPr>
          <w:rFonts w:ascii="Times New Roman" w:hAnsi="Times New Roman" w:cs="Times New Roman"/>
        </w:rPr>
        <w:t>палаты</w:t>
      </w:r>
      <w:r w:rsidR="00450C88">
        <w:rPr>
          <w:rFonts w:ascii="Times New Roman" w:hAnsi="Times New Roman" w:cs="Times New Roman"/>
        </w:rPr>
        <w:t xml:space="preserve">  г.</w:t>
      </w:r>
      <w:proofErr w:type="gramEnd"/>
      <w:r w:rsidR="00450C88">
        <w:rPr>
          <w:rFonts w:ascii="Times New Roman" w:hAnsi="Times New Roman" w:cs="Times New Roman"/>
        </w:rPr>
        <w:t xml:space="preserve"> </w:t>
      </w:r>
      <w:r w:rsidRPr="007806ED">
        <w:rPr>
          <w:rFonts w:ascii="Times New Roman" w:hAnsi="Times New Roman" w:cs="Times New Roman"/>
        </w:rPr>
        <w:t xml:space="preserve"> </w:t>
      </w:r>
      <w:r w:rsidR="0074499F" w:rsidRPr="007806ED">
        <w:rPr>
          <w:rFonts w:ascii="Times New Roman" w:hAnsi="Times New Roman" w:cs="Times New Roman"/>
        </w:rPr>
        <w:t>Нижневартовска</w:t>
      </w:r>
      <w:r w:rsidRPr="007806ED">
        <w:rPr>
          <w:rFonts w:ascii="Times New Roman" w:hAnsi="Times New Roman" w:cs="Times New Roman"/>
        </w:rPr>
        <w:t xml:space="preserve">. Согласован заседанием Общественной палаты </w:t>
      </w:r>
      <w:r w:rsidR="0074499F" w:rsidRPr="007806ED">
        <w:rPr>
          <w:rFonts w:ascii="Times New Roman" w:hAnsi="Times New Roman" w:cs="Times New Roman"/>
        </w:rPr>
        <w:t>города Нижневартовска</w:t>
      </w:r>
      <w:r w:rsidRPr="007806ED">
        <w:rPr>
          <w:rFonts w:ascii="Times New Roman" w:hAnsi="Times New Roman" w:cs="Times New Roman"/>
        </w:rPr>
        <w:t xml:space="preserve"> от </w:t>
      </w:r>
      <w:r w:rsidR="008B4EA3">
        <w:rPr>
          <w:rFonts w:ascii="Times New Roman" w:hAnsi="Times New Roman" w:cs="Times New Roman"/>
        </w:rPr>
        <w:t>24</w:t>
      </w:r>
      <w:r w:rsidR="00746133">
        <w:rPr>
          <w:rFonts w:ascii="Times New Roman" w:hAnsi="Times New Roman" w:cs="Times New Roman"/>
        </w:rPr>
        <w:t xml:space="preserve"> декабря </w:t>
      </w:r>
      <w:r w:rsidR="00E861AB">
        <w:rPr>
          <w:rFonts w:ascii="Times New Roman" w:hAnsi="Times New Roman" w:cs="Times New Roman"/>
        </w:rPr>
        <w:t>20</w:t>
      </w:r>
      <w:r w:rsidR="005F7E63">
        <w:rPr>
          <w:rFonts w:ascii="Times New Roman" w:hAnsi="Times New Roman" w:cs="Times New Roman"/>
        </w:rPr>
        <w:t>2</w:t>
      </w:r>
      <w:r w:rsidR="00450C88">
        <w:rPr>
          <w:rFonts w:ascii="Times New Roman" w:hAnsi="Times New Roman" w:cs="Times New Roman"/>
        </w:rPr>
        <w:t>4</w:t>
      </w:r>
      <w:r w:rsidR="00974CDA">
        <w:rPr>
          <w:rFonts w:ascii="Times New Roman" w:hAnsi="Times New Roman" w:cs="Times New Roman"/>
        </w:rPr>
        <w:t xml:space="preserve"> года (Протокол №</w:t>
      </w:r>
      <w:r w:rsidR="008B4EA3">
        <w:rPr>
          <w:rFonts w:ascii="Times New Roman" w:hAnsi="Times New Roman" w:cs="Times New Roman"/>
        </w:rPr>
        <w:t>15</w:t>
      </w:r>
      <w:r w:rsidRPr="007806ED">
        <w:rPr>
          <w:rFonts w:ascii="Times New Roman" w:hAnsi="Times New Roman" w:cs="Times New Roman"/>
        </w:rPr>
        <w:t>)</w:t>
      </w:r>
      <w:r w:rsidR="0074499F" w:rsidRPr="007806ED">
        <w:rPr>
          <w:rFonts w:ascii="Times New Roman" w:hAnsi="Times New Roman" w:cs="Times New Roman"/>
        </w:rPr>
        <w:t>.</w:t>
      </w:r>
      <w:r w:rsidRPr="007806ED">
        <w:rPr>
          <w:rFonts w:ascii="Times New Roman" w:hAnsi="Times New Roman" w:cs="Times New Roman"/>
        </w:rPr>
        <w:t xml:space="preserve"> </w:t>
      </w:r>
    </w:p>
    <w:p w:rsidR="007806ED" w:rsidRDefault="007806ED" w:rsidP="00FD4504">
      <w:pPr>
        <w:spacing w:afterLines="60" w:after="144"/>
        <w:ind w:firstLine="567"/>
        <w:jc w:val="both"/>
        <w:rPr>
          <w:rFonts w:ascii="Times New Roman" w:hAnsi="Times New Roman" w:cs="Times New Roman"/>
        </w:rPr>
      </w:pPr>
    </w:p>
    <w:p w:rsidR="007806ED" w:rsidRDefault="00643054" w:rsidP="00FD4504">
      <w:pPr>
        <w:spacing w:afterLines="60" w:after="14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работе над докладом принимали участие: </w:t>
      </w:r>
      <w:proofErr w:type="spellStart"/>
      <w:r w:rsidR="005F7E63">
        <w:rPr>
          <w:rFonts w:ascii="Times New Roman" w:hAnsi="Times New Roman" w:cs="Times New Roman"/>
        </w:rPr>
        <w:t>Зобнина</w:t>
      </w:r>
      <w:proofErr w:type="spellEnd"/>
      <w:r w:rsidR="005F7E63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>.</w:t>
      </w:r>
      <w:r w:rsidR="005F7E63">
        <w:rPr>
          <w:rFonts w:ascii="Times New Roman" w:hAnsi="Times New Roman" w:cs="Times New Roman"/>
        </w:rPr>
        <w:t>Е.</w:t>
      </w:r>
      <w:r>
        <w:rPr>
          <w:rFonts w:ascii="Times New Roman" w:hAnsi="Times New Roman" w:cs="Times New Roman"/>
        </w:rPr>
        <w:t>,</w:t>
      </w:r>
      <w:r w:rsidR="008B4EA3">
        <w:rPr>
          <w:rFonts w:ascii="Times New Roman" w:hAnsi="Times New Roman" w:cs="Times New Roman"/>
        </w:rPr>
        <w:t xml:space="preserve"> Исмаилов А.С</w:t>
      </w:r>
      <w:r w:rsidR="00307D01" w:rsidRPr="00F91447">
        <w:rPr>
          <w:rFonts w:ascii="Times New Roman" w:hAnsi="Times New Roman" w:cs="Times New Roman"/>
        </w:rPr>
        <w:t xml:space="preserve">., Алиева Н.В., </w:t>
      </w:r>
      <w:r w:rsidR="008B4EA3">
        <w:rPr>
          <w:rFonts w:ascii="Times New Roman" w:hAnsi="Times New Roman" w:cs="Times New Roman"/>
        </w:rPr>
        <w:t xml:space="preserve">                 </w:t>
      </w:r>
      <w:r w:rsidR="00307D01" w:rsidRPr="00F91447">
        <w:rPr>
          <w:rFonts w:ascii="Times New Roman" w:hAnsi="Times New Roman" w:cs="Times New Roman"/>
        </w:rPr>
        <w:t>Горчаков Е.П.</w:t>
      </w:r>
      <w:r w:rsidR="00307D01">
        <w:rPr>
          <w:rFonts w:ascii="Times New Roman" w:hAnsi="Times New Roman" w:cs="Times New Roman"/>
        </w:rPr>
        <w:t xml:space="preserve"> </w:t>
      </w:r>
    </w:p>
    <w:p w:rsidR="00F4612B" w:rsidRPr="007806ED" w:rsidRDefault="00F4612B" w:rsidP="00FD4504">
      <w:pPr>
        <w:spacing w:afterLines="60" w:after="144"/>
        <w:ind w:firstLine="567"/>
        <w:jc w:val="both"/>
        <w:rPr>
          <w:rFonts w:ascii="Times New Roman" w:hAnsi="Times New Roman" w:cs="Times New Roman"/>
        </w:rPr>
      </w:pPr>
      <w:r w:rsidRPr="007806ED">
        <w:rPr>
          <w:rFonts w:ascii="Times New Roman" w:hAnsi="Times New Roman" w:cs="Times New Roman"/>
        </w:rPr>
        <w:t xml:space="preserve">Редакционная подготовка: </w:t>
      </w:r>
      <w:r w:rsidR="004E29D2">
        <w:rPr>
          <w:rFonts w:ascii="Times New Roman" w:hAnsi="Times New Roman" w:cs="Times New Roman"/>
        </w:rPr>
        <w:t xml:space="preserve">Исыпова А.И. </w:t>
      </w:r>
    </w:p>
    <w:p w:rsidR="00E816AD" w:rsidRPr="006F67CE" w:rsidRDefault="00E816AD" w:rsidP="00FD4504">
      <w:pPr>
        <w:spacing w:afterLines="60" w:after="14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16AD" w:rsidRDefault="00E816AD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16AD" w:rsidRDefault="00E816AD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16AD" w:rsidRDefault="00E816AD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16AD" w:rsidRDefault="00E816AD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16AD" w:rsidRDefault="00E816AD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16AD" w:rsidRDefault="00E816AD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16AD" w:rsidRDefault="00E816AD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16AD" w:rsidRDefault="00E816AD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16AD" w:rsidRDefault="00E816AD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16AD" w:rsidRDefault="00E816AD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16AD" w:rsidRDefault="00E816AD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16AD" w:rsidRDefault="00E816AD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16AD" w:rsidRDefault="00E816AD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16AD" w:rsidRDefault="00E816AD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16AD" w:rsidRDefault="00E816AD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16AD" w:rsidRDefault="00E816AD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16AD" w:rsidRDefault="00E816AD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16AD" w:rsidRDefault="00E816AD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16AD" w:rsidRDefault="00E816AD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16AD" w:rsidRDefault="00E816AD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16AD" w:rsidRDefault="00E816AD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4504" w:rsidRDefault="00FD4504" w:rsidP="00FD4504">
      <w:pPr>
        <w:spacing w:afterLines="60" w:after="144"/>
        <w:rPr>
          <w:rFonts w:ascii="Times New Roman" w:hAnsi="Times New Roman" w:cs="Times New Roman"/>
          <w:b/>
          <w:sz w:val="36"/>
          <w:szCs w:val="36"/>
        </w:rPr>
      </w:pPr>
    </w:p>
    <w:p w:rsidR="00A07018" w:rsidRDefault="00A07018" w:rsidP="00FD4504">
      <w:pPr>
        <w:spacing w:afterLines="60" w:after="1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018" w:rsidRDefault="00A07018" w:rsidP="00FD4504">
      <w:pPr>
        <w:spacing w:afterLines="60" w:after="1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6AD" w:rsidRPr="00AF4CB2" w:rsidRDefault="00E816AD" w:rsidP="00FD4504">
      <w:pPr>
        <w:spacing w:afterLines="60" w:after="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CB2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AF4CB2" w:rsidRDefault="00AF4CB2" w:rsidP="00FD4504">
      <w:pPr>
        <w:pStyle w:val="a7"/>
        <w:spacing w:afterLines="60" w:after="144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6AD" w:rsidRPr="00AF4CB2" w:rsidRDefault="00E816AD" w:rsidP="00FD4504">
      <w:pPr>
        <w:pStyle w:val="a7"/>
        <w:spacing w:afterLines="60" w:after="144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CB2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466D64" w:rsidRPr="00AF4CB2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AF4CB2" w:rsidRPr="00AF4CB2">
        <w:rPr>
          <w:rFonts w:ascii="Times New Roman" w:hAnsi="Times New Roman" w:cs="Times New Roman"/>
          <w:sz w:val="28"/>
          <w:szCs w:val="28"/>
        </w:rPr>
        <w:t>…………………….</w:t>
      </w:r>
      <w:r w:rsidR="00466D64" w:rsidRPr="00AF4CB2">
        <w:rPr>
          <w:rFonts w:ascii="Times New Roman" w:hAnsi="Times New Roman" w:cs="Times New Roman"/>
          <w:sz w:val="28"/>
          <w:szCs w:val="28"/>
        </w:rPr>
        <w:t>…………</w:t>
      </w:r>
      <w:r w:rsidR="00F76100">
        <w:rPr>
          <w:rFonts w:ascii="Times New Roman" w:hAnsi="Times New Roman" w:cs="Times New Roman"/>
          <w:sz w:val="28"/>
          <w:szCs w:val="28"/>
        </w:rPr>
        <w:t>.</w:t>
      </w:r>
      <w:r w:rsidR="00466D64" w:rsidRPr="00AF4CB2">
        <w:rPr>
          <w:rFonts w:ascii="Times New Roman" w:hAnsi="Times New Roman" w:cs="Times New Roman"/>
          <w:sz w:val="28"/>
          <w:szCs w:val="28"/>
        </w:rPr>
        <w:t>. 4</w:t>
      </w:r>
      <w:r w:rsidRPr="00AF4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CB2" w:rsidRPr="00AF4CB2" w:rsidRDefault="00AF4CB2" w:rsidP="00FD4504">
      <w:pPr>
        <w:pStyle w:val="a7"/>
        <w:spacing w:afterLines="60" w:after="144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CB2" w:rsidRPr="00AF4CB2" w:rsidRDefault="00E816AD" w:rsidP="00FD4504">
      <w:pPr>
        <w:pStyle w:val="a7"/>
        <w:spacing w:afterLines="60" w:after="144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CB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F4CB2" w:rsidRPr="00AF4CB2">
        <w:rPr>
          <w:rFonts w:ascii="Times New Roman" w:hAnsi="Times New Roman" w:cs="Times New Roman"/>
          <w:b/>
          <w:sz w:val="28"/>
          <w:szCs w:val="28"/>
        </w:rPr>
        <w:t xml:space="preserve">1. Основные направления деятельности Общественной </w:t>
      </w:r>
    </w:p>
    <w:p w:rsidR="00E816AD" w:rsidRDefault="00AF4CB2" w:rsidP="00FD4504">
      <w:pPr>
        <w:pStyle w:val="a7"/>
        <w:spacing w:afterLines="60" w:after="144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CB2">
        <w:rPr>
          <w:rFonts w:ascii="Times New Roman" w:hAnsi="Times New Roman" w:cs="Times New Roman"/>
          <w:b/>
          <w:sz w:val="28"/>
          <w:szCs w:val="28"/>
        </w:rPr>
        <w:t>палаты города Нижневартовска</w:t>
      </w:r>
      <w:r w:rsidRPr="00AF4CB2">
        <w:rPr>
          <w:rFonts w:ascii="Times New Roman" w:hAnsi="Times New Roman" w:cs="Times New Roman"/>
          <w:sz w:val="28"/>
          <w:szCs w:val="28"/>
        </w:rPr>
        <w:t xml:space="preserve"> …….……………………………………</w:t>
      </w:r>
      <w:r w:rsidR="004D158B">
        <w:rPr>
          <w:rFonts w:ascii="Times New Roman" w:hAnsi="Times New Roman" w:cs="Times New Roman"/>
          <w:sz w:val="28"/>
          <w:szCs w:val="28"/>
        </w:rPr>
        <w:t>.</w:t>
      </w:r>
      <w:r w:rsidRPr="00AF4CB2">
        <w:rPr>
          <w:rFonts w:ascii="Times New Roman" w:hAnsi="Times New Roman" w:cs="Times New Roman"/>
          <w:sz w:val="28"/>
          <w:szCs w:val="28"/>
        </w:rPr>
        <w:t>…...</w:t>
      </w:r>
      <w:r w:rsidR="003E65BA">
        <w:rPr>
          <w:rFonts w:ascii="Times New Roman" w:hAnsi="Times New Roman" w:cs="Times New Roman"/>
          <w:sz w:val="28"/>
          <w:szCs w:val="28"/>
        </w:rPr>
        <w:t>5</w:t>
      </w:r>
    </w:p>
    <w:p w:rsidR="0043230B" w:rsidRDefault="0043230B" w:rsidP="00FD4504">
      <w:pPr>
        <w:pStyle w:val="a7"/>
        <w:spacing w:afterLines="60" w:after="144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5BA" w:rsidRDefault="003E65BA" w:rsidP="00FD4504">
      <w:pPr>
        <w:pStyle w:val="a7"/>
        <w:numPr>
          <w:ilvl w:val="1"/>
          <w:numId w:val="4"/>
        </w:numPr>
        <w:spacing w:afterLines="60" w:after="144" w:line="259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</w:t>
      </w:r>
      <w:r w:rsidR="00983BFE">
        <w:rPr>
          <w:rFonts w:ascii="Times New Roman" w:hAnsi="Times New Roman" w:cs="Times New Roman"/>
          <w:sz w:val="28"/>
          <w:szCs w:val="28"/>
        </w:rPr>
        <w:t>………………………………………………………5</w:t>
      </w:r>
    </w:p>
    <w:p w:rsidR="003E65BA" w:rsidRDefault="003E65BA" w:rsidP="00FD4504">
      <w:pPr>
        <w:pStyle w:val="a7"/>
        <w:spacing w:afterLines="60" w:after="144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30B" w:rsidRDefault="0043230B" w:rsidP="00FD4504">
      <w:pPr>
        <w:pStyle w:val="a7"/>
        <w:spacing w:afterLines="60" w:after="144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Заседания Обществе</w:t>
      </w:r>
      <w:r w:rsidR="00861220">
        <w:rPr>
          <w:rFonts w:ascii="Times New Roman" w:hAnsi="Times New Roman" w:cs="Times New Roman"/>
          <w:sz w:val="28"/>
          <w:szCs w:val="28"/>
        </w:rPr>
        <w:t>нной палаты  ..………………………………………</w:t>
      </w:r>
      <w:r w:rsidR="001E5F23">
        <w:rPr>
          <w:rFonts w:ascii="Times New Roman" w:hAnsi="Times New Roman" w:cs="Times New Roman"/>
          <w:sz w:val="28"/>
          <w:szCs w:val="28"/>
        </w:rPr>
        <w:t>.</w:t>
      </w:r>
      <w:r w:rsidR="00861220">
        <w:rPr>
          <w:rFonts w:ascii="Times New Roman" w:hAnsi="Times New Roman" w:cs="Times New Roman"/>
          <w:sz w:val="28"/>
          <w:szCs w:val="28"/>
        </w:rPr>
        <w:t>…</w:t>
      </w:r>
      <w:r w:rsidR="001B7E32">
        <w:rPr>
          <w:rFonts w:ascii="Times New Roman" w:hAnsi="Times New Roman" w:cs="Times New Roman"/>
          <w:sz w:val="28"/>
          <w:szCs w:val="28"/>
        </w:rPr>
        <w:t>7</w:t>
      </w:r>
    </w:p>
    <w:p w:rsidR="0043230B" w:rsidRDefault="0043230B" w:rsidP="00FD4504">
      <w:pPr>
        <w:pStyle w:val="a7"/>
        <w:spacing w:afterLines="60" w:after="144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30B" w:rsidRDefault="0043230B" w:rsidP="00FD4504">
      <w:pPr>
        <w:pStyle w:val="a7"/>
        <w:spacing w:afterLines="60" w:after="144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Деятельность комисси</w:t>
      </w:r>
      <w:r w:rsidR="00B15876">
        <w:rPr>
          <w:rFonts w:ascii="Times New Roman" w:hAnsi="Times New Roman" w:cs="Times New Roman"/>
          <w:sz w:val="28"/>
          <w:szCs w:val="28"/>
        </w:rPr>
        <w:t>й Общественной палаты …...…………………</w:t>
      </w:r>
      <w:proofErr w:type="gramStart"/>
      <w:r w:rsidR="00B15876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B45BA">
        <w:rPr>
          <w:rFonts w:ascii="Times New Roman" w:hAnsi="Times New Roman" w:cs="Times New Roman"/>
          <w:sz w:val="28"/>
          <w:szCs w:val="28"/>
        </w:rPr>
        <w:t>.21</w:t>
      </w:r>
    </w:p>
    <w:p w:rsidR="0043230B" w:rsidRDefault="0043230B" w:rsidP="00FD4504">
      <w:pPr>
        <w:pStyle w:val="a7"/>
        <w:spacing w:afterLines="60" w:after="144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30B" w:rsidRDefault="0043230B" w:rsidP="00FD4504">
      <w:pPr>
        <w:pStyle w:val="a7"/>
        <w:spacing w:afterLines="60" w:after="144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Pr="0043230B">
        <w:rPr>
          <w:rFonts w:ascii="Times New Roman" w:hAnsi="Times New Roman" w:cs="Times New Roman"/>
          <w:sz w:val="28"/>
          <w:szCs w:val="28"/>
        </w:rPr>
        <w:t>Комиссия по строительству, благоустройству и ЖКХ</w:t>
      </w:r>
      <w:r>
        <w:rPr>
          <w:rFonts w:ascii="Times New Roman" w:hAnsi="Times New Roman" w:cs="Times New Roman"/>
          <w:sz w:val="28"/>
          <w:szCs w:val="28"/>
        </w:rPr>
        <w:t xml:space="preserve"> ..…………………</w:t>
      </w:r>
      <w:r w:rsidR="002B45BA">
        <w:rPr>
          <w:rFonts w:ascii="Times New Roman" w:hAnsi="Times New Roman" w:cs="Times New Roman"/>
          <w:sz w:val="28"/>
          <w:szCs w:val="28"/>
        </w:rPr>
        <w:t>.21</w:t>
      </w:r>
      <w:bookmarkStart w:id="0" w:name="_GoBack"/>
      <w:bookmarkEnd w:id="0"/>
    </w:p>
    <w:p w:rsidR="0043230B" w:rsidRDefault="0043230B" w:rsidP="00FD4504">
      <w:pPr>
        <w:pStyle w:val="a7"/>
        <w:spacing w:afterLines="60" w:after="144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30B" w:rsidRDefault="0043230B" w:rsidP="00FD4504">
      <w:pPr>
        <w:pStyle w:val="a7"/>
        <w:spacing w:afterLines="60" w:after="144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 w:rsidRPr="0043230B">
        <w:rPr>
          <w:rFonts w:ascii="Times New Roman" w:hAnsi="Times New Roman" w:cs="Times New Roman"/>
          <w:sz w:val="28"/>
          <w:szCs w:val="28"/>
        </w:rPr>
        <w:t>Комиссия по социальной и молодежной политике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</w:t>
      </w:r>
      <w:r w:rsidR="009C5855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670982">
        <w:rPr>
          <w:rFonts w:ascii="Times New Roman" w:hAnsi="Times New Roman" w:cs="Times New Roman"/>
          <w:sz w:val="28"/>
          <w:szCs w:val="28"/>
        </w:rPr>
        <w:t>23</w:t>
      </w:r>
    </w:p>
    <w:p w:rsidR="0043230B" w:rsidRDefault="0043230B" w:rsidP="00FD4504">
      <w:pPr>
        <w:pStyle w:val="a7"/>
        <w:spacing w:afterLines="60" w:after="144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30B" w:rsidRDefault="0043230B" w:rsidP="00FD4504">
      <w:pPr>
        <w:pStyle w:val="a7"/>
        <w:spacing w:afterLines="60" w:after="144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 w:rsidRPr="0043230B">
        <w:rPr>
          <w:rFonts w:ascii="Times New Roman" w:hAnsi="Times New Roman" w:cs="Times New Roman"/>
          <w:sz w:val="28"/>
          <w:szCs w:val="28"/>
        </w:rPr>
        <w:t xml:space="preserve">Комиссия по общественному контролю и правозащитной </w:t>
      </w:r>
    </w:p>
    <w:p w:rsidR="0043230B" w:rsidRDefault="0043230B" w:rsidP="00FD4504">
      <w:pPr>
        <w:pStyle w:val="a7"/>
        <w:spacing w:afterLines="60" w:after="144" w:line="25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43230B">
        <w:rPr>
          <w:rFonts w:ascii="Times New Roman" w:hAnsi="Times New Roman" w:cs="Times New Roman"/>
          <w:sz w:val="28"/>
          <w:szCs w:val="28"/>
        </w:rPr>
        <w:t>еятельности</w:t>
      </w:r>
      <w:r>
        <w:rPr>
          <w:rFonts w:ascii="Times New Roman" w:hAnsi="Times New Roman" w:cs="Times New Roman"/>
          <w:sz w:val="28"/>
          <w:szCs w:val="28"/>
        </w:rPr>
        <w:t>.…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</w:t>
      </w:r>
      <w:r w:rsidR="00670982">
        <w:rPr>
          <w:rFonts w:ascii="Times New Roman" w:hAnsi="Times New Roman" w:cs="Times New Roman"/>
          <w:sz w:val="28"/>
          <w:szCs w:val="28"/>
        </w:rPr>
        <w:t>28</w:t>
      </w:r>
    </w:p>
    <w:p w:rsidR="005E64F5" w:rsidRDefault="005E64F5" w:rsidP="00FD4504">
      <w:pPr>
        <w:pStyle w:val="a7"/>
        <w:spacing w:afterLines="60" w:after="144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4F5" w:rsidRDefault="005E64F5" w:rsidP="00FD4504">
      <w:pPr>
        <w:pStyle w:val="a7"/>
        <w:spacing w:afterLines="60" w:after="144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5279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>. Взаимодействие с Обществе</w:t>
      </w:r>
      <w:r w:rsidR="002900F9">
        <w:rPr>
          <w:rFonts w:ascii="Times New Roman" w:hAnsi="Times New Roman" w:cs="Times New Roman"/>
          <w:sz w:val="28"/>
          <w:szCs w:val="28"/>
        </w:rPr>
        <w:t>нной палатой ХМАО-Югры……………</w:t>
      </w:r>
      <w:proofErr w:type="gramStart"/>
      <w:r w:rsidR="002900F9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670982">
        <w:rPr>
          <w:rFonts w:ascii="Times New Roman" w:hAnsi="Times New Roman" w:cs="Times New Roman"/>
          <w:sz w:val="28"/>
          <w:szCs w:val="28"/>
        </w:rPr>
        <w:t>30</w:t>
      </w:r>
    </w:p>
    <w:p w:rsidR="0043230B" w:rsidRDefault="0043230B" w:rsidP="00FD4504">
      <w:pPr>
        <w:pStyle w:val="a7"/>
        <w:spacing w:afterLines="60" w:after="144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CB2" w:rsidRPr="00AF4CB2" w:rsidRDefault="00E816AD" w:rsidP="00FD4504">
      <w:pPr>
        <w:pStyle w:val="a7"/>
        <w:spacing w:afterLines="60" w:after="144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CB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F4CB2" w:rsidRPr="00AF4CB2">
        <w:rPr>
          <w:rFonts w:ascii="Times New Roman" w:hAnsi="Times New Roman" w:cs="Times New Roman"/>
          <w:b/>
          <w:sz w:val="28"/>
          <w:szCs w:val="28"/>
        </w:rPr>
        <w:t xml:space="preserve">2. Информационное пространство и взаимодействие </w:t>
      </w:r>
    </w:p>
    <w:p w:rsidR="00AF4CB2" w:rsidRPr="00AF4CB2" w:rsidRDefault="00AF4CB2" w:rsidP="00FD4504">
      <w:pPr>
        <w:pStyle w:val="a7"/>
        <w:spacing w:afterLines="60" w:after="144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CB2">
        <w:rPr>
          <w:rFonts w:ascii="Times New Roman" w:hAnsi="Times New Roman" w:cs="Times New Roman"/>
          <w:b/>
          <w:sz w:val="28"/>
          <w:szCs w:val="28"/>
        </w:rPr>
        <w:t xml:space="preserve">Общественной палаты города Нижневартовска со средствами </w:t>
      </w:r>
    </w:p>
    <w:p w:rsidR="00AF4CB2" w:rsidRPr="00AF4CB2" w:rsidRDefault="00AF4CB2" w:rsidP="00FD4504">
      <w:pPr>
        <w:pStyle w:val="a7"/>
        <w:spacing w:afterLines="60" w:after="144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CB2">
        <w:rPr>
          <w:rFonts w:ascii="Times New Roman" w:hAnsi="Times New Roman" w:cs="Times New Roman"/>
          <w:b/>
          <w:sz w:val="28"/>
          <w:szCs w:val="28"/>
        </w:rPr>
        <w:t xml:space="preserve">массовой </w:t>
      </w:r>
      <w:proofErr w:type="gramStart"/>
      <w:r w:rsidRPr="00AF4C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Pr="00AF4CB2">
        <w:rPr>
          <w:rFonts w:ascii="Times New Roman" w:hAnsi="Times New Roman" w:cs="Times New Roman"/>
          <w:sz w:val="28"/>
          <w:szCs w:val="28"/>
        </w:rPr>
        <w:t>…</w:t>
      </w:r>
      <w:r w:rsidR="00B158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5876">
        <w:rPr>
          <w:rFonts w:ascii="Times New Roman" w:hAnsi="Times New Roman" w:cs="Times New Roman"/>
          <w:sz w:val="28"/>
          <w:szCs w:val="28"/>
        </w:rPr>
        <w:t>.</w:t>
      </w:r>
      <w:r w:rsidRPr="00AF4CB2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7E232C">
        <w:rPr>
          <w:rFonts w:ascii="Times New Roman" w:hAnsi="Times New Roman" w:cs="Times New Roman"/>
          <w:sz w:val="28"/>
          <w:szCs w:val="28"/>
        </w:rPr>
        <w:t>.</w:t>
      </w:r>
      <w:r w:rsidR="00670982">
        <w:rPr>
          <w:rFonts w:ascii="Times New Roman" w:hAnsi="Times New Roman" w:cs="Times New Roman"/>
          <w:sz w:val="28"/>
          <w:szCs w:val="28"/>
        </w:rPr>
        <w:t>31</w:t>
      </w:r>
    </w:p>
    <w:p w:rsidR="009C5855" w:rsidRDefault="009C5855" w:rsidP="00FD4504">
      <w:pPr>
        <w:pStyle w:val="a7"/>
        <w:spacing w:afterLines="60" w:after="144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6AD" w:rsidRPr="00AF4CB2" w:rsidRDefault="00E816AD" w:rsidP="00FD4504">
      <w:pPr>
        <w:pStyle w:val="a7"/>
        <w:spacing w:afterLines="60" w:after="144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CB2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AF4CB2" w:rsidRPr="00AF4CB2"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 w:rsidR="00AF4CB2" w:rsidRPr="00AF4CB2">
        <w:rPr>
          <w:rFonts w:ascii="Times New Roman" w:hAnsi="Times New Roman" w:cs="Times New Roman"/>
          <w:sz w:val="28"/>
          <w:szCs w:val="28"/>
        </w:rPr>
        <w:t>……</w:t>
      </w:r>
      <w:r w:rsidR="00B158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5876">
        <w:rPr>
          <w:rFonts w:ascii="Times New Roman" w:hAnsi="Times New Roman" w:cs="Times New Roman"/>
          <w:sz w:val="28"/>
          <w:szCs w:val="28"/>
        </w:rPr>
        <w:t>.</w:t>
      </w:r>
      <w:r w:rsidR="00AF4CB2" w:rsidRPr="00AF4CB2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7E232C">
        <w:rPr>
          <w:rFonts w:ascii="Times New Roman" w:hAnsi="Times New Roman" w:cs="Times New Roman"/>
          <w:sz w:val="28"/>
          <w:szCs w:val="28"/>
        </w:rPr>
        <w:t>.</w:t>
      </w:r>
      <w:r w:rsidR="00345A1E">
        <w:rPr>
          <w:rFonts w:ascii="Times New Roman" w:hAnsi="Times New Roman" w:cs="Times New Roman"/>
          <w:sz w:val="28"/>
          <w:szCs w:val="28"/>
        </w:rPr>
        <w:t>….......</w:t>
      </w:r>
      <w:r w:rsidR="00670982">
        <w:rPr>
          <w:rFonts w:ascii="Times New Roman" w:hAnsi="Times New Roman" w:cs="Times New Roman"/>
          <w:sz w:val="28"/>
          <w:szCs w:val="28"/>
        </w:rPr>
        <w:t>33</w:t>
      </w:r>
    </w:p>
    <w:p w:rsidR="006F67CE" w:rsidRPr="00AF4CB2" w:rsidRDefault="006F67CE" w:rsidP="00FD4504">
      <w:pPr>
        <w:pStyle w:val="a7"/>
        <w:spacing w:afterLines="60" w:after="144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B38" w:rsidRDefault="008A4B38" w:rsidP="00FD4504">
      <w:pPr>
        <w:spacing w:afterLines="60" w:after="14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CE" w:rsidRDefault="006F67CE" w:rsidP="00FD4504">
      <w:pPr>
        <w:spacing w:afterLines="60" w:after="14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7CE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8B1577" w:rsidRPr="006F67CE" w:rsidRDefault="008B1577" w:rsidP="00FD4504">
      <w:pPr>
        <w:spacing w:afterLines="60" w:after="14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0B" w:rsidRDefault="00E816AD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7CE">
        <w:rPr>
          <w:rFonts w:ascii="Times New Roman" w:hAnsi="Times New Roman" w:cs="Times New Roman"/>
          <w:sz w:val="28"/>
          <w:szCs w:val="28"/>
        </w:rPr>
        <w:t xml:space="preserve">Общественная палата </w:t>
      </w:r>
      <w:r w:rsidR="006F67CE">
        <w:rPr>
          <w:rFonts w:ascii="Times New Roman" w:hAnsi="Times New Roman" w:cs="Times New Roman"/>
          <w:sz w:val="28"/>
          <w:szCs w:val="28"/>
        </w:rPr>
        <w:t>города Нижневартовска</w:t>
      </w:r>
      <w:r w:rsidR="0043230B">
        <w:rPr>
          <w:rFonts w:ascii="Times New Roman" w:hAnsi="Times New Roman" w:cs="Times New Roman"/>
          <w:sz w:val="28"/>
          <w:szCs w:val="28"/>
        </w:rPr>
        <w:t xml:space="preserve">, являясь субъектом общественного контроля, представляет собой коллегиальный совещательный орган, </w:t>
      </w:r>
      <w:r w:rsidR="007D5BFA">
        <w:rPr>
          <w:rFonts w:ascii="Times New Roman" w:hAnsi="Times New Roman" w:cs="Times New Roman"/>
          <w:sz w:val="28"/>
          <w:szCs w:val="28"/>
        </w:rPr>
        <w:t>призванный</w:t>
      </w:r>
      <w:r w:rsidR="0043230B">
        <w:rPr>
          <w:rFonts w:ascii="Times New Roman" w:hAnsi="Times New Roman" w:cs="Times New Roman"/>
          <w:sz w:val="28"/>
          <w:szCs w:val="28"/>
        </w:rPr>
        <w:t xml:space="preserve"> содейств</w:t>
      </w:r>
      <w:r w:rsidR="007D5BFA">
        <w:rPr>
          <w:rFonts w:ascii="Times New Roman" w:hAnsi="Times New Roman" w:cs="Times New Roman"/>
          <w:sz w:val="28"/>
          <w:szCs w:val="28"/>
        </w:rPr>
        <w:t>овать</w:t>
      </w:r>
      <w:r w:rsidR="0043230B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в решении важных для населения вопросов экономического и социального развития, подготовке предложений и рекомендаций, защиты прав и свобод граждан </w:t>
      </w:r>
      <w:r w:rsidR="00307D0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3230B">
        <w:rPr>
          <w:rFonts w:ascii="Times New Roman" w:hAnsi="Times New Roman" w:cs="Times New Roman"/>
          <w:sz w:val="28"/>
          <w:szCs w:val="28"/>
        </w:rPr>
        <w:t xml:space="preserve">и организаций.     </w:t>
      </w:r>
    </w:p>
    <w:p w:rsidR="007D5BFA" w:rsidRPr="007D5BFA" w:rsidRDefault="007D5BFA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BFA">
        <w:rPr>
          <w:rFonts w:ascii="Times New Roman" w:hAnsi="Times New Roman" w:cs="Times New Roman"/>
          <w:sz w:val="28"/>
          <w:szCs w:val="28"/>
        </w:rPr>
        <w:t xml:space="preserve">Основными целями деятельности Общественной палаты являются: создание условий для обеспечения участия представителей общественности в решении наиболее важных вопросов экономического, социального и культурного развития города; подготовка рекомендаций и предложений по совершенствованию </w:t>
      </w:r>
      <w:r w:rsidR="00307D0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D5BFA">
        <w:rPr>
          <w:rFonts w:ascii="Times New Roman" w:hAnsi="Times New Roman" w:cs="Times New Roman"/>
          <w:sz w:val="28"/>
          <w:szCs w:val="28"/>
        </w:rPr>
        <w:t xml:space="preserve">и эффективному применению муниципальных правовых актов; обеспечение принципа гласности и открытости в деятельности органов местного самоуправления города Нижневартовска; осуществление в соответствии </w:t>
      </w:r>
      <w:r w:rsidR="00D51D9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D5BFA">
        <w:rPr>
          <w:rFonts w:ascii="Times New Roman" w:hAnsi="Times New Roman" w:cs="Times New Roman"/>
          <w:sz w:val="28"/>
          <w:szCs w:val="28"/>
        </w:rPr>
        <w:t>с действующим законодательством общественного контроля за деятельностью органов местного самоуправления города Нижневартовска, муниципальных организаций, иных организаций.</w:t>
      </w:r>
    </w:p>
    <w:p w:rsidR="00720B11" w:rsidRDefault="008B4EA3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</w:t>
      </w:r>
      <w:r w:rsidR="00E861AB">
        <w:rPr>
          <w:rFonts w:ascii="Times New Roman" w:hAnsi="Times New Roman" w:cs="Times New Roman"/>
          <w:sz w:val="28"/>
          <w:szCs w:val="28"/>
        </w:rPr>
        <w:t xml:space="preserve"> О</w:t>
      </w:r>
      <w:r w:rsidR="006F67CE">
        <w:rPr>
          <w:rFonts w:ascii="Times New Roman" w:hAnsi="Times New Roman" w:cs="Times New Roman"/>
          <w:sz w:val="28"/>
          <w:szCs w:val="28"/>
        </w:rPr>
        <w:t xml:space="preserve">бщественная палата </w:t>
      </w:r>
      <w:r w:rsidR="00E861AB">
        <w:rPr>
          <w:rFonts w:ascii="Times New Roman" w:hAnsi="Times New Roman" w:cs="Times New Roman"/>
          <w:sz w:val="28"/>
          <w:szCs w:val="28"/>
        </w:rPr>
        <w:t xml:space="preserve">города Нижневартовска </w:t>
      </w:r>
      <w:r>
        <w:rPr>
          <w:rFonts w:ascii="Times New Roman" w:hAnsi="Times New Roman" w:cs="Times New Roman"/>
          <w:sz w:val="28"/>
          <w:szCs w:val="28"/>
        </w:rPr>
        <w:t>продолжает работать</w:t>
      </w:r>
      <w:r w:rsidR="00E86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прежнем</w:t>
      </w:r>
      <w:r w:rsidR="008B1577">
        <w:rPr>
          <w:rFonts w:ascii="Times New Roman" w:hAnsi="Times New Roman" w:cs="Times New Roman"/>
          <w:sz w:val="28"/>
          <w:szCs w:val="28"/>
        </w:rPr>
        <w:t xml:space="preserve"> </w:t>
      </w:r>
      <w:r w:rsidR="00214935">
        <w:rPr>
          <w:rFonts w:ascii="Times New Roman" w:hAnsi="Times New Roman" w:cs="Times New Roman"/>
          <w:sz w:val="28"/>
          <w:szCs w:val="28"/>
        </w:rPr>
        <w:t>соста</w:t>
      </w:r>
      <w:r w:rsidR="008B1577">
        <w:rPr>
          <w:rFonts w:ascii="Times New Roman" w:hAnsi="Times New Roman" w:cs="Times New Roman"/>
          <w:sz w:val="28"/>
          <w:szCs w:val="28"/>
        </w:rPr>
        <w:t>ве. П</w:t>
      </w:r>
      <w:r w:rsidR="00214935">
        <w:rPr>
          <w:rFonts w:ascii="Times New Roman" w:hAnsi="Times New Roman" w:cs="Times New Roman"/>
          <w:sz w:val="28"/>
          <w:szCs w:val="28"/>
        </w:rPr>
        <w:t>редседатель –</w:t>
      </w:r>
      <w:r w:rsidR="00D51D9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51D9A">
        <w:rPr>
          <w:rFonts w:ascii="Times New Roman" w:hAnsi="Times New Roman" w:cs="Times New Roman"/>
          <w:sz w:val="28"/>
          <w:szCs w:val="28"/>
        </w:rPr>
        <w:t>Зобнина</w:t>
      </w:r>
      <w:proofErr w:type="spellEnd"/>
      <w:r w:rsidR="00D51D9A">
        <w:rPr>
          <w:rFonts w:ascii="Times New Roman" w:hAnsi="Times New Roman" w:cs="Times New Roman"/>
          <w:sz w:val="28"/>
          <w:szCs w:val="28"/>
        </w:rPr>
        <w:t xml:space="preserve"> Светлана Евгеньевна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 </w:t>
      </w:r>
      <w:r w:rsidR="008B1577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214935">
        <w:rPr>
          <w:rFonts w:ascii="Times New Roman" w:hAnsi="Times New Roman" w:cs="Times New Roman"/>
          <w:sz w:val="28"/>
          <w:szCs w:val="28"/>
        </w:rPr>
        <w:t>–</w:t>
      </w:r>
      <w:r w:rsidR="00D51D9A">
        <w:rPr>
          <w:rFonts w:ascii="Times New Roman" w:hAnsi="Times New Roman" w:cs="Times New Roman"/>
          <w:sz w:val="28"/>
          <w:szCs w:val="28"/>
        </w:rPr>
        <w:t xml:space="preserve"> Остривной Василий Петрович</w:t>
      </w:r>
      <w:r w:rsidR="00214935" w:rsidRPr="00D51D9A">
        <w:rPr>
          <w:rFonts w:ascii="Times New Roman" w:hAnsi="Times New Roman" w:cs="Times New Roman"/>
          <w:sz w:val="28"/>
          <w:szCs w:val="28"/>
        </w:rPr>
        <w:t>.</w:t>
      </w:r>
      <w:r w:rsidR="00214935">
        <w:rPr>
          <w:rFonts w:ascii="Times New Roman" w:hAnsi="Times New Roman" w:cs="Times New Roman"/>
          <w:sz w:val="28"/>
          <w:szCs w:val="28"/>
        </w:rPr>
        <w:t xml:space="preserve"> </w:t>
      </w:r>
      <w:r w:rsidR="00E816AD" w:rsidRPr="0070768D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="006F67CE" w:rsidRPr="0070768D">
        <w:rPr>
          <w:rFonts w:ascii="Times New Roman" w:hAnsi="Times New Roman" w:cs="Times New Roman"/>
          <w:sz w:val="28"/>
          <w:szCs w:val="28"/>
        </w:rPr>
        <w:t xml:space="preserve">ее </w:t>
      </w:r>
      <w:r w:rsidR="00E816AD" w:rsidRPr="0070768D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6F67CE" w:rsidRPr="0070768D">
        <w:rPr>
          <w:rFonts w:ascii="Times New Roman" w:hAnsi="Times New Roman" w:cs="Times New Roman"/>
          <w:sz w:val="28"/>
          <w:szCs w:val="28"/>
        </w:rPr>
        <w:t>либо состоят</w:t>
      </w:r>
      <w:r w:rsidR="00E816AD" w:rsidRPr="0070768D">
        <w:rPr>
          <w:rFonts w:ascii="Times New Roman" w:hAnsi="Times New Roman" w:cs="Times New Roman"/>
          <w:sz w:val="28"/>
          <w:szCs w:val="28"/>
        </w:rPr>
        <w:t xml:space="preserve"> в общественных организациях, либо явля</w:t>
      </w:r>
      <w:r w:rsidR="006F67CE" w:rsidRPr="0070768D">
        <w:rPr>
          <w:rFonts w:ascii="Times New Roman" w:hAnsi="Times New Roman" w:cs="Times New Roman"/>
          <w:sz w:val="28"/>
          <w:szCs w:val="28"/>
        </w:rPr>
        <w:t xml:space="preserve">ются </w:t>
      </w:r>
      <w:r w:rsidR="00E816AD" w:rsidRPr="0070768D">
        <w:rPr>
          <w:rFonts w:ascii="Times New Roman" w:hAnsi="Times New Roman" w:cs="Times New Roman"/>
          <w:sz w:val="28"/>
          <w:szCs w:val="28"/>
        </w:rPr>
        <w:t>их непосредственными рук</w:t>
      </w:r>
      <w:r w:rsidR="006F67CE" w:rsidRPr="0070768D">
        <w:rPr>
          <w:rFonts w:ascii="Times New Roman" w:hAnsi="Times New Roman" w:cs="Times New Roman"/>
          <w:sz w:val="28"/>
          <w:szCs w:val="28"/>
        </w:rPr>
        <w:t xml:space="preserve">оводителями. Наиболее полно </w:t>
      </w:r>
      <w:r w:rsidR="00E816AD" w:rsidRPr="0070768D">
        <w:rPr>
          <w:rFonts w:ascii="Times New Roman" w:hAnsi="Times New Roman" w:cs="Times New Roman"/>
          <w:sz w:val="28"/>
          <w:szCs w:val="28"/>
        </w:rPr>
        <w:t>представлены</w:t>
      </w:r>
      <w:r w:rsidR="006F67CE" w:rsidRPr="0070768D">
        <w:rPr>
          <w:rFonts w:ascii="Times New Roman" w:hAnsi="Times New Roman" w:cs="Times New Roman"/>
          <w:sz w:val="28"/>
          <w:szCs w:val="28"/>
        </w:rPr>
        <w:t xml:space="preserve"> общественные объединения отдельных категорий граждан, национально-культурные объединения, </w:t>
      </w:r>
      <w:r w:rsidR="00E816AD" w:rsidRPr="0070768D">
        <w:rPr>
          <w:rFonts w:ascii="Times New Roman" w:hAnsi="Times New Roman" w:cs="Times New Roman"/>
          <w:sz w:val="28"/>
          <w:szCs w:val="28"/>
        </w:rPr>
        <w:t>профсоюзы</w:t>
      </w:r>
      <w:r w:rsidR="00720B11" w:rsidRPr="0070768D">
        <w:rPr>
          <w:rFonts w:ascii="Times New Roman" w:hAnsi="Times New Roman" w:cs="Times New Roman"/>
          <w:sz w:val="28"/>
          <w:szCs w:val="28"/>
        </w:rPr>
        <w:t xml:space="preserve"> </w:t>
      </w:r>
      <w:r w:rsidR="00E816AD" w:rsidRPr="0070768D">
        <w:rPr>
          <w:rFonts w:ascii="Times New Roman" w:hAnsi="Times New Roman" w:cs="Times New Roman"/>
          <w:sz w:val="28"/>
          <w:szCs w:val="28"/>
        </w:rPr>
        <w:t>и ветеранские организ</w:t>
      </w:r>
      <w:r w:rsidR="00720B11" w:rsidRPr="0070768D">
        <w:rPr>
          <w:rFonts w:ascii="Times New Roman" w:hAnsi="Times New Roman" w:cs="Times New Roman"/>
          <w:sz w:val="28"/>
          <w:szCs w:val="28"/>
        </w:rPr>
        <w:t>ации. Широкий спектр профессио</w:t>
      </w:r>
      <w:r w:rsidR="00E816AD" w:rsidRPr="0070768D">
        <w:rPr>
          <w:rFonts w:ascii="Times New Roman" w:hAnsi="Times New Roman" w:cs="Times New Roman"/>
          <w:sz w:val="28"/>
          <w:szCs w:val="28"/>
        </w:rPr>
        <w:t>нальной и общественной деятельности членов Общественной палаты обеспечива</w:t>
      </w:r>
      <w:r w:rsidR="00720B11" w:rsidRPr="0070768D">
        <w:rPr>
          <w:rFonts w:ascii="Times New Roman" w:hAnsi="Times New Roman" w:cs="Times New Roman"/>
          <w:sz w:val="28"/>
          <w:szCs w:val="28"/>
        </w:rPr>
        <w:t>ет</w:t>
      </w:r>
      <w:r w:rsidR="00E816AD" w:rsidRPr="0070768D">
        <w:rPr>
          <w:rFonts w:ascii="Times New Roman" w:hAnsi="Times New Roman" w:cs="Times New Roman"/>
          <w:sz w:val="28"/>
          <w:szCs w:val="28"/>
        </w:rPr>
        <w:t xml:space="preserve"> высокий уровень компетенции в различных сферах жизни.</w:t>
      </w:r>
      <w:r w:rsidR="00E816AD" w:rsidRPr="006F6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D4C" w:rsidRDefault="007D5BFA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202</w:t>
      </w:r>
      <w:r w:rsidR="008B4EA3">
        <w:rPr>
          <w:rFonts w:ascii="Times New Roman" w:hAnsi="Times New Roman" w:cs="Times New Roman"/>
          <w:sz w:val="28"/>
          <w:szCs w:val="28"/>
        </w:rPr>
        <w:t>4</w:t>
      </w:r>
      <w:r w:rsidR="00466D64">
        <w:rPr>
          <w:rFonts w:ascii="Times New Roman" w:hAnsi="Times New Roman" w:cs="Times New Roman"/>
          <w:sz w:val="28"/>
          <w:szCs w:val="28"/>
        </w:rPr>
        <w:t xml:space="preserve"> года в</w:t>
      </w:r>
      <w:r w:rsidR="00E816AD" w:rsidRPr="006F67CE">
        <w:rPr>
          <w:rFonts w:ascii="Times New Roman" w:hAnsi="Times New Roman" w:cs="Times New Roman"/>
          <w:sz w:val="28"/>
          <w:szCs w:val="28"/>
        </w:rPr>
        <w:t xml:space="preserve"> Об</w:t>
      </w:r>
      <w:r w:rsidR="00E66BD6">
        <w:rPr>
          <w:rFonts w:ascii="Times New Roman" w:hAnsi="Times New Roman" w:cs="Times New Roman"/>
          <w:sz w:val="28"/>
          <w:szCs w:val="28"/>
        </w:rPr>
        <w:t>щественной палате вели работу</w:t>
      </w:r>
      <w:r w:rsidR="00720B11">
        <w:rPr>
          <w:rFonts w:ascii="Times New Roman" w:hAnsi="Times New Roman" w:cs="Times New Roman"/>
          <w:sz w:val="28"/>
          <w:szCs w:val="28"/>
        </w:rPr>
        <w:t xml:space="preserve"> 3 профильных комиссии</w:t>
      </w:r>
      <w:r w:rsidR="00484D4C">
        <w:rPr>
          <w:rFonts w:ascii="Times New Roman" w:hAnsi="Times New Roman" w:cs="Times New Roman"/>
          <w:sz w:val="28"/>
          <w:szCs w:val="28"/>
        </w:rPr>
        <w:t xml:space="preserve"> </w:t>
      </w:r>
      <w:r w:rsidR="00E66BD6" w:rsidRPr="00E66BD6">
        <w:rPr>
          <w:rFonts w:ascii="Times New Roman" w:hAnsi="Times New Roman" w:cs="Times New Roman"/>
          <w:sz w:val="28"/>
          <w:szCs w:val="28"/>
        </w:rPr>
        <w:t>по</w:t>
      </w:r>
      <w:r w:rsidR="00E66BD6">
        <w:rPr>
          <w:rFonts w:ascii="Times New Roman" w:hAnsi="Times New Roman" w:cs="Times New Roman"/>
          <w:sz w:val="28"/>
          <w:szCs w:val="28"/>
        </w:rPr>
        <w:t>:</w:t>
      </w:r>
      <w:r w:rsidR="00E66BD6" w:rsidRPr="00E66BD6">
        <w:rPr>
          <w:rFonts w:ascii="Times New Roman" w:hAnsi="Times New Roman" w:cs="Times New Roman"/>
          <w:sz w:val="28"/>
          <w:szCs w:val="28"/>
        </w:rPr>
        <w:t xml:space="preserve"> строительству, благоустройству и ЖКХ</w:t>
      </w:r>
      <w:r w:rsidR="00E66BD6">
        <w:rPr>
          <w:rFonts w:ascii="Times New Roman" w:hAnsi="Times New Roman" w:cs="Times New Roman"/>
          <w:sz w:val="28"/>
          <w:szCs w:val="28"/>
        </w:rPr>
        <w:t xml:space="preserve">; </w:t>
      </w:r>
      <w:r w:rsidR="00E66BD6" w:rsidRPr="00E66BD6">
        <w:rPr>
          <w:rFonts w:ascii="Times New Roman" w:hAnsi="Times New Roman" w:cs="Times New Roman"/>
          <w:sz w:val="28"/>
          <w:szCs w:val="28"/>
        </w:rPr>
        <w:t>социальной и молодежной политике</w:t>
      </w:r>
      <w:r w:rsidR="00E66BD6">
        <w:rPr>
          <w:rFonts w:ascii="Times New Roman" w:hAnsi="Times New Roman" w:cs="Times New Roman"/>
          <w:sz w:val="28"/>
          <w:szCs w:val="28"/>
        </w:rPr>
        <w:t xml:space="preserve">; </w:t>
      </w:r>
      <w:r w:rsidR="00E66BD6" w:rsidRPr="00E66BD6">
        <w:rPr>
          <w:rFonts w:ascii="Times New Roman" w:hAnsi="Times New Roman" w:cs="Times New Roman"/>
          <w:sz w:val="28"/>
          <w:szCs w:val="28"/>
        </w:rPr>
        <w:t>общественному контролю и правозащитной деятельности</w:t>
      </w:r>
      <w:r w:rsidR="00E66B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1DC7" w:rsidRDefault="00E861AB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518A6"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518A6">
        <w:rPr>
          <w:rFonts w:ascii="Times New Roman" w:hAnsi="Times New Roman" w:cs="Times New Roman"/>
          <w:sz w:val="28"/>
          <w:szCs w:val="28"/>
        </w:rPr>
        <w:t xml:space="preserve"> Общественной палаты</w:t>
      </w:r>
      <w:r w:rsidR="007D5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нацелены на </w:t>
      </w:r>
      <w:r w:rsidR="007E232C">
        <w:rPr>
          <w:rFonts w:ascii="Times New Roman" w:hAnsi="Times New Roman" w:cs="Times New Roman"/>
          <w:sz w:val="28"/>
          <w:szCs w:val="28"/>
        </w:rPr>
        <w:t>максимально тесно</w:t>
      </w:r>
      <w:r>
        <w:rPr>
          <w:rFonts w:ascii="Times New Roman" w:hAnsi="Times New Roman" w:cs="Times New Roman"/>
          <w:sz w:val="28"/>
          <w:szCs w:val="28"/>
        </w:rPr>
        <w:t>е взаимодействие</w:t>
      </w:r>
      <w:r w:rsidR="007E232C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горожанами</w:t>
      </w:r>
      <w:r w:rsidR="00F518A6">
        <w:rPr>
          <w:rFonts w:ascii="Times New Roman" w:hAnsi="Times New Roman" w:cs="Times New Roman"/>
          <w:sz w:val="28"/>
          <w:szCs w:val="28"/>
        </w:rPr>
        <w:t xml:space="preserve">. </w:t>
      </w:r>
      <w:r w:rsidR="00ED6D20">
        <w:rPr>
          <w:rFonts w:ascii="Times New Roman" w:hAnsi="Times New Roman" w:cs="Times New Roman"/>
          <w:sz w:val="28"/>
          <w:szCs w:val="28"/>
        </w:rPr>
        <w:t xml:space="preserve">Регулярно организуются </w:t>
      </w:r>
      <w:r w:rsidR="007E232C">
        <w:rPr>
          <w:rFonts w:ascii="Times New Roman" w:hAnsi="Times New Roman" w:cs="Times New Roman"/>
          <w:sz w:val="28"/>
          <w:szCs w:val="28"/>
        </w:rPr>
        <w:t xml:space="preserve">рабочие выезды </w:t>
      </w:r>
      <w:r w:rsidR="00F518A6">
        <w:rPr>
          <w:rFonts w:ascii="Times New Roman" w:hAnsi="Times New Roman" w:cs="Times New Roman"/>
          <w:sz w:val="28"/>
          <w:szCs w:val="28"/>
        </w:rPr>
        <w:t>общественников</w:t>
      </w:r>
      <w:r w:rsidR="00ED6D20">
        <w:rPr>
          <w:rFonts w:ascii="Times New Roman" w:hAnsi="Times New Roman" w:cs="Times New Roman"/>
          <w:sz w:val="28"/>
          <w:szCs w:val="28"/>
        </w:rPr>
        <w:t>, проводятся</w:t>
      </w:r>
      <w:r w:rsidR="00F518A6">
        <w:rPr>
          <w:rFonts w:ascii="Times New Roman" w:hAnsi="Times New Roman" w:cs="Times New Roman"/>
          <w:sz w:val="28"/>
          <w:szCs w:val="28"/>
        </w:rPr>
        <w:t xml:space="preserve"> встречи</w:t>
      </w:r>
      <w:r w:rsidR="00ED6D20">
        <w:rPr>
          <w:rFonts w:ascii="Times New Roman" w:hAnsi="Times New Roman" w:cs="Times New Roman"/>
          <w:sz w:val="28"/>
          <w:szCs w:val="28"/>
        </w:rPr>
        <w:t xml:space="preserve"> с руководителями </w:t>
      </w:r>
      <w:r w:rsidR="007E232C">
        <w:rPr>
          <w:rFonts w:ascii="Times New Roman" w:hAnsi="Times New Roman" w:cs="Times New Roman"/>
          <w:sz w:val="28"/>
          <w:szCs w:val="28"/>
        </w:rPr>
        <w:t>структур</w:t>
      </w:r>
      <w:r w:rsidR="00ED6D20">
        <w:rPr>
          <w:rFonts w:ascii="Times New Roman" w:hAnsi="Times New Roman" w:cs="Times New Roman"/>
          <w:sz w:val="28"/>
          <w:szCs w:val="28"/>
        </w:rPr>
        <w:t xml:space="preserve"> администрации Нижневартовска и городских предприятий,</w:t>
      </w:r>
      <w:r w:rsidR="00F518A6">
        <w:rPr>
          <w:rFonts w:ascii="Times New Roman" w:hAnsi="Times New Roman" w:cs="Times New Roman"/>
          <w:sz w:val="28"/>
          <w:szCs w:val="28"/>
        </w:rPr>
        <w:t xml:space="preserve"> </w:t>
      </w:r>
      <w:r w:rsidR="00ED6D20">
        <w:rPr>
          <w:rFonts w:ascii="Times New Roman" w:hAnsi="Times New Roman" w:cs="Times New Roman"/>
          <w:sz w:val="28"/>
          <w:szCs w:val="28"/>
        </w:rPr>
        <w:t xml:space="preserve">ведется </w:t>
      </w:r>
      <w:r w:rsidR="00F518A6">
        <w:rPr>
          <w:rFonts w:ascii="Times New Roman" w:hAnsi="Times New Roman" w:cs="Times New Roman"/>
          <w:sz w:val="28"/>
          <w:szCs w:val="28"/>
        </w:rPr>
        <w:t xml:space="preserve">индивидуальная работа </w:t>
      </w:r>
      <w:r w:rsidR="0070768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518A6">
        <w:rPr>
          <w:rFonts w:ascii="Times New Roman" w:hAnsi="Times New Roman" w:cs="Times New Roman"/>
          <w:sz w:val="28"/>
          <w:szCs w:val="28"/>
        </w:rPr>
        <w:t>с населением</w:t>
      </w:r>
      <w:r w:rsidR="00ED6D20">
        <w:rPr>
          <w:rFonts w:ascii="Times New Roman" w:hAnsi="Times New Roman" w:cs="Times New Roman"/>
          <w:sz w:val="28"/>
          <w:szCs w:val="28"/>
        </w:rPr>
        <w:t>.</w:t>
      </w:r>
      <w:r w:rsidR="007E232C">
        <w:rPr>
          <w:rFonts w:ascii="Times New Roman" w:hAnsi="Times New Roman" w:cs="Times New Roman"/>
          <w:sz w:val="28"/>
          <w:szCs w:val="28"/>
        </w:rPr>
        <w:t xml:space="preserve"> </w:t>
      </w:r>
      <w:r w:rsidR="00ED6D20">
        <w:rPr>
          <w:rFonts w:ascii="Times New Roman" w:hAnsi="Times New Roman" w:cs="Times New Roman"/>
          <w:sz w:val="28"/>
          <w:szCs w:val="28"/>
        </w:rPr>
        <w:t xml:space="preserve">  </w:t>
      </w:r>
      <w:r w:rsidR="00C27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32C" w:rsidRDefault="00C27A24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04D09">
        <w:rPr>
          <w:rFonts w:ascii="Times New Roman" w:hAnsi="Times New Roman" w:cs="Times New Roman"/>
          <w:sz w:val="28"/>
          <w:szCs w:val="28"/>
        </w:rPr>
        <w:t xml:space="preserve"> значимых проектах, инициативах и делах Общественной палаты – наш </w:t>
      </w:r>
      <w:r w:rsidR="00061DC7">
        <w:rPr>
          <w:rFonts w:ascii="Times New Roman" w:hAnsi="Times New Roman" w:cs="Times New Roman"/>
          <w:sz w:val="28"/>
          <w:szCs w:val="28"/>
        </w:rPr>
        <w:t xml:space="preserve">доклад. </w:t>
      </w:r>
    </w:p>
    <w:p w:rsidR="00466D64" w:rsidRDefault="00611E3D" w:rsidP="00FD4504">
      <w:pPr>
        <w:spacing w:afterLines="60" w:after="14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</w:t>
      </w:r>
      <w:r w:rsidR="00466D64" w:rsidRPr="00466D64">
        <w:rPr>
          <w:rFonts w:ascii="Times New Roman" w:hAnsi="Times New Roman" w:cs="Times New Roman"/>
          <w:b/>
          <w:sz w:val="28"/>
          <w:szCs w:val="28"/>
        </w:rPr>
        <w:t xml:space="preserve">лава </w:t>
      </w:r>
      <w:r w:rsidR="00466D64" w:rsidRPr="003920F8">
        <w:rPr>
          <w:rFonts w:ascii="Times New Roman" w:hAnsi="Times New Roman" w:cs="Times New Roman"/>
          <w:b/>
          <w:sz w:val="28"/>
          <w:szCs w:val="28"/>
        </w:rPr>
        <w:t>1</w:t>
      </w:r>
      <w:r w:rsidR="00466D64" w:rsidRPr="00466D64">
        <w:rPr>
          <w:rFonts w:ascii="Times New Roman" w:hAnsi="Times New Roman" w:cs="Times New Roman"/>
          <w:b/>
          <w:sz w:val="28"/>
          <w:szCs w:val="28"/>
        </w:rPr>
        <w:t>. Основные направления деятельности Общественной палаты города Нижневартовска</w:t>
      </w:r>
    </w:p>
    <w:p w:rsidR="00466D64" w:rsidRPr="00862036" w:rsidRDefault="00466D64" w:rsidP="00FD4504">
      <w:pPr>
        <w:pStyle w:val="a9"/>
        <w:numPr>
          <w:ilvl w:val="1"/>
          <w:numId w:val="6"/>
        </w:numPr>
        <w:spacing w:afterLines="60" w:after="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036">
        <w:rPr>
          <w:rFonts w:ascii="Times New Roman" w:hAnsi="Times New Roman" w:cs="Times New Roman"/>
          <w:b/>
          <w:sz w:val="28"/>
          <w:szCs w:val="28"/>
        </w:rPr>
        <w:t xml:space="preserve">Основные мероприятия </w:t>
      </w:r>
    </w:p>
    <w:p w:rsidR="00862036" w:rsidRPr="00862036" w:rsidRDefault="00862036" w:rsidP="00FD4504">
      <w:pPr>
        <w:pStyle w:val="a9"/>
        <w:spacing w:afterLines="60" w:after="144"/>
        <w:ind w:left="1287"/>
        <w:rPr>
          <w:rFonts w:ascii="Times New Roman" w:hAnsi="Times New Roman" w:cs="Times New Roman"/>
          <w:b/>
          <w:sz w:val="28"/>
          <w:szCs w:val="28"/>
        </w:rPr>
      </w:pPr>
    </w:p>
    <w:p w:rsidR="00862036" w:rsidRDefault="003E07AC" w:rsidP="00FD4504">
      <w:pPr>
        <w:spacing w:afterLines="60" w:after="144"/>
        <w:ind w:left="63" w:right="24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Общественной палаты</w:t>
      </w:r>
      <w:r w:rsidRPr="003E07AC">
        <w:rPr>
          <w:rFonts w:ascii="Times New Roman" w:hAnsi="Times New Roman" w:cs="Times New Roman"/>
          <w:sz w:val="28"/>
          <w:szCs w:val="28"/>
        </w:rPr>
        <w:t xml:space="preserve"> осуществляется согла</w:t>
      </w:r>
      <w:r>
        <w:rPr>
          <w:rFonts w:ascii="Times New Roman" w:hAnsi="Times New Roman" w:cs="Times New Roman"/>
          <w:sz w:val="28"/>
          <w:szCs w:val="28"/>
        </w:rPr>
        <w:t>сно плану мероприятий на кален</w:t>
      </w:r>
      <w:r w:rsidRPr="003E07AC">
        <w:rPr>
          <w:rFonts w:ascii="Times New Roman" w:hAnsi="Times New Roman" w:cs="Times New Roman"/>
          <w:sz w:val="28"/>
          <w:szCs w:val="28"/>
        </w:rPr>
        <w:t>дарный год</w:t>
      </w:r>
      <w:r>
        <w:rPr>
          <w:rFonts w:ascii="Times New Roman" w:hAnsi="Times New Roman" w:cs="Times New Roman"/>
          <w:sz w:val="28"/>
          <w:szCs w:val="28"/>
        </w:rPr>
        <w:t>, подробная информация о котором</w:t>
      </w:r>
      <w:r w:rsidRPr="003E07AC">
        <w:rPr>
          <w:rFonts w:ascii="Times New Roman" w:hAnsi="Times New Roman" w:cs="Times New Roman"/>
          <w:sz w:val="28"/>
          <w:szCs w:val="28"/>
        </w:rPr>
        <w:t xml:space="preserve"> публикуется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4973C8">
        <w:rPr>
          <w:rFonts w:ascii="Times New Roman" w:hAnsi="Times New Roman" w:cs="Times New Roman"/>
          <w:sz w:val="28"/>
          <w:szCs w:val="28"/>
        </w:rPr>
        <w:t xml:space="preserve">города Нижневартовска </w:t>
      </w:r>
      <w:r>
        <w:rPr>
          <w:rFonts w:ascii="Times New Roman" w:hAnsi="Times New Roman" w:cs="Times New Roman"/>
          <w:sz w:val="28"/>
          <w:szCs w:val="28"/>
        </w:rPr>
        <w:t>(Местное самоуправление/Глава города/Коллегиальные органы при главе города/Общественная палата города Нижневартовска).</w:t>
      </w:r>
      <w:r w:rsidR="008620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036" w:rsidRDefault="00862036" w:rsidP="00FD4504">
      <w:pPr>
        <w:spacing w:afterLines="60" w:after="144"/>
        <w:ind w:left="63" w:right="24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Деятельность Общественной палаты</w:t>
      </w:r>
      <w:r w:rsidRPr="003E0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особо значимо</w:t>
      </w:r>
      <w:r w:rsidR="00A36FF6">
        <w:rPr>
          <w:rFonts w:ascii="Times New Roman" w:hAnsi="Times New Roman" w:cs="Times New Roman"/>
          <w:sz w:val="28"/>
          <w:szCs w:val="28"/>
        </w:rPr>
        <w:t>й для жизни горожан, дает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выражать </w:t>
      </w:r>
      <w:r w:rsidRPr="00862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интересы населения во взаимодействии </w:t>
      </w:r>
      <w:r w:rsidR="008B15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</w:t>
      </w:r>
      <w:r w:rsidRPr="00862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администрацией города Нижневартовска. </w:t>
      </w:r>
    </w:p>
    <w:p w:rsidR="00862036" w:rsidRPr="00DA54D2" w:rsidRDefault="00862036" w:rsidP="00FD4504">
      <w:pPr>
        <w:spacing w:afterLines="60" w:after="144"/>
        <w:ind w:left="63" w:right="24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2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Члены Общественной палаты города участвуют в социально значимых мероприятиях (общественные слушания, приемка объектов, инспектирование хода строительных работ и благоустройства, заседания коллегиальных органов, созданных при администрации города, и др.)</w:t>
      </w:r>
    </w:p>
    <w:p w:rsidR="003E07AC" w:rsidRPr="00B16D5B" w:rsidRDefault="00740328" w:rsidP="00B16D5B">
      <w:pPr>
        <w:spacing w:afterLines="60" w:after="14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деятель</w:t>
      </w:r>
      <w:r w:rsidR="008B4EA3">
        <w:rPr>
          <w:rFonts w:ascii="Times New Roman" w:hAnsi="Times New Roman" w:cs="Times New Roman"/>
          <w:sz w:val="28"/>
          <w:szCs w:val="28"/>
        </w:rPr>
        <w:t>ности Общественной палаты в 2024</w:t>
      </w:r>
      <w:r>
        <w:rPr>
          <w:rFonts w:ascii="Times New Roman" w:hAnsi="Times New Roman" w:cs="Times New Roman"/>
          <w:sz w:val="28"/>
          <w:szCs w:val="28"/>
        </w:rPr>
        <w:t xml:space="preserve"> году были связаны с </w:t>
      </w:r>
      <w:r w:rsidR="00921912">
        <w:rPr>
          <w:rFonts w:ascii="Times New Roman" w:hAnsi="Times New Roman" w:cs="Times New Roman"/>
          <w:sz w:val="28"/>
          <w:szCs w:val="28"/>
        </w:rPr>
        <w:t xml:space="preserve">мероприятиями по благоустройству микрорайонов и </w:t>
      </w:r>
      <w:r w:rsidR="005F4D6B">
        <w:rPr>
          <w:rFonts w:ascii="Times New Roman" w:hAnsi="Times New Roman" w:cs="Times New Roman"/>
          <w:sz w:val="28"/>
          <w:szCs w:val="28"/>
        </w:rPr>
        <w:t xml:space="preserve">территорий общего пользования, </w:t>
      </w:r>
      <w:r w:rsidR="00787C57">
        <w:rPr>
          <w:rFonts w:ascii="Times New Roman" w:hAnsi="Times New Roman" w:cs="Times New Roman"/>
          <w:sz w:val="28"/>
          <w:szCs w:val="28"/>
        </w:rPr>
        <w:t>развитием жил</w:t>
      </w:r>
      <w:r w:rsidR="00B16D5B">
        <w:rPr>
          <w:rFonts w:ascii="Times New Roman" w:hAnsi="Times New Roman" w:cs="Times New Roman"/>
          <w:sz w:val="28"/>
          <w:szCs w:val="28"/>
        </w:rPr>
        <w:t xml:space="preserve">ищно-коммунального хозяйства города, </w:t>
      </w:r>
      <w:r w:rsidR="00921912">
        <w:rPr>
          <w:rFonts w:ascii="Times New Roman" w:hAnsi="Times New Roman" w:cs="Times New Roman"/>
          <w:sz w:val="28"/>
          <w:szCs w:val="28"/>
        </w:rPr>
        <w:t xml:space="preserve">некоммерческого сектора и поддержке доступа некоммерческих организаций </w:t>
      </w:r>
      <w:r w:rsidR="008B157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21912">
        <w:rPr>
          <w:rFonts w:ascii="Times New Roman" w:hAnsi="Times New Roman" w:cs="Times New Roman"/>
          <w:sz w:val="28"/>
          <w:szCs w:val="28"/>
        </w:rPr>
        <w:t>к представлению общественно полезных услуг</w:t>
      </w:r>
      <w:r w:rsidR="00670345">
        <w:rPr>
          <w:rFonts w:ascii="Times New Roman" w:hAnsi="Times New Roman" w:cs="Times New Roman"/>
          <w:sz w:val="28"/>
          <w:szCs w:val="28"/>
        </w:rPr>
        <w:t xml:space="preserve"> и услуг в социальной сфере в городе</w:t>
      </w:r>
      <w:r w:rsidR="00443602">
        <w:rPr>
          <w:rFonts w:ascii="Times New Roman" w:hAnsi="Times New Roman" w:cs="Times New Roman"/>
          <w:sz w:val="28"/>
          <w:szCs w:val="28"/>
        </w:rPr>
        <w:t xml:space="preserve"> Нижневартовске. </w:t>
      </w:r>
    </w:p>
    <w:p w:rsidR="00862036" w:rsidRDefault="00D34E53" w:rsidP="00FD4504">
      <w:pPr>
        <w:spacing w:afterLines="60" w:after="144"/>
        <w:ind w:right="24" w:firstLine="567"/>
        <w:jc w:val="both"/>
        <w:rPr>
          <w:rFonts w:ascii="Times New Roman" w:eastAsia="Times New Roman" w:hAnsi="Times New Roman" w:cs="Times New Roman"/>
          <w:color w:val="000000"/>
          <w:sz w:val="28"/>
          <w:highlight w:val="yellow"/>
          <w:lang w:eastAsia="ru-RU"/>
        </w:rPr>
      </w:pPr>
      <w:r w:rsidRPr="00640988">
        <w:rPr>
          <w:rFonts w:ascii="Times New Roman" w:hAnsi="Times New Roman" w:cs="Times New Roman"/>
          <w:sz w:val="28"/>
          <w:szCs w:val="28"/>
        </w:rPr>
        <w:t xml:space="preserve">Безусловно, </w:t>
      </w:r>
      <w:r>
        <w:rPr>
          <w:rFonts w:ascii="Times New Roman" w:hAnsi="Times New Roman" w:cs="Times New Roman"/>
          <w:sz w:val="28"/>
          <w:szCs w:val="28"/>
        </w:rPr>
        <w:t>одним из главных политических факторов</w:t>
      </w:r>
      <w:r w:rsidR="008B4EA3">
        <w:rPr>
          <w:rFonts w:ascii="Times New Roman" w:hAnsi="Times New Roman" w:cs="Times New Roman"/>
          <w:sz w:val="28"/>
          <w:szCs w:val="28"/>
        </w:rPr>
        <w:t xml:space="preserve"> 2024</w:t>
      </w:r>
      <w:r w:rsidRPr="00640988">
        <w:rPr>
          <w:rFonts w:ascii="Times New Roman" w:hAnsi="Times New Roman" w:cs="Times New Roman"/>
          <w:sz w:val="28"/>
          <w:szCs w:val="28"/>
        </w:rPr>
        <w:t xml:space="preserve">-го года </w:t>
      </w:r>
      <w:r w:rsidR="000E55CF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640988">
        <w:rPr>
          <w:rFonts w:ascii="Times New Roman" w:hAnsi="Times New Roman" w:cs="Times New Roman"/>
          <w:sz w:val="28"/>
          <w:szCs w:val="28"/>
        </w:rPr>
        <w:t xml:space="preserve">внешнеполитические события, которые наложили отпечаток на все стороны жизни, в том числе и на работу Общественной палаты. </w:t>
      </w:r>
      <w:r w:rsidR="008B1577">
        <w:rPr>
          <w:rFonts w:ascii="Times New Roman" w:hAnsi="Times New Roman" w:cs="Times New Roman"/>
          <w:sz w:val="28"/>
          <w:szCs w:val="28"/>
        </w:rPr>
        <w:t>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51A">
        <w:rPr>
          <w:rFonts w:ascii="Times New Roman" w:hAnsi="Times New Roman" w:cs="Times New Roman"/>
          <w:sz w:val="28"/>
          <w:szCs w:val="28"/>
        </w:rPr>
        <w:t>из направлений</w:t>
      </w:r>
      <w:r w:rsidRPr="00640988">
        <w:rPr>
          <w:rFonts w:ascii="Times New Roman" w:hAnsi="Times New Roman" w:cs="Times New Roman"/>
          <w:sz w:val="28"/>
          <w:szCs w:val="28"/>
        </w:rPr>
        <w:t xml:space="preserve"> деятельности палаты в этот п</w:t>
      </w:r>
      <w:r w:rsidR="00162172">
        <w:rPr>
          <w:rFonts w:ascii="Times New Roman" w:hAnsi="Times New Roman" w:cs="Times New Roman"/>
          <w:sz w:val="28"/>
          <w:szCs w:val="28"/>
        </w:rPr>
        <w:t>ериод было</w:t>
      </w:r>
      <w:r w:rsidR="008B1577">
        <w:rPr>
          <w:rFonts w:ascii="Times New Roman" w:hAnsi="Times New Roman" w:cs="Times New Roman"/>
          <w:sz w:val="28"/>
          <w:szCs w:val="28"/>
        </w:rPr>
        <w:t xml:space="preserve"> так или иначе связано</w:t>
      </w:r>
      <w:r w:rsidRPr="00640988">
        <w:rPr>
          <w:rFonts w:ascii="Times New Roman" w:hAnsi="Times New Roman" w:cs="Times New Roman"/>
          <w:sz w:val="28"/>
          <w:szCs w:val="28"/>
        </w:rPr>
        <w:t xml:space="preserve"> с организацией помощи военнослужащим </w:t>
      </w:r>
      <w:r w:rsidR="00466561">
        <w:rPr>
          <w:rFonts w:ascii="Times New Roman" w:hAnsi="Times New Roman" w:cs="Times New Roman"/>
          <w:sz w:val="28"/>
          <w:szCs w:val="28"/>
        </w:rPr>
        <w:t xml:space="preserve">– участникам специальной военной операции </w:t>
      </w:r>
      <w:r w:rsidRPr="00640988">
        <w:rPr>
          <w:rFonts w:ascii="Times New Roman" w:hAnsi="Times New Roman" w:cs="Times New Roman"/>
          <w:sz w:val="28"/>
          <w:szCs w:val="28"/>
        </w:rPr>
        <w:t>и их семьям.</w:t>
      </w:r>
      <w:r w:rsidR="00175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036" w:rsidRDefault="00466561" w:rsidP="00FD4504">
      <w:pPr>
        <w:spacing w:afterLines="60" w:after="144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D34E53" w:rsidRPr="00A137D3">
        <w:rPr>
          <w:rFonts w:ascii="Times New Roman" w:eastAsia="Calibri" w:hAnsi="Times New Roman" w:cs="Times New Roman"/>
          <w:sz w:val="28"/>
          <w:szCs w:val="28"/>
        </w:rPr>
        <w:t xml:space="preserve"> момента объявления частичной мобилизации организована комплексная деятельность, направленная на оказание социальной поддержки и помощи семьям, члены которых стали участниками специальной военной операции. Для решения этих задач создана</w:t>
      </w:r>
      <w:r w:rsidR="00D34E53" w:rsidRPr="00A1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межведомственная рабочая группа по социальному сопровождению семей военнослужащих </w:t>
      </w:r>
      <w:r w:rsidR="004436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заседаниях были рассмотрены во</w:t>
      </w:r>
      <w:r w:rsidR="00014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просы о </w:t>
      </w:r>
      <w:r w:rsidR="00014CF8" w:rsidRPr="00A66266">
        <w:rPr>
          <w:rFonts w:ascii="Times New Roman" w:hAnsi="Times New Roman" w:cs="Times New Roman"/>
          <w:sz w:val="28"/>
          <w:szCs w:val="28"/>
        </w:rPr>
        <w:t xml:space="preserve"> роли общественных организаций в получении полагающихся мер поддержки участникам специальной военной операции и членам их сем</w:t>
      </w:r>
      <w:r w:rsidR="00014CF8">
        <w:rPr>
          <w:rFonts w:ascii="Times New Roman" w:hAnsi="Times New Roman" w:cs="Times New Roman"/>
          <w:sz w:val="28"/>
          <w:szCs w:val="28"/>
        </w:rPr>
        <w:t xml:space="preserve">ей (Фонд защитники Отечества). </w:t>
      </w:r>
      <w:r w:rsidR="00014CF8" w:rsidRPr="00A66266">
        <w:rPr>
          <w:rFonts w:ascii="Times New Roman" w:hAnsi="Times New Roman" w:cs="Times New Roman"/>
          <w:sz w:val="28"/>
          <w:szCs w:val="28"/>
        </w:rPr>
        <w:t>Об организации гуманитарной помощи общественными организациями г. Нижневартовска участникам СВО.</w:t>
      </w:r>
    </w:p>
    <w:p w:rsidR="00126A98" w:rsidRDefault="005960D1" w:rsidP="00E5593B">
      <w:pPr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важных </w:t>
      </w:r>
      <w:r w:rsidR="005F3987" w:rsidRPr="00E5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событий этого года </w:t>
      </w:r>
      <w:r w:rsidR="00162172" w:rsidRPr="00E5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5F3987" w:rsidRPr="00E559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выборы</w:t>
      </w:r>
      <w:r w:rsidR="00C7221C" w:rsidRPr="00E5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756" w:rsidRPr="00E5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Президента Российской Федерации </w:t>
      </w:r>
      <w:r w:rsidR="00C7221C" w:rsidRPr="00E559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Нижневартовске</w:t>
      </w:r>
      <w:r w:rsidR="00E5292F" w:rsidRPr="00E5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состоявшиеся с 15 по 17 марта </w:t>
      </w:r>
      <w:r w:rsidR="00E5292F" w:rsidRPr="00E559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2024</w:t>
      </w:r>
      <w:r w:rsidR="005F3987" w:rsidRPr="00E5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  <w:r w:rsidR="00631F30" w:rsidRPr="00E5593B">
        <w:rPr>
          <w:rFonts w:ascii="Times New Roman" w:hAnsi="Times New Roman" w:cs="Times New Roman"/>
          <w:sz w:val="28"/>
          <w:szCs w:val="28"/>
        </w:rPr>
        <w:t xml:space="preserve">Совместно с главой города Д.А. </w:t>
      </w:r>
      <w:proofErr w:type="spellStart"/>
      <w:r w:rsidR="00631F30" w:rsidRPr="00E5593B">
        <w:rPr>
          <w:rFonts w:ascii="Times New Roman" w:hAnsi="Times New Roman" w:cs="Times New Roman"/>
          <w:sz w:val="28"/>
          <w:szCs w:val="28"/>
        </w:rPr>
        <w:t>Кощенко</w:t>
      </w:r>
      <w:proofErr w:type="spellEnd"/>
      <w:r w:rsidR="00631F30" w:rsidRPr="00E5593B">
        <w:rPr>
          <w:rFonts w:ascii="Times New Roman" w:hAnsi="Times New Roman" w:cs="Times New Roman"/>
          <w:sz w:val="28"/>
          <w:szCs w:val="28"/>
        </w:rPr>
        <w:t xml:space="preserve"> и </w:t>
      </w:r>
      <w:r w:rsidR="00631F30" w:rsidRPr="00E559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представителями Территориальной избирательной комиссии города</w:t>
      </w:r>
      <w:r w:rsidR="00A75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631F30" w:rsidRPr="00E559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A1CFA" w:rsidRPr="00E5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2A1CFA" w:rsidRPr="00E5593B">
        <w:rPr>
          <w:rFonts w:ascii="Times New Roman" w:hAnsi="Times New Roman" w:cs="Times New Roman"/>
          <w:sz w:val="28"/>
          <w:szCs w:val="28"/>
        </w:rPr>
        <w:t>Общественной палаты</w:t>
      </w:r>
      <w:r w:rsidR="002A1CFA" w:rsidRPr="00E559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31F30" w:rsidRPr="00E559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оценили готовность </w:t>
      </w:r>
      <w:r w:rsidR="00450C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избирательных участков</w:t>
      </w:r>
      <w:r w:rsidR="00A75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r w:rsidR="00631F30" w:rsidRPr="00E559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голосовани</w:t>
      </w:r>
      <w:r w:rsidR="00A75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="002A1CFA" w:rsidRPr="00E559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A75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также их  соответствие  требованиям доступной среды для маломобильных граждан. В дни голосования </w:t>
      </w:r>
      <w:r w:rsidR="006F2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члены Общественной палаты</w:t>
      </w:r>
      <w:r w:rsidR="00A75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A36FF6" w:rsidRPr="00E5593B">
        <w:rPr>
          <w:rFonts w:ascii="Times New Roman" w:hAnsi="Times New Roman" w:cs="Times New Roman"/>
          <w:sz w:val="28"/>
          <w:szCs w:val="28"/>
        </w:rPr>
        <w:t>выступили</w:t>
      </w:r>
      <w:r w:rsidR="00C23F99" w:rsidRPr="00E5593B">
        <w:rPr>
          <w:rFonts w:ascii="Times New Roman" w:hAnsi="Times New Roman" w:cs="Times New Roman"/>
          <w:sz w:val="28"/>
          <w:szCs w:val="28"/>
        </w:rPr>
        <w:t xml:space="preserve"> в кач</w:t>
      </w:r>
      <w:r w:rsidR="004E451A" w:rsidRPr="00E5593B">
        <w:rPr>
          <w:rFonts w:ascii="Times New Roman" w:hAnsi="Times New Roman" w:cs="Times New Roman"/>
          <w:sz w:val="28"/>
          <w:szCs w:val="28"/>
        </w:rPr>
        <w:t xml:space="preserve">естве общественных наблюдателей, </w:t>
      </w:r>
      <w:proofErr w:type="spellStart"/>
      <w:r w:rsidR="00631F30" w:rsidRPr="00E5593B"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 w:rsidR="00631F30" w:rsidRPr="00E5593B">
        <w:rPr>
          <w:rFonts w:ascii="Times New Roman" w:hAnsi="Times New Roman" w:cs="Times New Roman"/>
          <w:sz w:val="28"/>
          <w:szCs w:val="28"/>
        </w:rPr>
        <w:t xml:space="preserve"> и фиксировали основные моменты работы избирательных участков, открытость и прозрачность выборов</w:t>
      </w:r>
      <w:r w:rsidR="00A7573D">
        <w:rPr>
          <w:rFonts w:ascii="Times New Roman" w:hAnsi="Times New Roman" w:cs="Times New Roman"/>
          <w:sz w:val="28"/>
          <w:szCs w:val="28"/>
        </w:rPr>
        <w:t>,</w:t>
      </w:r>
      <w:r w:rsidR="00631F30" w:rsidRPr="00E5593B">
        <w:rPr>
          <w:rFonts w:ascii="Times New Roman" w:hAnsi="Times New Roman" w:cs="Times New Roman"/>
          <w:sz w:val="28"/>
          <w:szCs w:val="28"/>
        </w:rPr>
        <w:t xml:space="preserve"> и размещали посты в социальных сетях</w:t>
      </w:r>
      <w:r w:rsidR="004E451A" w:rsidRPr="00E559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2A1CFA" w:rsidRPr="00E559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E24FC" w:rsidRPr="00E559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Члены Общественной палаты г. Нижневартовска </w:t>
      </w:r>
      <w:r w:rsidR="00E559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</w:t>
      </w:r>
      <w:r w:rsidR="002E24FC" w:rsidRPr="00E559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приняли участие во встрече Губернатора Ханты-Мансийского автономного округа -Югры Н.В. Комаровой с активом штабов общественной поддержки выборов Президента России, членами </w:t>
      </w:r>
      <w:proofErr w:type="spellStart"/>
      <w:r w:rsidR="002E24FC" w:rsidRPr="00E559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УИКов</w:t>
      </w:r>
      <w:proofErr w:type="spellEnd"/>
      <w:r w:rsidR="002E24FC" w:rsidRPr="00E559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Говорили о предстоящих выборах, в которых члены Общественной палаты выступят в качестве общественных наблюдателей.</w:t>
      </w:r>
    </w:p>
    <w:p w:rsidR="00711302" w:rsidRPr="0010618E" w:rsidRDefault="00711302" w:rsidP="0010618E">
      <w:pPr>
        <w:spacing w:after="12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Председатель, </w:t>
      </w:r>
      <w:r w:rsidRPr="0006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Светлана Евгеньевна </w:t>
      </w:r>
      <w:proofErr w:type="spellStart"/>
      <w:r w:rsidRPr="0006004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Зобнина</w:t>
      </w:r>
      <w:proofErr w:type="spellEnd"/>
      <w:r w:rsidRPr="0006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члены Общественной палаты Майбах Н.В., Алиева Н.В.. </w:t>
      </w:r>
      <w:proofErr w:type="spellStart"/>
      <w:r w:rsidRPr="000600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Калиева</w:t>
      </w:r>
      <w:proofErr w:type="spellEnd"/>
      <w:r w:rsidRPr="0006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</w:t>
      </w:r>
      <w:r w:rsidR="0045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50C8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Униковский</w:t>
      </w:r>
      <w:proofErr w:type="spellEnd"/>
      <w:r w:rsidR="0045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="006F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F28E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Клевчук</w:t>
      </w:r>
      <w:proofErr w:type="spellEnd"/>
      <w:r w:rsidR="006F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</w:t>
      </w:r>
      <w:r w:rsidRPr="0006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</w:t>
      </w:r>
      <w:r w:rsidRPr="00060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обучающем семинаре для наблюдателей по обеспечению легитимности и прозрачности выборов на избирательных участках.</w:t>
      </w:r>
    </w:p>
    <w:p w:rsidR="0000282D" w:rsidRDefault="00E7044F" w:rsidP="00F45C76">
      <w:pPr>
        <w:spacing w:after="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F45C76">
        <w:rPr>
          <w:rFonts w:ascii="Times New Roman" w:hAnsi="Times New Roman" w:cs="Times New Roman"/>
          <w:sz w:val="28"/>
          <w:szCs w:val="28"/>
        </w:rPr>
        <w:t xml:space="preserve">В </w:t>
      </w:r>
      <w:r w:rsidR="00E5292F" w:rsidRPr="00F45C76">
        <w:rPr>
          <w:rFonts w:ascii="Times New Roman" w:hAnsi="Times New Roman" w:cs="Times New Roman"/>
          <w:sz w:val="28"/>
          <w:szCs w:val="28"/>
        </w:rPr>
        <w:t>2024</w:t>
      </w:r>
      <w:r w:rsidR="0000282D" w:rsidRPr="00F45C76">
        <w:rPr>
          <w:rFonts w:ascii="Times New Roman" w:hAnsi="Times New Roman" w:cs="Times New Roman"/>
          <w:sz w:val="28"/>
          <w:szCs w:val="28"/>
        </w:rPr>
        <w:t xml:space="preserve"> </w:t>
      </w:r>
      <w:r w:rsidRPr="00F45C76">
        <w:rPr>
          <w:rFonts w:ascii="Times New Roman" w:hAnsi="Times New Roman" w:cs="Times New Roman"/>
          <w:sz w:val="28"/>
          <w:szCs w:val="28"/>
        </w:rPr>
        <w:t xml:space="preserve">году </w:t>
      </w:r>
      <w:r w:rsidR="0000282D" w:rsidRPr="00F45C76">
        <w:rPr>
          <w:rFonts w:ascii="Times New Roman" w:hAnsi="Times New Roman" w:cs="Times New Roman"/>
          <w:sz w:val="28"/>
          <w:szCs w:val="28"/>
        </w:rPr>
        <w:t>члены Общественной па</w:t>
      </w:r>
      <w:r w:rsidRPr="00F45C76">
        <w:rPr>
          <w:rFonts w:ascii="Times New Roman" w:hAnsi="Times New Roman" w:cs="Times New Roman"/>
          <w:sz w:val="28"/>
          <w:szCs w:val="28"/>
        </w:rPr>
        <w:t>латы приняли участие в заседаниях</w:t>
      </w:r>
      <w:r w:rsidR="00F45C76">
        <w:rPr>
          <w:rFonts w:ascii="Times New Roman" w:hAnsi="Times New Roman" w:cs="Times New Roman"/>
          <w:sz w:val="28"/>
          <w:szCs w:val="28"/>
        </w:rPr>
        <w:t xml:space="preserve"> Комиссий</w:t>
      </w:r>
      <w:r w:rsidR="0000282D" w:rsidRPr="00F45C76">
        <w:rPr>
          <w:rFonts w:ascii="Times New Roman" w:hAnsi="Times New Roman" w:cs="Times New Roman"/>
          <w:sz w:val="28"/>
          <w:szCs w:val="28"/>
        </w:rPr>
        <w:t xml:space="preserve"> по общественному контролю, антикоррупционной политике, территориальному развитию и местному самоуправлению</w:t>
      </w:r>
      <w:r w:rsidR="00F45C76" w:rsidRPr="00F45C76">
        <w:rPr>
          <w:rFonts w:ascii="Times New Roman" w:hAnsi="Times New Roman" w:cs="Times New Roman"/>
          <w:sz w:val="28"/>
          <w:szCs w:val="28"/>
        </w:rPr>
        <w:t xml:space="preserve">, </w:t>
      </w:r>
      <w:r w:rsidR="0000282D" w:rsidRPr="00F45C7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8058397"/>
      <w:r w:rsidR="00F45C76" w:rsidRPr="00F45C76">
        <w:rPr>
          <w:rFonts w:ascii="Times New Roman" w:hAnsi="Times New Roman" w:cs="Times New Roman"/>
          <w:sz w:val="28"/>
          <w:szCs w:val="28"/>
        </w:rPr>
        <w:t>по гармонизации межнациональных и межрелигиозных отношений, коренным малочисленным народам Севера и сохранению духовного наследия</w:t>
      </w:r>
      <w:bookmarkEnd w:id="1"/>
      <w:r w:rsidR="00F45C76">
        <w:rPr>
          <w:rFonts w:ascii="Times New Roman" w:hAnsi="Times New Roman" w:cs="Times New Roman"/>
          <w:sz w:val="28"/>
          <w:szCs w:val="28"/>
        </w:rPr>
        <w:t xml:space="preserve">, </w:t>
      </w:r>
      <w:r w:rsidR="00F45C76" w:rsidRPr="00F45C76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F45C76" w:rsidRPr="00F45C76">
        <w:rPr>
          <w:rFonts w:ascii="Times New Roman" w:eastAsia="Calibri" w:hAnsi="Times New Roman" w:cs="Times New Roman"/>
          <w:sz w:val="28"/>
          <w:szCs w:val="28"/>
          <w:lang w:eastAsia="ru-RU"/>
        </w:rPr>
        <w:t>жилищно-коммунальному комплексу, строительству, дорогам и экологической безопасности</w:t>
      </w:r>
      <w:r w:rsidR="006E15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E152D">
        <w:rPr>
          <w:rFonts w:ascii="Times New Roman" w:hAnsi="Times New Roman" w:cs="Times New Roman"/>
          <w:sz w:val="28"/>
          <w:szCs w:val="28"/>
        </w:rPr>
        <w:t>по делам молодежи, развитию добровольчества Общественной палаты  Ханты-Мансийского автономного округа – Югры</w:t>
      </w:r>
      <w:r w:rsidR="00F45C76" w:rsidRPr="00F45C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282D" w:rsidRPr="00FE5FC9">
        <w:rPr>
          <w:rFonts w:ascii="Times New Roman" w:hAnsi="Times New Roman" w:cs="Times New Roman"/>
          <w:sz w:val="28"/>
          <w:szCs w:val="28"/>
        </w:rPr>
        <w:t>Общественной палаты Ханты-Мансийс</w:t>
      </w:r>
      <w:r w:rsidR="00AB56FB" w:rsidRPr="00FE5FC9">
        <w:rPr>
          <w:rFonts w:ascii="Times New Roman" w:hAnsi="Times New Roman" w:cs="Times New Roman"/>
          <w:sz w:val="28"/>
          <w:szCs w:val="28"/>
        </w:rPr>
        <w:t>кого а</w:t>
      </w:r>
      <w:r w:rsidR="00F54098" w:rsidRPr="00FE5FC9">
        <w:rPr>
          <w:rFonts w:ascii="Times New Roman" w:hAnsi="Times New Roman" w:cs="Times New Roman"/>
          <w:sz w:val="28"/>
          <w:szCs w:val="28"/>
        </w:rPr>
        <w:t xml:space="preserve">втономного </w:t>
      </w:r>
      <w:r w:rsidR="00F45C76">
        <w:rPr>
          <w:rFonts w:ascii="Times New Roman" w:hAnsi="Times New Roman" w:cs="Times New Roman"/>
          <w:sz w:val="28"/>
          <w:szCs w:val="28"/>
        </w:rPr>
        <w:t xml:space="preserve">округа – Югры. </w:t>
      </w:r>
    </w:p>
    <w:p w:rsidR="002E31BE" w:rsidRDefault="007930E2" w:rsidP="002E31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C19">
        <w:rPr>
          <w:rFonts w:ascii="Times New Roman" w:hAnsi="Times New Roman" w:cs="Times New Roman"/>
          <w:sz w:val="28"/>
          <w:szCs w:val="28"/>
        </w:rPr>
        <w:t xml:space="preserve">В заседании Экспертного Совета при Уполномоченном по правам человека, состоявшемся 23 </w:t>
      </w:r>
      <w:proofErr w:type="gramStart"/>
      <w:r w:rsidRPr="00FD3C19">
        <w:rPr>
          <w:rFonts w:ascii="Times New Roman" w:hAnsi="Times New Roman" w:cs="Times New Roman"/>
          <w:sz w:val="28"/>
          <w:szCs w:val="28"/>
        </w:rPr>
        <w:t>апреля  2024</w:t>
      </w:r>
      <w:proofErr w:type="gramEnd"/>
      <w:r w:rsidRPr="00FD3C19">
        <w:rPr>
          <w:rFonts w:ascii="Times New Roman" w:hAnsi="Times New Roman" w:cs="Times New Roman"/>
          <w:sz w:val="28"/>
          <w:szCs w:val="28"/>
        </w:rPr>
        <w:t xml:space="preserve"> года, по вопросу соблюдения и защиты прав и свобод и законных интересов прав и свобод </w:t>
      </w:r>
      <w:r w:rsidR="00AF48F5" w:rsidRPr="00FD3C19">
        <w:rPr>
          <w:rFonts w:ascii="Times New Roman" w:hAnsi="Times New Roman" w:cs="Times New Roman"/>
          <w:sz w:val="28"/>
          <w:szCs w:val="28"/>
        </w:rPr>
        <w:t>в Ханты-Мансийском автономном округе-Югре</w:t>
      </w:r>
      <w:r w:rsidR="00FD3C19" w:rsidRPr="00FD3C19">
        <w:rPr>
          <w:rFonts w:ascii="Times New Roman" w:hAnsi="Times New Roman" w:cs="Times New Roman"/>
          <w:sz w:val="28"/>
          <w:szCs w:val="28"/>
        </w:rPr>
        <w:t>, приняла</w:t>
      </w:r>
      <w:r w:rsidRPr="00FD3C19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E5593B">
        <w:rPr>
          <w:rFonts w:ascii="Times New Roman" w:hAnsi="Times New Roman" w:cs="Times New Roman"/>
          <w:sz w:val="28"/>
          <w:szCs w:val="28"/>
        </w:rPr>
        <w:t xml:space="preserve">председатель палаты </w:t>
      </w:r>
      <w:r w:rsidRPr="00FD3C19">
        <w:rPr>
          <w:rFonts w:ascii="Times New Roman" w:hAnsi="Times New Roman" w:cs="Times New Roman"/>
          <w:sz w:val="28"/>
          <w:szCs w:val="28"/>
        </w:rPr>
        <w:t xml:space="preserve">С.Е. </w:t>
      </w:r>
      <w:proofErr w:type="spellStart"/>
      <w:r w:rsidRPr="00FD3C19">
        <w:rPr>
          <w:rFonts w:ascii="Times New Roman" w:hAnsi="Times New Roman" w:cs="Times New Roman"/>
          <w:sz w:val="28"/>
          <w:szCs w:val="28"/>
        </w:rPr>
        <w:t>Зобнина</w:t>
      </w:r>
      <w:proofErr w:type="spellEnd"/>
      <w:r w:rsidR="00FD3C19" w:rsidRPr="00FD3C19">
        <w:rPr>
          <w:rFonts w:ascii="Times New Roman" w:hAnsi="Times New Roman" w:cs="Times New Roman"/>
          <w:sz w:val="28"/>
          <w:szCs w:val="28"/>
        </w:rPr>
        <w:t xml:space="preserve">. </w:t>
      </w:r>
      <w:r w:rsidRPr="00FD3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F55" w:rsidRPr="00E74F55" w:rsidRDefault="00E74F55" w:rsidP="00E74F55">
      <w:pPr>
        <w:spacing w:afterLines="60" w:after="144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E74F55">
        <w:rPr>
          <w:rFonts w:ascii="Times New Roman" w:hAnsi="Times New Roman" w:cs="Times New Roman"/>
          <w:sz w:val="28"/>
          <w:szCs w:val="28"/>
        </w:rPr>
        <w:t xml:space="preserve">С.Е. </w:t>
      </w:r>
      <w:proofErr w:type="spellStart"/>
      <w:r w:rsidRPr="00E74F55">
        <w:rPr>
          <w:rFonts w:ascii="Times New Roman" w:hAnsi="Times New Roman" w:cs="Times New Roman"/>
          <w:sz w:val="28"/>
          <w:szCs w:val="28"/>
        </w:rPr>
        <w:t>Зобнина</w:t>
      </w:r>
      <w:proofErr w:type="spellEnd"/>
      <w:r w:rsidRPr="00E74F55">
        <w:rPr>
          <w:rFonts w:ascii="Times New Roman" w:hAnsi="Times New Roman" w:cs="Times New Roman"/>
          <w:sz w:val="28"/>
          <w:szCs w:val="28"/>
        </w:rPr>
        <w:t xml:space="preserve">   являлась членом конкурсной комиссии по подведению итогов городского конкурса «Предприниматель года - 2023». </w:t>
      </w:r>
    </w:p>
    <w:p w:rsidR="00711302" w:rsidRPr="00505471" w:rsidRDefault="00E2081D" w:rsidP="00F274D3">
      <w:pPr>
        <w:spacing w:afterLines="60" w:after="144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палаты участвовала в совещани</w:t>
      </w:r>
      <w:r w:rsidR="00A7573D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Совета Межрайонной инспекции Федеральной налоговой службы с обсуждением вопросов, связанных с проведением</w:t>
      </w:r>
      <w:r w:rsidR="00711302">
        <w:rPr>
          <w:rFonts w:ascii="Times New Roman" w:hAnsi="Times New Roman" w:cs="Times New Roman"/>
          <w:sz w:val="28"/>
          <w:szCs w:val="28"/>
        </w:rPr>
        <w:t xml:space="preserve"> информационной кампании по уплате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302">
        <w:rPr>
          <w:rFonts w:ascii="Times New Roman" w:hAnsi="Times New Roman" w:cs="Times New Roman"/>
          <w:sz w:val="28"/>
          <w:szCs w:val="28"/>
        </w:rPr>
        <w:t>имущественных налогов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11302">
        <w:rPr>
          <w:rFonts w:ascii="Times New Roman" w:hAnsi="Times New Roman" w:cs="Times New Roman"/>
          <w:sz w:val="28"/>
          <w:szCs w:val="28"/>
        </w:rPr>
        <w:t>о старте декларационной кампании 2024 года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711302">
        <w:rPr>
          <w:rFonts w:ascii="Times New Roman" w:hAnsi="Times New Roman" w:cs="Times New Roman"/>
          <w:sz w:val="28"/>
          <w:szCs w:val="28"/>
        </w:rPr>
        <w:t>о реализации проекта «Рынки»</w:t>
      </w:r>
      <w:r w:rsidR="00F274D3">
        <w:rPr>
          <w:rFonts w:ascii="Times New Roman" w:hAnsi="Times New Roman" w:cs="Times New Roman"/>
          <w:sz w:val="28"/>
          <w:szCs w:val="28"/>
        </w:rPr>
        <w:t xml:space="preserve">; </w:t>
      </w:r>
      <w:r w:rsidR="00711302">
        <w:rPr>
          <w:rFonts w:ascii="Times New Roman" w:hAnsi="Times New Roman" w:cs="Times New Roman"/>
          <w:sz w:val="28"/>
          <w:szCs w:val="28"/>
        </w:rPr>
        <w:t>об электронных сервисах ФНС России и способах взаимодействия с</w:t>
      </w:r>
      <w:r w:rsidR="00F274D3">
        <w:rPr>
          <w:rFonts w:ascii="Times New Roman" w:hAnsi="Times New Roman" w:cs="Times New Roman"/>
          <w:sz w:val="28"/>
          <w:szCs w:val="28"/>
        </w:rPr>
        <w:t xml:space="preserve"> </w:t>
      </w:r>
      <w:r w:rsidR="00711302">
        <w:rPr>
          <w:rFonts w:ascii="Times New Roman" w:hAnsi="Times New Roman" w:cs="Times New Roman"/>
          <w:sz w:val="28"/>
          <w:szCs w:val="28"/>
        </w:rPr>
        <w:t>Инспекцией.</w:t>
      </w:r>
    </w:p>
    <w:p w:rsidR="00D029EB" w:rsidRPr="002A239C" w:rsidRDefault="00D029EB" w:rsidP="002A239C">
      <w:pPr>
        <w:spacing w:after="8" w:line="269" w:lineRule="auto"/>
        <w:ind w:left="-15" w:firstLine="698"/>
        <w:jc w:val="both"/>
        <w:rPr>
          <w:rFonts w:ascii="Calibri" w:eastAsia="Calibri" w:hAnsi="Calibri" w:cs="Calibri"/>
          <w:color w:val="000000"/>
          <w:lang w:eastAsia="ru-RU"/>
        </w:rPr>
      </w:pPr>
      <w:proofErr w:type="gramStart"/>
      <w:r w:rsidRPr="00D029EB">
        <w:rPr>
          <w:rFonts w:ascii="Times New Roman" w:eastAsia="Times New Roman" w:hAnsi="Times New Roman" w:cs="Times New Roman"/>
          <w:sz w:val="28"/>
          <w:szCs w:val="24"/>
          <w:lang w:eastAsia="ru-RU"/>
        </w:rPr>
        <w:t>В  2024</w:t>
      </w:r>
      <w:proofErr w:type="gramEnd"/>
      <w:r w:rsidRPr="00D02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</w:t>
      </w:r>
      <w:r w:rsidR="00126A98" w:rsidRPr="00D02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председатель Общественной палаты Светлана Евгеньевна </w:t>
      </w:r>
      <w:proofErr w:type="spellStart"/>
      <w:r w:rsidR="00126A98" w:rsidRPr="00D029EB">
        <w:rPr>
          <w:rFonts w:ascii="Times New Roman" w:eastAsia="Times New Roman" w:hAnsi="Times New Roman" w:cs="Times New Roman"/>
          <w:sz w:val="28"/>
          <w:szCs w:val="24"/>
          <w:lang w:eastAsia="ru-RU"/>
        </w:rPr>
        <w:t>Зобнина</w:t>
      </w:r>
      <w:proofErr w:type="spellEnd"/>
      <w:r w:rsidR="00126A98" w:rsidRPr="00D02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члены Общественной палаты</w:t>
      </w:r>
      <w:r w:rsidR="007949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spellStart"/>
      <w:r w:rsidR="00794949">
        <w:rPr>
          <w:rFonts w:ascii="Times New Roman" w:eastAsia="Times New Roman" w:hAnsi="Times New Roman" w:cs="Times New Roman"/>
          <w:sz w:val="28"/>
          <w:szCs w:val="24"/>
          <w:lang w:eastAsia="ru-RU"/>
        </w:rPr>
        <w:t>Калиева</w:t>
      </w:r>
      <w:proofErr w:type="spellEnd"/>
      <w:r w:rsidR="007949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А.И., </w:t>
      </w:r>
      <w:proofErr w:type="spellStart"/>
      <w:r w:rsidR="00794949">
        <w:rPr>
          <w:rFonts w:ascii="Times New Roman" w:eastAsia="Times New Roman" w:hAnsi="Times New Roman" w:cs="Times New Roman"/>
          <w:sz w:val="28"/>
          <w:szCs w:val="24"/>
          <w:lang w:eastAsia="ru-RU"/>
        </w:rPr>
        <w:t>Клевчук</w:t>
      </w:r>
      <w:proofErr w:type="spellEnd"/>
      <w:r w:rsidR="007949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А.П.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прошли обучение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курсе </w:t>
      </w:r>
      <w:r w:rsidRPr="00D029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(в режиме видеоконференцсвязи) по использованию мобильного </w:t>
      </w:r>
      <w:r w:rsidRPr="00D029E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приложения «Честный знак» для 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аселения города Нижневартовска. </w:t>
      </w:r>
      <w:r w:rsidRPr="00D029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мониторинг цен на товары продовольственной и непродовольственной группы. 22.01.2024 </w:t>
      </w:r>
      <w:r w:rsidR="002A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приняли участие в мониторинге </w:t>
      </w:r>
      <w:r w:rsidRPr="00D029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цен с последующим освещением его итогов на официальном сайте администрации города (с </w:t>
      </w:r>
      <w:proofErr w:type="spellStart"/>
      <w:r w:rsidRPr="00D029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фотофиксацией</w:t>
      </w:r>
      <w:proofErr w:type="spellEnd"/>
      <w:r w:rsidRPr="00D029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). </w:t>
      </w:r>
    </w:p>
    <w:p w:rsidR="006C63E9" w:rsidRDefault="006E152D" w:rsidP="006C63E9">
      <w:pPr>
        <w:spacing w:after="12"/>
        <w:ind w:firstLine="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2024</w:t>
      </w:r>
      <w:r w:rsidR="000B635B">
        <w:rPr>
          <w:rFonts w:ascii="Times New Roman" w:hAnsi="Times New Roman" w:cs="Times New Roman"/>
          <w:sz w:val="28"/>
          <w:szCs w:val="28"/>
        </w:rPr>
        <w:t xml:space="preserve"> году</w:t>
      </w:r>
      <w:r w:rsidR="0000282D" w:rsidRPr="0000282D">
        <w:rPr>
          <w:rFonts w:ascii="Times New Roman" w:hAnsi="Times New Roman" w:cs="Times New Roman"/>
          <w:sz w:val="28"/>
          <w:szCs w:val="28"/>
        </w:rPr>
        <w:t xml:space="preserve"> члены палаты приняли участие в публичных слушаниях по проекту бюджета Ханты-Мансийского автоном</w:t>
      </w:r>
      <w:r>
        <w:rPr>
          <w:rFonts w:ascii="Times New Roman" w:hAnsi="Times New Roman" w:cs="Times New Roman"/>
          <w:sz w:val="28"/>
          <w:szCs w:val="28"/>
        </w:rPr>
        <w:t>ного округа – Югры  на 2025</w:t>
      </w:r>
      <w:r w:rsidR="00E7044F">
        <w:rPr>
          <w:rFonts w:ascii="Times New Roman" w:hAnsi="Times New Roman" w:cs="Times New Roman"/>
          <w:sz w:val="28"/>
          <w:szCs w:val="28"/>
        </w:rPr>
        <w:t xml:space="preserve"> год</w:t>
      </w:r>
      <w:r w:rsidR="0000282D" w:rsidRPr="0000282D">
        <w:rPr>
          <w:rFonts w:ascii="Times New Roman" w:hAnsi="Times New Roman" w:cs="Times New Roman"/>
          <w:sz w:val="28"/>
          <w:szCs w:val="28"/>
        </w:rPr>
        <w:t xml:space="preserve"> </w:t>
      </w:r>
      <w:r w:rsidR="00B27A39">
        <w:rPr>
          <w:rFonts w:ascii="Times New Roman" w:hAnsi="Times New Roman" w:cs="Times New Roman"/>
          <w:sz w:val="28"/>
          <w:szCs w:val="28"/>
        </w:rPr>
        <w:t xml:space="preserve"> </w:t>
      </w:r>
      <w:r w:rsidR="00E7044F" w:rsidRPr="0000282D">
        <w:rPr>
          <w:rFonts w:ascii="Times New Roman" w:hAnsi="Times New Roman" w:cs="Times New Roman"/>
          <w:sz w:val="28"/>
          <w:szCs w:val="28"/>
        </w:rPr>
        <w:t>в режиме видеоконференцсвязи</w:t>
      </w:r>
      <w:r w:rsidR="000B635B">
        <w:rPr>
          <w:rFonts w:ascii="Times New Roman" w:hAnsi="Times New Roman" w:cs="Times New Roman"/>
          <w:sz w:val="28"/>
          <w:szCs w:val="28"/>
        </w:rPr>
        <w:t>, и по проекту бюджета г. Нижневартовска</w:t>
      </w:r>
      <w:r w:rsidR="009F3586">
        <w:rPr>
          <w:rFonts w:ascii="Times New Roman" w:hAnsi="Times New Roman" w:cs="Times New Roman"/>
          <w:sz w:val="28"/>
          <w:szCs w:val="28"/>
        </w:rPr>
        <w:t xml:space="preserve"> на 2025 год</w:t>
      </w:r>
      <w:r w:rsidR="000B635B">
        <w:rPr>
          <w:rFonts w:ascii="Times New Roman" w:hAnsi="Times New Roman" w:cs="Times New Roman"/>
          <w:sz w:val="28"/>
          <w:szCs w:val="28"/>
        </w:rPr>
        <w:t xml:space="preserve">. </w:t>
      </w:r>
      <w:r w:rsidR="00E74F55">
        <w:rPr>
          <w:rFonts w:ascii="Times New Roman" w:hAnsi="Times New Roman" w:cs="Times New Roman"/>
          <w:sz w:val="28"/>
          <w:szCs w:val="28"/>
        </w:rPr>
        <w:t>Председатель</w:t>
      </w:r>
      <w:r w:rsidR="006F28EB">
        <w:rPr>
          <w:rFonts w:ascii="Times New Roman" w:hAnsi="Times New Roman" w:cs="Times New Roman"/>
          <w:sz w:val="28"/>
          <w:szCs w:val="28"/>
        </w:rPr>
        <w:t xml:space="preserve"> и заместитель</w:t>
      </w:r>
      <w:r w:rsidR="00E74F55">
        <w:rPr>
          <w:rFonts w:ascii="Times New Roman" w:hAnsi="Times New Roman" w:cs="Times New Roman"/>
          <w:sz w:val="28"/>
          <w:szCs w:val="28"/>
        </w:rPr>
        <w:t xml:space="preserve"> палаты участвовал</w:t>
      </w:r>
      <w:r w:rsidR="006F28EB">
        <w:rPr>
          <w:rFonts w:ascii="Times New Roman" w:hAnsi="Times New Roman" w:cs="Times New Roman"/>
          <w:sz w:val="28"/>
          <w:szCs w:val="28"/>
        </w:rPr>
        <w:t>и</w:t>
      </w:r>
      <w:r w:rsidR="00E74F55">
        <w:rPr>
          <w:rFonts w:ascii="Times New Roman" w:hAnsi="Times New Roman" w:cs="Times New Roman"/>
          <w:sz w:val="28"/>
          <w:szCs w:val="28"/>
        </w:rPr>
        <w:t xml:space="preserve"> в публичных слушаниях о </w:t>
      </w:r>
      <w:r w:rsidR="009F3586">
        <w:rPr>
          <w:rFonts w:ascii="Times New Roman" w:hAnsi="Times New Roman" w:cs="Times New Roman"/>
          <w:sz w:val="28"/>
          <w:szCs w:val="28"/>
        </w:rPr>
        <w:t xml:space="preserve">деятельности по реализации концессионных соглашений  </w:t>
      </w:r>
      <w:r w:rsidR="00E74F55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E74F55">
        <w:rPr>
          <w:rFonts w:ascii="Times New Roman" w:hAnsi="Times New Roman" w:cs="Times New Roman"/>
          <w:sz w:val="28"/>
          <w:szCs w:val="28"/>
        </w:rPr>
        <w:t>Нижневартовские</w:t>
      </w:r>
      <w:proofErr w:type="spellEnd"/>
      <w:r w:rsidR="00E74F55">
        <w:rPr>
          <w:rFonts w:ascii="Times New Roman" w:hAnsi="Times New Roman" w:cs="Times New Roman"/>
          <w:sz w:val="28"/>
          <w:szCs w:val="28"/>
        </w:rPr>
        <w:t xml:space="preserve"> коммунальные системы»</w:t>
      </w:r>
      <w:r w:rsidR="009F3586">
        <w:rPr>
          <w:rFonts w:ascii="Times New Roman" w:hAnsi="Times New Roman" w:cs="Times New Roman"/>
          <w:sz w:val="28"/>
          <w:szCs w:val="28"/>
        </w:rPr>
        <w:t>, АО «</w:t>
      </w:r>
      <w:proofErr w:type="spellStart"/>
      <w:r w:rsidR="009F3586">
        <w:rPr>
          <w:rFonts w:ascii="Times New Roman" w:hAnsi="Times New Roman" w:cs="Times New Roman"/>
          <w:sz w:val="28"/>
          <w:szCs w:val="28"/>
        </w:rPr>
        <w:t>Горэлектросеть</w:t>
      </w:r>
      <w:proofErr w:type="spellEnd"/>
      <w:r w:rsidR="009F3586">
        <w:rPr>
          <w:rFonts w:ascii="Times New Roman" w:hAnsi="Times New Roman" w:cs="Times New Roman"/>
          <w:sz w:val="28"/>
          <w:szCs w:val="28"/>
        </w:rPr>
        <w:t>» филиал «</w:t>
      </w:r>
      <w:proofErr w:type="gramStart"/>
      <w:r w:rsidR="009F3586">
        <w:rPr>
          <w:rFonts w:ascii="Times New Roman" w:hAnsi="Times New Roman" w:cs="Times New Roman"/>
          <w:sz w:val="28"/>
          <w:szCs w:val="28"/>
        </w:rPr>
        <w:t>Управление  теплоснабжения</w:t>
      </w:r>
      <w:proofErr w:type="gramEnd"/>
      <w:r w:rsidR="009F3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586">
        <w:rPr>
          <w:rFonts w:ascii="Times New Roman" w:hAnsi="Times New Roman" w:cs="Times New Roman"/>
          <w:sz w:val="28"/>
          <w:szCs w:val="28"/>
        </w:rPr>
        <w:t>г.Нижневартовска</w:t>
      </w:r>
      <w:proofErr w:type="spellEnd"/>
      <w:r w:rsidR="009F3586">
        <w:rPr>
          <w:rFonts w:ascii="Times New Roman" w:hAnsi="Times New Roman" w:cs="Times New Roman"/>
          <w:sz w:val="28"/>
          <w:szCs w:val="28"/>
        </w:rPr>
        <w:t>».</w:t>
      </w:r>
    </w:p>
    <w:p w:rsidR="00014CF8" w:rsidRDefault="00D97A8A" w:rsidP="00014CF8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Общественной палаты приняли участие </w:t>
      </w:r>
      <w:r w:rsidRPr="00D7707E">
        <w:rPr>
          <w:rFonts w:ascii="Times New Roman" w:hAnsi="Times New Roman" w:cs="Times New Roman"/>
          <w:sz w:val="28"/>
          <w:szCs w:val="28"/>
        </w:rPr>
        <w:t xml:space="preserve">в </w:t>
      </w:r>
      <w:r w:rsidR="002C6753">
        <w:rPr>
          <w:rFonts w:ascii="Times New Roman" w:hAnsi="Times New Roman" w:cs="Times New Roman"/>
          <w:sz w:val="28"/>
          <w:szCs w:val="28"/>
        </w:rPr>
        <w:t xml:space="preserve">Градостроительном совете </w:t>
      </w:r>
      <w:r w:rsidR="00D7707E" w:rsidRPr="00D7707E">
        <w:rPr>
          <w:rFonts w:ascii="Times New Roman" w:hAnsi="Times New Roman" w:cs="Times New Roman"/>
          <w:sz w:val="28"/>
          <w:szCs w:val="28"/>
        </w:rPr>
        <w:t xml:space="preserve"> </w:t>
      </w:r>
      <w:r w:rsidR="002C675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707E" w:rsidRPr="00D7707E">
        <w:rPr>
          <w:rFonts w:ascii="Times New Roman" w:hAnsi="Times New Roman" w:cs="Times New Roman"/>
          <w:sz w:val="28"/>
          <w:szCs w:val="28"/>
        </w:rPr>
        <w:t>города Нижневартовска</w:t>
      </w:r>
      <w:r w:rsidR="005632FA">
        <w:rPr>
          <w:rFonts w:ascii="Times New Roman" w:hAnsi="Times New Roman" w:cs="Times New Roman"/>
          <w:sz w:val="28"/>
          <w:szCs w:val="28"/>
        </w:rPr>
        <w:t xml:space="preserve"> для</w:t>
      </w:r>
      <w:r w:rsidR="00863F9D">
        <w:rPr>
          <w:rFonts w:ascii="Times New Roman" w:hAnsi="Times New Roman" w:cs="Times New Roman"/>
          <w:sz w:val="28"/>
          <w:szCs w:val="28"/>
        </w:rPr>
        <w:t xml:space="preserve"> обсуждения вопросов, связанных с </w:t>
      </w:r>
      <w:r w:rsidR="00863F9D" w:rsidRPr="00863F9D">
        <w:rPr>
          <w:rFonts w:ascii="Times New Roman" w:hAnsi="Times New Roman" w:cs="Times New Roman"/>
          <w:sz w:val="28"/>
          <w:szCs w:val="28"/>
        </w:rPr>
        <w:t xml:space="preserve">разработкой </w:t>
      </w:r>
      <w:r w:rsidR="000B75DC" w:rsidRPr="00863F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63F9D" w:rsidRPr="00863F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мероприятий по улучшению градостроительной обстановки на части территорий в г. </w:t>
      </w:r>
      <w:proofErr w:type="spellStart"/>
      <w:r w:rsidR="00863F9D" w:rsidRPr="00863F9D">
        <w:rPr>
          <w:rFonts w:ascii="Times New Roman" w:eastAsia="Times New Roman" w:hAnsi="Times New Roman" w:cs="Times New Roman"/>
          <w:sz w:val="28"/>
          <w:szCs w:val="24"/>
          <w:lang w:eastAsia="ru-RU"/>
        </w:rPr>
        <w:t>Нижненвартовске</w:t>
      </w:r>
      <w:proofErr w:type="spellEnd"/>
      <w:r w:rsidR="00863F9D" w:rsidRPr="00863F9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A5103" w:rsidRPr="000B75DC" w:rsidRDefault="006E152D" w:rsidP="00014CF8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июне 2024</w:t>
      </w:r>
      <w:r w:rsidR="006C63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члены Общественно</w:t>
      </w:r>
      <w:r w:rsidR="00EA051D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="006C63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палаты </w:t>
      </w:r>
      <w:r w:rsidR="003924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участвовали во </w:t>
      </w:r>
      <w:r w:rsidR="006C63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встрече губернатора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A17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Р.Н.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Кухарука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C63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трудовыми коллективами и </w:t>
      </w:r>
      <w:r w:rsidR="006C63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жителями города Нижневартовска. </w:t>
      </w:r>
    </w:p>
    <w:p w:rsidR="00FA7A4F" w:rsidRPr="00FA7A4F" w:rsidRDefault="007930E2" w:rsidP="00FA7A4F">
      <w:pPr>
        <w:spacing w:afterLines="60" w:after="144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31941">
        <w:rPr>
          <w:rFonts w:ascii="Times New Roman" w:hAnsi="Times New Roman" w:cs="Times New Roman"/>
          <w:sz w:val="28"/>
          <w:szCs w:val="28"/>
        </w:rPr>
        <w:t>Также члены Общественной палаты города приняли</w:t>
      </w:r>
      <w:r w:rsidR="00014CF8">
        <w:rPr>
          <w:rFonts w:ascii="Times New Roman" w:hAnsi="Times New Roman" w:cs="Times New Roman"/>
          <w:sz w:val="28"/>
          <w:szCs w:val="28"/>
        </w:rPr>
        <w:t xml:space="preserve"> участие в заслушивании отчета Г</w:t>
      </w:r>
      <w:r w:rsidR="00931941">
        <w:rPr>
          <w:rFonts w:ascii="Times New Roman" w:hAnsi="Times New Roman" w:cs="Times New Roman"/>
          <w:sz w:val="28"/>
          <w:szCs w:val="28"/>
        </w:rPr>
        <w:t xml:space="preserve">убернатора </w:t>
      </w:r>
      <w:r w:rsidR="00014CF8">
        <w:rPr>
          <w:rFonts w:ascii="Times New Roman" w:hAnsi="Times New Roman" w:cs="Times New Roman"/>
          <w:sz w:val="28"/>
          <w:szCs w:val="28"/>
        </w:rPr>
        <w:t xml:space="preserve">ХМАО- </w:t>
      </w:r>
      <w:r w:rsidR="00931941">
        <w:rPr>
          <w:rFonts w:ascii="Times New Roman" w:hAnsi="Times New Roman" w:cs="Times New Roman"/>
          <w:sz w:val="28"/>
          <w:szCs w:val="28"/>
        </w:rPr>
        <w:t xml:space="preserve">Югры </w:t>
      </w:r>
      <w:r w:rsidR="006E152D">
        <w:rPr>
          <w:rFonts w:ascii="Times New Roman" w:hAnsi="Times New Roman" w:cs="Times New Roman"/>
          <w:sz w:val="28"/>
          <w:szCs w:val="28"/>
        </w:rPr>
        <w:t xml:space="preserve">Р.Н. </w:t>
      </w:r>
      <w:proofErr w:type="spellStart"/>
      <w:r w:rsidR="006E152D">
        <w:rPr>
          <w:rFonts w:ascii="Times New Roman" w:hAnsi="Times New Roman" w:cs="Times New Roman"/>
          <w:sz w:val="28"/>
          <w:szCs w:val="28"/>
        </w:rPr>
        <w:t>Кухарука</w:t>
      </w:r>
      <w:proofErr w:type="spellEnd"/>
      <w:r w:rsidR="006E152D">
        <w:rPr>
          <w:rFonts w:ascii="Times New Roman" w:hAnsi="Times New Roman" w:cs="Times New Roman"/>
          <w:sz w:val="28"/>
          <w:szCs w:val="28"/>
        </w:rPr>
        <w:t xml:space="preserve"> </w:t>
      </w:r>
      <w:r w:rsidR="00931941">
        <w:rPr>
          <w:rFonts w:ascii="Times New Roman" w:hAnsi="Times New Roman" w:cs="Times New Roman"/>
          <w:sz w:val="28"/>
          <w:szCs w:val="28"/>
        </w:rPr>
        <w:t>о р</w:t>
      </w:r>
      <w:r w:rsidR="006E152D">
        <w:rPr>
          <w:rFonts w:ascii="Times New Roman" w:hAnsi="Times New Roman" w:cs="Times New Roman"/>
          <w:sz w:val="28"/>
          <w:szCs w:val="28"/>
        </w:rPr>
        <w:t>аботе Правительства округа   в 2024</w:t>
      </w:r>
      <w:r w:rsidR="00014CF8">
        <w:rPr>
          <w:rFonts w:ascii="Times New Roman" w:hAnsi="Times New Roman" w:cs="Times New Roman"/>
          <w:sz w:val="28"/>
          <w:szCs w:val="28"/>
        </w:rPr>
        <w:t xml:space="preserve"> году. Отмечено, что Г</w:t>
      </w:r>
      <w:r w:rsidR="006E152D">
        <w:rPr>
          <w:rFonts w:ascii="Times New Roman" w:hAnsi="Times New Roman" w:cs="Times New Roman"/>
          <w:sz w:val="28"/>
          <w:szCs w:val="28"/>
        </w:rPr>
        <w:t xml:space="preserve">убернатор </w:t>
      </w:r>
      <w:r w:rsidR="00014CF8">
        <w:rPr>
          <w:rFonts w:ascii="Times New Roman" w:hAnsi="Times New Roman" w:cs="Times New Roman"/>
          <w:sz w:val="28"/>
          <w:szCs w:val="28"/>
        </w:rPr>
        <w:t xml:space="preserve">ХМАО-Югры </w:t>
      </w:r>
      <w:r w:rsidR="006E152D">
        <w:rPr>
          <w:rFonts w:ascii="Times New Roman" w:hAnsi="Times New Roman" w:cs="Times New Roman"/>
          <w:sz w:val="28"/>
          <w:szCs w:val="28"/>
        </w:rPr>
        <w:t>представил</w:t>
      </w:r>
      <w:r w:rsidR="00931941" w:rsidRPr="00D666FE">
        <w:rPr>
          <w:rFonts w:ascii="Times New Roman" w:hAnsi="Times New Roman" w:cs="Times New Roman"/>
          <w:sz w:val="28"/>
          <w:szCs w:val="28"/>
        </w:rPr>
        <w:t xml:space="preserve"> ёмкий </w:t>
      </w:r>
      <w:r w:rsidR="006E152D">
        <w:rPr>
          <w:rFonts w:ascii="Times New Roman" w:hAnsi="Times New Roman" w:cs="Times New Roman"/>
          <w:sz w:val="28"/>
          <w:szCs w:val="28"/>
        </w:rPr>
        <w:t xml:space="preserve">социально-экономический </w:t>
      </w:r>
      <w:r w:rsidR="00931941" w:rsidRPr="00D666FE">
        <w:rPr>
          <w:rFonts w:ascii="Times New Roman" w:hAnsi="Times New Roman" w:cs="Times New Roman"/>
          <w:sz w:val="28"/>
          <w:szCs w:val="28"/>
        </w:rPr>
        <w:t>стратегический документ, который обознач</w:t>
      </w:r>
      <w:r w:rsidR="00931941">
        <w:rPr>
          <w:rFonts w:ascii="Times New Roman" w:hAnsi="Times New Roman" w:cs="Times New Roman"/>
          <w:sz w:val="28"/>
          <w:szCs w:val="28"/>
        </w:rPr>
        <w:t>ил</w:t>
      </w:r>
      <w:r w:rsidR="00931941" w:rsidRPr="00D666FE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931941">
        <w:rPr>
          <w:rFonts w:ascii="Times New Roman" w:hAnsi="Times New Roman" w:cs="Times New Roman"/>
          <w:sz w:val="28"/>
          <w:szCs w:val="28"/>
        </w:rPr>
        <w:t xml:space="preserve"> и задачи по всем направлениям развития региона. </w:t>
      </w:r>
      <w:r w:rsidR="006E152D">
        <w:rPr>
          <w:rFonts w:ascii="Times New Roman" w:hAnsi="Times New Roman" w:cs="Times New Roman"/>
          <w:sz w:val="28"/>
          <w:szCs w:val="28"/>
        </w:rPr>
        <w:t>Руслан Николаевич подвел</w:t>
      </w:r>
      <w:r w:rsidR="003C679C">
        <w:rPr>
          <w:rFonts w:ascii="Times New Roman" w:hAnsi="Times New Roman" w:cs="Times New Roman"/>
          <w:sz w:val="28"/>
          <w:szCs w:val="28"/>
        </w:rPr>
        <w:t xml:space="preserve"> итоги работы. </w:t>
      </w:r>
      <w:r w:rsidR="00014CF8">
        <w:rPr>
          <w:rFonts w:ascii="Times New Roman" w:hAnsi="Times New Roman" w:cs="Times New Roman"/>
          <w:sz w:val="28"/>
          <w:szCs w:val="28"/>
        </w:rPr>
        <w:t>Работа правительства и Г</w:t>
      </w:r>
      <w:r w:rsidR="004E3226" w:rsidRPr="00D666FE">
        <w:rPr>
          <w:rFonts w:ascii="Times New Roman" w:hAnsi="Times New Roman" w:cs="Times New Roman"/>
          <w:sz w:val="28"/>
          <w:szCs w:val="28"/>
        </w:rPr>
        <w:t>убе</w:t>
      </w:r>
      <w:r w:rsidR="00314682">
        <w:rPr>
          <w:rFonts w:ascii="Times New Roman" w:hAnsi="Times New Roman" w:cs="Times New Roman"/>
          <w:sz w:val="28"/>
          <w:szCs w:val="28"/>
        </w:rPr>
        <w:t>рнатора региона в этом году была</w:t>
      </w:r>
      <w:r w:rsidR="004E3226" w:rsidRPr="00D666FE">
        <w:rPr>
          <w:rFonts w:ascii="Times New Roman" w:hAnsi="Times New Roman" w:cs="Times New Roman"/>
          <w:sz w:val="28"/>
          <w:szCs w:val="28"/>
        </w:rPr>
        <w:t xml:space="preserve"> сосредоточена на мерах удержания устойчивости экономической системы </w:t>
      </w:r>
      <w:r w:rsidR="00014CF8">
        <w:rPr>
          <w:rFonts w:ascii="Times New Roman" w:hAnsi="Times New Roman" w:cs="Times New Roman"/>
          <w:sz w:val="28"/>
          <w:szCs w:val="28"/>
        </w:rPr>
        <w:t xml:space="preserve">и развитии </w:t>
      </w:r>
      <w:r w:rsidR="004E3226" w:rsidRPr="00D666FE">
        <w:rPr>
          <w:rFonts w:ascii="Times New Roman" w:hAnsi="Times New Roman" w:cs="Times New Roman"/>
          <w:sz w:val="28"/>
          <w:szCs w:val="28"/>
        </w:rPr>
        <w:t>региона, сохранения рабочих мест, социальных мер поддержки наиболее уязвимых категорий граждан</w:t>
      </w:r>
      <w:r w:rsidR="004E3226">
        <w:rPr>
          <w:rFonts w:ascii="Times New Roman" w:hAnsi="Times New Roman" w:cs="Times New Roman"/>
          <w:sz w:val="28"/>
          <w:szCs w:val="28"/>
        </w:rPr>
        <w:t>.</w:t>
      </w:r>
    </w:p>
    <w:p w:rsidR="00AB6729" w:rsidRPr="000E492B" w:rsidRDefault="00AF4CB2" w:rsidP="00FD4504">
      <w:pPr>
        <w:spacing w:afterLines="60" w:after="14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92B">
        <w:rPr>
          <w:rFonts w:ascii="Times New Roman" w:hAnsi="Times New Roman" w:cs="Times New Roman"/>
          <w:b/>
          <w:sz w:val="28"/>
          <w:szCs w:val="28"/>
        </w:rPr>
        <w:t>1.2. Заседания Общественной палаты</w:t>
      </w:r>
    </w:p>
    <w:p w:rsidR="000E492B" w:rsidRDefault="00B04016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675BFE">
        <w:rPr>
          <w:rFonts w:ascii="Times New Roman" w:hAnsi="Times New Roman" w:cs="Times New Roman"/>
          <w:sz w:val="28"/>
          <w:szCs w:val="28"/>
        </w:rPr>
        <w:t>4</w:t>
      </w:r>
      <w:r w:rsidR="007E232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12C21">
        <w:rPr>
          <w:rFonts w:ascii="Times New Roman" w:hAnsi="Times New Roman" w:cs="Times New Roman"/>
          <w:sz w:val="28"/>
          <w:szCs w:val="28"/>
        </w:rPr>
        <w:t>состоял</w:t>
      </w:r>
      <w:r w:rsidR="007E6564">
        <w:rPr>
          <w:rFonts w:ascii="Times New Roman" w:hAnsi="Times New Roman" w:cs="Times New Roman"/>
          <w:sz w:val="28"/>
          <w:szCs w:val="28"/>
        </w:rPr>
        <w:t>и</w:t>
      </w:r>
      <w:r w:rsidR="00A12C21">
        <w:rPr>
          <w:rFonts w:ascii="Times New Roman" w:hAnsi="Times New Roman" w:cs="Times New Roman"/>
          <w:sz w:val="28"/>
          <w:szCs w:val="28"/>
        </w:rPr>
        <w:t xml:space="preserve">сь </w:t>
      </w:r>
      <w:r w:rsidR="004E29D2">
        <w:rPr>
          <w:rFonts w:ascii="Times New Roman" w:hAnsi="Times New Roman" w:cs="Times New Roman"/>
          <w:sz w:val="28"/>
          <w:szCs w:val="28"/>
        </w:rPr>
        <w:t>4</w:t>
      </w:r>
      <w:r w:rsidR="007E6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очн</w:t>
      </w:r>
      <w:r w:rsidR="007E6564">
        <w:rPr>
          <w:rFonts w:ascii="Times New Roman" w:hAnsi="Times New Roman" w:cs="Times New Roman"/>
          <w:sz w:val="28"/>
          <w:szCs w:val="28"/>
        </w:rPr>
        <w:t>ых</w:t>
      </w:r>
      <w:r w:rsidR="00A12C21">
        <w:rPr>
          <w:rFonts w:ascii="Times New Roman" w:hAnsi="Times New Roman" w:cs="Times New Roman"/>
          <w:sz w:val="28"/>
          <w:szCs w:val="28"/>
        </w:rPr>
        <w:t xml:space="preserve"> и </w:t>
      </w:r>
      <w:r w:rsidR="00523C60">
        <w:rPr>
          <w:rFonts w:ascii="Times New Roman" w:hAnsi="Times New Roman" w:cs="Times New Roman"/>
          <w:sz w:val="28"/>
          <w:szCs w:val="28"/>
        </w:rPr>
        <w:t>12</w:t>
      </w:r>
      <w:r w:rsidR="00A12C21">
        <w:rPr>
          <w:rFonts w:ascii="Times New Roman" w:hAnsi="Times New Roman" w:cs="Times New Roman"/>
          <w:sz w:val="28"/>
          <w:szCs w:val="28"/>
        </w:rPr>
        <w:t xml:space="preserve"> заочных заседаний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Общественной палаты города Нижневартовска</w:t>
      </w:r>
      <w:r w:rsidR="00A12C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F9D" w:rsidRDefault="00716756" w:rsidP="00B671E9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Первое очное заседание 2024</w:t>
      </w:r>
      <w:r w:rsidR="00BA7C4B" w:rsidRPr="00BB05F1">
        <w:rPr>
          <w:rFonts w:ascii="Times New Roman" w:hAnsi="Times New Roman" w:cs="Times New Roman"/>
          <w:b/>
          <w:sz w:val="28"/>
          <w:szCs w:val="28"/>
        </w:rPr>
        <w:t xml:space="preserve"> года состоялось </w:t>
      </w:r>
      <w:r w:rsidR="00863F9D">
        <w:rPr>
          <w:rFonts w:ascii="Times New Roman" w:hAnsi="Times New Roman" w:cs="Times New Roman"/>
          <w:b/>
          <w:sz w:val="28"/>
          <w:szCs w:val="28"/>
        </w:rPr>
        <w:t>12 апреля</w:t>
      </w:r>
      <w:r w:rsidR="00BA7C4B" w:rsidRPr="00863F9D">
        <w:rPr>
          <w:rFonts w:ascii="Times New Roman" w:hAnsi="Times New Roman" w:cs="Times New Roman"/>
          <w:b/>
          <w:sz w:val="28"/>
          <w:szCs w:val="28"/>
        </w:rPr>
        <w:t>.</w:t>
      </w:r>
      <w:r w:rsidR="00BA7C4B">
        <w:rPr>
          <w:rFonts w:ascii="Times New Roman" w:hAnsi="Times New Roman" w:cs="Times New Roman"/>
          <w:sz w:val="28"/>
          <w:szCs w:val="28"/>
        </w:rPr>
        <w:t xml:space="preserve"> </w:t>
      </w:r>
      <w:r w:rsidR="00863F9D" w:rsidRPr="00863F9D">
        <w:rPr>
          <w:rFonts w:ascii="Times New Roman" w:hAnsi="Times New Roman" w:cs="Times New Roman"/>
          <w:sz w:val="28"/>
          <w:szCs w:val="28"/>
        </w:rPr>
        <w:t xml:space="preserve">Первый вопрос был направлен на </w:t>
      </w:r>
      <w:r w:rsidR="00863F9D" w:rsidRPr="0086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качества предоставляемых медицинских услуг в рамках реализации программы государственных гарантий бесплатного оказания гражданам медицинской </w:t>
      </w:r>
      <w:proofErr w:type="gramStart"/>
      <w:r w:rsidR="00863F9D" w:rsidRPr="00863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 в</w:t>
      </w:r>
      <w:proofErr w:type="gramEnd"/>
      <w:r w:rsidR="00863F9D" w:rsidRPr="0086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Ханты-Мансийском автономном округе – Югре в медицинских учреждениях г. Нижневартовска</w:t>
      </w:r>
      <w:r w:rsidR="0086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4400" w:rsidRPr="00863F9D">
        <w:rPr>
          <w:rFonts w:ascii="Times New Roman" w:hAnsi="Times New Roman" w:cs="Times New Roman"/>
          <w:sz w:val="28"/>
          <w:szCs w:val="28"/>
        </w:rPr>
        <w:t xml:space="preserve"> </w:t>
      </w:r>
      <w:r w:rsidR="00863F9D">
        <w:rPr>
          <w:rFonts w:ascii="Times New Roman" w:hAnsi="Times New Roman" w:cs="Times New Roman"/>
          <w:sz w:val="28"/>
          <w:szCs w:val="28"/>
        </w:rPr>
        <w:t xml:space="preserve">Члены Общественной палаты задали особо значимые для населения вопросы о дефиците кадров в медицинских учреждениях, о нарушениях регламента приема пациентов в поликлиниках, о количестве детей, заболевших сахарным диабетом, о предоставлении санаторно-курортного лечения инвалидам, об изменении графика забора крови, в связи с </w:t>
      </w:r>
      <w:r w:rsidR="00863F9D">
        <w:rPr>
          <w:rFonts w:ascii="Times New Roman" w:hAnsi="Times New Roman" w:cs="Times New Roman"/>
          <w:sz w:val="28"/>
          <w:szCs w:val="28"/>
        </w:rPr>
        <w:lastRenderedPageBreak/>
        <w:t xml:space="preserve">большим количеством пациентов. На все вопросы были получены ответы. Медицинским учреждениям рекомендовано: регламентировать прием пациентов специалистами  в указанное в талоне время с возможным расхождением  не </w:t>
      </w:r>
      <w:r w:rsidR="00B671E9">
        <w:rPr>
          <w:rFonts w:ascii="Times New Roman" w:hAnsi="Times New Roman" w:cs="Times New Roman"/>
          <w:sz w:val="28"/>
          <w:szCs w:val="28"/>
        </w:rPr>
        <w:t xml:space="preserve">более 15 минут; </w:t>
      </w:r>
      <w:r w:rsidR="00863F9D">
        <w:rPr>
          <w:rFonts w:ascii="Times New Roman" w:hAnsi="Times New Roman" w:cs="Times New Roman"/>
          <w:sz w:val="28"/>
          <w:szCs w:val="28"/>
        </w:rPr>
        <w:t>организовать время работы специалистов процедурных кабинетов по забору крови с целью кратного уменьшения скопления большого числа пациентов.</w:t>
      </w:r>
    </w:p>
    <w:p w:rsidR="00863F9D" w:rsidRPr="00501FE8" w:rsidRDefault="00501FE8" w:rsidP="00501FE8">
      <w:pPr>
        <w:spacing w:afterLines="60" w:after="14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FE8">
        <w:rPr>
          <w:rFonts w:ascii="Times New Roman" w:hAnsi="Times New Roman" w:cs="Times New Roman"/>
          <w:sz w:val="28"/>
          <w:szCs w:val="28"/>
        </w:rPr>
        <w:t>В</w:t>
      </w:r>
      <w:r w:rsidR="00951711" w:rsidRPr="00501FE8">
        <w:rPr>
          <w:rFonts w:ascii="Times New Roman" w:hAnsi="Times New Roman" w:cs="Times New Roman"/>
          <w:sz w:val="28"/>
          <w:szCs w:val="28"/>
        </w:rPr>
        <w:t>торой</w:t>
      </w:r>
      <w:r w:rsidR="00804400" w:rsidRPr="00501FE8">
        <w:rPr>
          <w:rFonts w:ascii="Times New Roman" w:hAnsi="Times New Roman" w:cs="Times New Roman"/>
          <w:sz w:val="28"/>
          <w:szCs w:val="28"/>
        </w:rPr>
        <w:t xml:space="preserve"> </w:t>
      </w:r>
      <w:r w:rsidRPr="00501FE8">
        <w:rPr>
          <w:rFonts w:ascii="Times New Roman" w:hAnsi="Times New Roman" w:cs="Times New Roman"/>
          <w:sz w:val="28"/>
          <w:szCs w:val="28"/>
        </w:rPr>
        <w:t xml:space="preserve"> </w:t>
      </w:r>
      <w:r w:rsidR="00804400" w:rsidRPr="00501FE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04400" w:rsidRPr="00501FE8">
        <w:rPr>
          <w:rFonts w:ascii="Times New Roman" w:hAnsi="Times New Roman" w:cs="Times New Roman"/>
          <w:sz w:val="28"/>
          <w:szCs w:val="28"/>
        </w:rPr>
        <w:t xml:space="preserve"> третий </w:t>
      </w:r>
      <w:r w:rsidR="00951711" w:rsidRPr="00501FE8">
        <w:rPr>
          <w:rFonts w:ascii="Times New Roman" w:hAnsi="Times New Roman" w:cs="Times New Roman"/>
          <w:sz w:val="28"/>
          <w:szCs w:val="28"/>
        </w:rPr>
        <w:t xml:space="preserve"> </w:t>
      </w:r>
      <w:r w:rsidR="00BA7C4B" w:rsidRPr="00501FE8">
        <w:rPr>
          <w:rFonts w:ascii="Times New Roman" w:hAnsi="Times New Roman" w:cs="Times New Roman"/>
          <w:sz w:val="28"/>
          <w:szCs w:val="28"/>
        </w:rPr>
        <w:t>вопрос</w:t>
      </w:r>
      <w:r w:rsidR="00951711" w:rsidRPr="00501FE8">
        <w:rPr>
          <w:rFonts w:ascii="Times New Roman" w:hAnsi="Times New Roman" w:cs="Times New Roman"/>
          <w:sz w:val="28"/>
          <w:szCs w:val="28"/>
        </w:rPr>
        <w:t>ы</w:t>
      </w:r>
      <w:r w:rsidRPr="00501FE8">
        <w:rPr>
          <w:rFonts w:ascii="Times New Roman" w:hAnsi="Times New Roman" w:cs="Times New Roman"/>
          <w:sz w:val="28"/>
          <w:szCs w:val="28"/>
        </w:rPr>
        <w:t xml:space="preserve"> повестки связаны с работой </w:t>
      </w:r>
      <w:r w:rsidRPr="00501F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Государственной инспекции безопасности дорожного движения</w:t>
      </w:r>
      <w:r w:rsidRPr="00501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УМВД России по  г. Нижневартовску и </w:t>
      </w:r>
      <w:r w:rsidRPr="00501FE8">
        <w:rPr>
          <w:rFonts w:ascii="Times New Roman" w:hAnsi="Times New Roman" w:cs="Times New Roman"/>
          <w:sz w:val="28"/>
          <w:szCs w:val="28"/>
        </w:rPr>
        <w:t xml:space="preserve">участковых уполномоченных УМВД РФ по                             </w:t>
      </w:r>
      <w:proofErr w:type="spellStart"/>
      <w:r w:rsidRPr="00501FE8">
        <w:rPr>
          <w:rFonts w:ascii="Times New Roman" w:hAnsi="Times New Roman" w:cs="Times New Roman"/>
          <w:sz w:val="28"/>
          <w:szCs w:val="28"/>
        </w:rPr>
        <w:t>г.Нижневартовску</w:t>
      </w:r>
      <w:proofErr w:type="spellEnd"/>
      <w:r w:rsidRPr="00501F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Общественниками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приняты  рекомендации</w:t>
      </w:r>
      <w:proofErr w:type="gramEnd"/>
      <w:r w:rsidR="00A629D1">
        <w:rPr>
          <w:rFonts w:ascii="Times New Roman" w:hAnsi="Times New Roman" w:cs="Times New Roman"/>
          <w:sz w:val="28"/>
          <w:szCs w:val="28"/>
        </w:rPr>
        <w:t xml:space="preserve">  ГИБДД УМВД по </w:t>
      </w:r>
      <w:proofErr w:type="spellStart"/>
      <w:r w:rsidR="00A629D1">
        <w:rPr>
          <w:rFonts w:ascii="Times New Roman" w:hAnsi="Times New Roman" w:cs="Times New Roman"/>
          <w:sz w:val="28"/>
          <w:szCs w:val="28"/>
        </w:rPr>
        <w:t>г.Нижневартовску</w:t>
      </w:r>
      <w:proofErr w:type="spellEnd"/>
      <w:r w:rsidR="008B7E8F">
        <w:rPr>
          <w:rFonts w:ascii="Times New Roman" w:hAnsi="Times New Roman" w:cs="Times New Roman"/>
          <w:sz w:val="28"/>
          <w:szCs w:val="28"/>
        </w:rPr>
        <w:t xml:space="preserve"> о</w:t>
      </w:r>
      <w:r w:rsidR="00A629D1"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="008B7E8F">
        <w:rPr>
          <w:rFonts w:ascii="Times New Roman" w:hAnsi="Times New Roman" w:cs="Times New Roman"/>
          <w:sz w:val="28"/>
          <w:szCs w:val="28"/>
        </w:rPr>
        <w:t>й</w:t>
      </w:r>
      <w:r w:rsidR="00A629D1">
        <w:rPr>
          <w:rFonts w:ascii="Times New Roman" w:hAnsi="Times New Roman" w:cs="Times New Roman"/>
          <w:sz w:val="28"/>
          <w:szCs w:val="28"/>
        </w:rPr>
        <w:t xml:space="preserve"> </w:t>
      </w:r>
      <w:r w:rsidR="008B7E8F">
        <w:rPr>
          <w:rFonts w:ascii="Times New Roman" w:hAnsi="Times New Roman" w:cs="Times New Roman"/>
          <w:sz w:val="28"/>
          <w:szCs w:val="28"/>
        </w:rPr>
        <w:t>информированности</w:t>
      </w:r>
      <w:r w:rsidR="00A629D1">
        <w:rPr>
          <w:rFonts w:ascii="Times New Roman" w:hAnsi="Times New Roman" w:cs="Times New Roman"/>
          <w:sz w:val="28"/>
          <w:szCs w:val="28"/>
        </w:rPr>
        <w:t xml:space="preserve"> жителей города Нижневартовска, через СМИ, </w:t>
      </w:r>
      <w:r w:rsidR="008B7E8F">
        <w:rPr>
          <w:rFonts w:ascii="Times New Roman" w:hAnsi="Times New Roman" w:cs="Times New Roman"/>
          <w:sz w:val="28"/>
          <w:szCs w:val="28"/>
        </w:rPr>
        <w:t xml:space="preserve">о причинах  проводимых </w:t>
      </w:r>
      <w:r w:rsidR="00A629D1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8B7E8F">
        <w:rPr>
          <w:rFonts w:ascii="Times New Roman" w:hAnsi="Times New Roman" w:cs="Times New Roman"/>
          <w:sz w:val="28"/>
          <w:szCs w:val="28"/>
        </w:rPr>
        <w:t>в</w:t>
      </w:r>
      <w:r w:rsidR="00A629D1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8B7E8F">
        <w:rPr>
          <w:rFonts w:ascii="Times New Roman" w:hAnsi="Times New Roman" w:cs="Times New Roman"/>
          <w:sz w:val="28"/>
          <w:szCs w:val="28"/>
        </w:rPr>
        <w:t>и</w:t>
      </w:r>
      <w:r w:rsidR="00A629D1">
        <w:rPr>
          <w:rFonts w:ascii="Times New Roman" w:hAnsi="Times New Roman" w:cs="Times New Roman"/>
          <w:sz w:val="28"/>
          <w:szCs w:val="28"/>
        </w:rPr>
        <w:t xml:space="preserve"> работы светофорных объектов по </w:t>
      </w:r>
      <w:proofErr w:type="spellStart"/>
      <w:r w:rsidR="00A629D1">
        <w:rPr>
          <w:rFonts w:ascii="Times New Roman" w:hAnsi="Times New Roman" w:cs="Times New Roman"/>
          <w:sz w:val="28"/>
          <w:szCs w:val="28"/>
        </w:rPr>
        <w:t>г.Нижневартовску</w:t>
      </w:r>
      <w:proofErr w:type="spellEnd"/>
      <w:r w:rsidR="008B7E8F">
        <w:rPr>
          <w:rFonts w:ascii="Times New Roman" w:hAnsi="Times New Roman" w:cs="Times New Roman"/>
          <w:sz w:val="28"/>
          <w:szCs w:val="28"/>
        </w:rPr>
        <w:t>, об увеличении количества  дорожных патрулей и усилении контроля за соблюдением правил дорожного движения пользователями индивидуальной мобильности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002" w:rsidRPr="00576002" w:rsidRDefault="00AD3CA5" w:rsidP="00576002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Четвертый </w:t>
      </w:r>
      <w:r w:rsidR="00576002" w:rsidRPr="008B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пятый </w:t>
      </w:r>
      <w:r w:rsidRPr="008B7E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576002" w:rsidRPr="008B7E8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B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76002" w:rsidRPr="005760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76002" w:rsidRPr="00576002">
        <w:rPr>
          <w:rFonts w:ascii="Times New Roman" w:hAnsi="Times New Roman" w:cs="Times New Roman"/>
          <w:sz w:val="28"/>
          <w:szCs w:val="28"/>
        </w:rPr>
        <w:t>О роли общественных организаций в получении полагающихся мер поддержки участникам специальной военной операции и членам их семей (Фонд защитники Отечества)»;  «Об организации гуманитарной помощи общественными организациями г. Нижневартовска участникам СВО».</w:t>
      </w:r>
    </w:p>
    <w:p w:rsidR="00576002" w:rsidRPr="00576002" w:rsidRDefault="00576002" w:rsidP="005760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76002">
        <w:rPr>
          <w:rFonts w:ascii="Times New Roman" w:eastAsia="Calibri" w:hAnsi="Times New Roman" w:cs="Times New Roman"/>
          <w:sz w:val="28"/>
          <w:szCs w:val="28"/>
        </w:rPr>
        <w:t>Отмечено, что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Фонд оказывает содействие </w:t>
      </w:r>
      <w:r w:rsidRPr="002535EA">
        <w:rPr>
          <w:rFonts w:ascii="Times New Roman" w:hAnsi="Times New Roman" w:cs="Times New Roman"/>
          <w:sz w:val="28"/>
          <w:szCs w:val="28"/>
        </w:rPr>
        <w:t>в оформлении полагающихся мер социальной поддержки;</w:t>
      </w:r>
      <w:r>
        <w:rPr>
          <w:rFonts w:ascii="Times New Roman" w:hAnsi="Times New Roman" w:cs="Times New Roman"/>
          <w:sz w:val="28"/>
          <w:szCs w:val="28"/>
        </w:rPr>
        <w:t xml:space="preserve"> в оформлении полагающихся мер социальной поддержки; </w:t>
      </w:r>
      <w:r w:rsidRPr="002535EA">
        <w:rPr>
          <w:rFonts w:ascii="Times New Roman" w:hAnsi="Times New Roman" w:cs="Times New Roman"/>
          <w:sz w:val="28"/>
          <w:szCs w:val="28"/>
        </w:rPr>
        <w:t>в получении медици</w:t>
      </w:r>
      <w:r>
        <w:rPr>
          <w:rFonts w:ascii="Times New Roman" w:hAnsi="Times New Roman" w:cs="Times New Roman"/>
          <w:sz w:val="28"/>
          <w:szCs w:val="28"/>
        </w:rPr>
        <w:t xml:space="preserve">нской и социальной реабилитации; </w:t>
      </w:r>
      <w:r w:rsidRPr="002535EA">
        <w:rPr>
          <w:rFonts w:ascii="Times New Roman" w:hAnsi="Times New Roman" w:cs="Times New Roman"/>
          <w:sz w:val="28"/>
          <w:szCs w:val="28"/>
        </w:rPr>
        <w:t>в получении психологической помощи;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5EA">
        <w:rPr>
          <w:rFonts w:ascii="Times New Roman" w:hAnsi="Times New Roman" w:cs="Times New Roman"/>
          <w:sz w:val="28"/>
          <w:szCs w:val="28"/>
        </w:rPr>
        <w:t>в обеспечении технических средств реабилитации;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5EA">
        <w:rPr>
          <w:rFonts w:ascii="Times New Roman" w:hAnsi="Times New Roman" w:cs="Times New Roman"/>
          <w:sz w:val="28"/>
          <w:szCs w:val="28"/>
        </w:rPr>
        <w:t>в трудоустройстве ветеранов, переобучении;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5EA">
        <w:rPr>
          <w:rFonts w:ascii="Times New Roman" w:hAnsi="Times New Roman" w:cs="Times New Roman"/>
          <w:sz w:val="28"/>
          <w:szCs w:val="28"/>
        </w:rPr>
        <w:t>в предоставлении бесплатной юридической помощи и т.д.</w:t>
      </w:r>
    </w:p>
    <w:p w:rsidR="00576002" w:rsidRDefault="00576002" w:rsidP="00576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5EA">
        <w:rPr>
          <w:rFonts w:ascii="Times New Roman" w:hAnsi="Times New Roman" w:cs="Times New Roman"/>
          <w:sz w:val="28"/>
          <w:szCs w:val="28"/>
        </w:rPr>
        <w:t>Работа организована на основе межведомственного взаимодействия.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5EA">
        <w:rPr>
          <w:rFonts w:ascii="Times New Roman" w:hAnsi="Times New Roman" w:cs="Times New Roman"/>
          <w:sz w:val="28"/>
          <w:szCs w:val="28"/>
        </w:rPr>
        <w:t>За счет средств фонда возможна адаптация жилых помещений под нужды инвалидов и обеспечение техниче</w:t>
      </w:r>
      <w:r>
        <w:rPr>
          <w:rFonts w:ascii="Times New Roman" w:hAnsi="Times New Roman" w:cs="Times New Roman"/>
          <w:sz w:val="28"/>
          <w:szCs w:val="28"/>
        </w:rPr>
        <w:t>скими средствами реабилитации, в</w:t>
      </w:r>
      <w:r w:rsidRPr="00253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E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535EA">
        <w:rPr>
          <w:rFonts w:ascii="Times New Roman" w:hAnsi="Times New Roman" w:cs="Times New Roman"/>
          <w:sz w:val="28"/>
          <w:szCs w:val="28"/>
        </w:rPr>
        <w:t xml:space="preserve">. не входящими в федеральный перечень, включая </w:t>
      </w:r>
      <w:proofErr w:type="spellStart"/>
      <w:r w:rsidRPr="002535EA">
        <w:rPr>
          <w:rFonts w:ascii="Times New Roman" w:hAnsi="Times New Roman" w:cs="Times New Roman"/>
          <w:sz w:val="28"/>
          <w:szCs w:val="28"/>
        </w:rPr>
        <w:t>высокофункциональные</w:t>
      </w:r>
      <w:proofErr w:type="spellEnd"/>
      <w:r w:rsidRPr="002535EA">
        <w:rPr>
          <w:rFonts w:ascii="Times New Roman" w:hAnsi="Times New Roman" w:cs="Times New Roman"/>
          <w:sz w:val="28"/>
          <w:szCs w:val="28"/>
        </w:rPr>
        <w:t xml:space="preserve"> протезы.</w:t>
      </w:r>
    </w:p>
    <w:p w:rsidR="00576002" w:rsidRDefault="00576002" w:rsidP="00576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 поддержки участников СВО работает с проектами: патриотическое воспитание; сохранение исторической памяти; сохранение традиционных духовно-нравственных ценностей. </w:t>
      </w:r>
    </w:p>
    <w:p w:rsidR="00576002" w:rsidRDefault="00576002" w:rsidP="00576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50DAB">
        <w:rPr>
          <w:rFonts w:ascii="Times New Roman" w:hAnsi="Times New Roman" w:cs="Times New Roman"/>
          <w:sz w:val="28"/>
          <w:szCs w:val="28"/>
        </w:rPr>
        <w:t xml:space="preserve"> 24 февраля 2022 года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общественные организации  </w:t>
      </w:r>
      <w:r w:rsidRPr="000B5AB6">
        <w:rPr>
          <w:rFonts w:ascii="Times New Roman" w:hAnsi="Times New Roman" w:cs="Times New Roman"/>
          <w:sz w:val="28"/>
          <w:szCs w:val="28"/>
        </w:rPr>
        <w:t>РОО ХМАО-Югры «Союз Десантников Югры»</w: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 w:rsidRPr="000E57D4">
        <w:rPr>
          <w:rFonts w:ascii="Times New Roman" w:hAnsi="Times New Roman" w:cs="Times New Roman"/>
          <w:sz w:val="28"/>
          <w:szCs w:val="28"/>
        </w:rPr>
        <w:t>волонте</w:t>
      </w:r>
      <w:r>
        <w:rPr>
          <w:rFonts w:ascii="Times New Roman" w:hAnsi="Times New Roman" w:cs="Times New Roman"/>
          <w:sz w:val="28"/>
          <w:szCs w:val="28"/>
        </w:rPr>
        <w:t>рская Рота</w:t>
      </w:r>
      <w:r w:rsidRPr="000E57D4">
        <w:rPr>
          <w:rFonts w:ascii="Times New Roman" w:hAnsi="Times New Roman" w:cs="Times New Roman"/>
          <w:sz w:val="28"/>
          <w:szCs w:val="28"/>
        </w:rPr>
        <w:t xml:space="preserve"> Боевого Братства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7D4">
        <w:rPr>
          <w:rFonts w:ascii="Times New Roman" w:hAnsi="Times New Roman" w:cs="Times New Roman"/>
          <w:sz w:val="28"/>
          <w:szCs w:val="28"/>
        </w:rPr>
        <w:t>в г. Нижневартовске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DA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рганизуют, сопровождаю</w:t>
      </w:r>
      <w:r w:rsidRPr="00550DAB">
        <w:rPr>
          <w:rFonts w:ascii="Times New Roman" w:hAnsi="Times New Roman" w:cs="Times New Roman"/>
          <w:sz w:val="28"/>
          <w:szCs w:val="28"/>
        </w:rPr>
        <w:t>т сбор гуманитарной помощи мирному населению ДНР и ЛНР, а также воинам Вооруженных сил Российской Федерации, в соответствии с нуждами и интересами специальной военной операции. В целом, за п</w:t>
      </w:r>
      <w:r>
        <w:rPr>
          <w:rFonts w:ascii="Times New Roman" w:hAnsi="Times New Roman" w:cs="Times New Roman"/>
          <w:sz w:val="28"/>
          <w:szCs w:val="28"/>
        </w:rPr>
        <w:t xml:space="preserve">ериод с февраля 2022 г по </w:t>
      </w:r>
      <w:r w:rsidRPr="00B35D23">
        <w:rPr>
          <w:rFonts w:ascii="Times New Roman" w:hAnsi="Times New Roman" w:cs="Times New Roman"/>
          <w:sz w:val="28"/>
          <w:szCs w:val="28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550DAB">
        <w:rPr>
          <w:rFonts w:ascii="Times New Roman" w:hAnsi="Times New Roman" w:cs="Times New Roman"/>
          <w:sz w:val="28"/>
          <w:szCs w:val="28"/>
        </w:rPr>
        <w:t xml:space="preserve"> года был</w:t>
      </w:r>
      <w:r>
        <w:rPr>
          <w:rFonts w:ascii="Times New Roman" w:hAnsi="Times New Roman" w:cs="Times New Roman"/>
          <w:sz w:val="28"/>
          <w:szCs w:val="28"/>
        </w:rPr>
        <w:t>о собрано и отправлено около 250</w:t>
      </w:r>
      <w:r w:rsidRPr="00550DAB">
        <w:rPr>
          <w:rFonts w:ascii="Times New Roman" w:hAnsi="Times New Roman" w:cs="Times New Roman"/>
          <w:sz w:val="28"/>
          <w:szCs w:val="28"/>
        </w:rPr>
        <w:t xml:space="preserve"> тонн гуманитарного груза.</w:t>
      </w:r>
      <w:r>
        <w:rPr>
          <w:rFonts w:ascii="Times New Roman" w:hAnsi="Times New Roman" w:cs="Times New Roman"/>
          <w:sz w:val="28"/>
          <w:szCs w:val="28"/>
        </w:rPr>
        <w:t xml:space="preserve"> В 2022 году было</w:t>
      </w:r>
      <w:r w:rsidRPr="00550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организовано</w:t>
      </w:r>
      <w:r w:rsidRPr="00550DAB">
        <w:rPr>
          <w:rFonts w:ascii="Times New Roman" w:hAnsi="Times New Roman" w:cs="Times New Roman"/>
          <w:sz w:val="28"/>
          <w:szCs w:val="28"/>
        </w:rPr>
        <w:t xml:space="preserve"> обеспечение гуманитарной помощью 390 мобилизованных граждан и более 120 добровольцев </w:t>
      </w:r>
      <w:proofErr w:type="spellStart"/>
      <w:r w:rsidRPr="00550DAB">
        <w:rPr>
          <w:rFonts w:ascii="Times New Roman" w:hAnsi="Times New Roman" w:cs="Times New Roman"/>
          <w:sz w:val="28"/>
          <w:szCs w:val="28"/>
        </w:rPr>
        <w:t>г.Нижневартовска</w:t>
      </w:r>
      <w:proofErr w:type="spellEnd"/>
      <w:r w:rsidRPr="00550DA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50DAB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Pr="00550DAB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576002" w:rsidRPr="002535EA" w:rsidRDefault="00576002" w:rsidP="00576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обсуждения члены Общественной палаты г.</w:t>
      </w:r>
      <w:r w:rsidR="00675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Нижневартовска поблагодарили  Государственный фонд  поддержки  участников специальной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военной операции «Защитники Отечества» за их неравнодушие и огромную работу и координатора </w:t>
      </w:r>
      <w:r w:rsidRPr="005C29FF">
        <w:rPr>
          <w:rFonts w:ascii="Times New Roman" w:hAnsi="Times New Roman" w:cs="Times New Roman"/>
          <w:sz w:val="28"/>
          <w:szCs w:val="28"/>
        </w:rPr>
        <w:t xml:space="preserve"> </w:t>
      </w:r>
      <w:r w:rsidRPr="000E57D4">
        <w:rPr>
          <w:rFonts w:ascii="Times New Roman" w:hAnsi="Times New Roman" w:cs="Times New Roman"/>
          <w:sz w:val="28"/>
          <w:szCs w:val="28"/>
        </w:rPr>
        <w:t>волонте</w:t>
      </w:r>
      <w:r>
        <w:rPr>
          <w:rFonts w:ascii="Times New Roman" w:hAnsi="Times New Roman" w:cs="Times New Roman"/>
          <w:sz w:val="28"/>
          <w:szCs w:val="28"/>
        </w:rPr>
        <w:t>рской Роты</w:t>
      </w:r>
      <w:r w:rsidRPr="000E57D4">
        <w:rPr>
          <w:rFonts w:ascii="Times New Roman" w:hAnsi="Times New Roman" w:cs="Times New Roman"/>
          <w:sz w:val="28"/>
          <w:szCs w:val="28"/>
        </w:rPr>
        <w:t xml:space="preserve"> Боевого Братства </w:t>
      </w:r>
      <w:r>
        <w:rPr>
          <w:rFonts w:ascii="Times New Roman" w:hAnsi="Times New Roman" w:cs="Times New Roman"/>
          <w:sz w:val="28"/>
          <w:szCs w:val="28"/>
        </w:rPr>
        <w:t>и председателя региональной общественной организации Ханты-Мансийского автономного округа-Югры «Союз десантников Югры» за их неравнодушие и огромную работу.</w:t>
      </w:r>
    </w:p>
    <w:p w:rsidR="007D00C1" w:rsidRPr="00161F6A" w:rsidRDefault="003C679C" w:rsidP="00FD4504">
      <w:pPr>
        <w:spacing w:afterLines="60" w:after="14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Второе очное заседание 2024</w:t>
      </w:r>
      <w:r w:rsidR="00BB05F1" w:rsidRPr="007D00C1">
        <w:rPr>
          <w:rFonts w:ascii="Times New Roman" w:hAnsi="Times New Roman" w:cs="Times New Roman"/>
          <w:b/>
          <w:sz w:val="28"/>
          <w:szCs w:val="28"/>
        </w:rPr>
        <w:t xml:space="preserve"> года состоялось </w:t>
      </w:r>
      <w:r w:rsidR="004E49C4">
        <w:rPr>
          <w:rFonts w:ascii="Times New Roman" w:hAnsi="Times New Roman" w:cs="Times New Roman"/>
          <w:b/>
          <w:sz w:val="28"/>
          <w:szCs w:val="28"/>
        </w:rPr>
        <w:t>21 июня</w:t>
      </w:r>
      <w:r w:rsidR="00BB05F1" w:rsidRPr="007D00C1">
        <w:rPr>
          <w:rFonts w:ascii="Times New Roman" w:hAnsi="Times New Roman" w:cs="Times New Roman"/>
          <w:b/>
          <w:sz w:val="28"/>
          <w:szCs w:val="28"/>
        </w:rPr>
        <w:t>.</w:t>
      </w:r>
      <w:r w:rsidR="00BB05F1" w:rsidRPr="007D00C1">
        <w:rPr>
          <w:rFonts w:ascii="Times New Roman" w:hAnsi="Times New Roman" w:cs="Times New Roman"/>
          <w:sz w:val="28"/>
          <w:szCs w:val="28"/>
        </w:rPr>
        <w:t xml:space="preserve"> </w:t>
      </w:r>
      <w:r w:rsidR="007D00C1" w:rsidRPr="00161F6A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4E49C4" w:rsidRPr="00161F6A">
        <w:rPr>
          <w:rFonts w:ascii="Times New Roman" w:hAnsi="Times New Roman" w:cs="Times New Roman"/>
          <w:sz w:val="28"/>
          <w:szCs w:val="28"/>
        </w:rPr>
        <w:t xml:space="preserve">и второй </w:t>
      </w:r>
      <w:r w:rsidR="007D00C1" w:rsidRPr="00161F6A">
        <w:rPr>
          <w:rFonts w:ascii="Times New Roman" w:hAnsi="Times New Roman" w:cs="Times New Roman"/>
          <w:sz w:val="28"/>
          <w:szCs w:val="28"/>
        </w:rPr>
        <w:t>вопрос</w:t>
      </w:r>
      <w:r w:rsidR="004E49C4" w:rsidRPr="00161F6A">
        <w:rPr>
          <w:rFonts w:ascii="Times New Roman" w:hAnsi="Times New Roman" w:cs="Times New Roman"/>
          <w:sz w:val="28"/>
          <w:szCs w:val="28"/>
        </w:rPr>
        <w:t>ы</w:t>
      </w:r>
      <w:r w:rsidR="007D00C1" w:rsidRPr="00161F6A">
        <w:rPr>
          <w:rFonts w:ascii="Times New Roman" w:hAnsi="Times New Roman" w:cs="Times New Roman"/>
          <w:sz w:val="28"/>
          <w:szCs w:val="28"/>
        </w:rPr>
        <w:t xml:space="preserve"> повестки </w:t>
      </w:r>
      <w:r w:rsidR="004E49C4" w:rsidRPr="00161F6A">
        <w:rPr>
          <w:rFonts w:ascii="Times New Roman" w:hAnsi="Times New Roman" w:cs="Times New Roman"/>
          <w:sz w:val="28"/>
          <w:szCs w:val="28"/>
        </w:rPr>
        <w:t xml:space="preserve">были посвящены </w:t>
      </w:r>
      <w:r w:rsidR="004E49C4" w:rsidRPr="00161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строительству социально значимых объектов в гор</w:t>
      </w:r>
      <w:r w:rsidR="00B51335" w:rsidRPr="00161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 Нижневартовске в 2024 г., мероприятиям</w:t>
      </w:r>
      <w:r w:rsidR="004E49C4" w:rsidRPr="0016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благоустройству микрорайонов и территорий общего пользования города Нижневартовска в 2024 г.</w:t>
      </w:r>
      <w:r w:rsidR="00161F6A" w:rsidRPr="00161F6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развитию транспортной инфраструктуры,  комплексной модернизации общественного транспорта г. Нижневартовска в 2024 г.</w:t>
      </w:r>
    </w:p>
    <w:p w:rsidR="00161F6A" w:rsidRDefault="007D00C1" w:rsidP="00675BFE">
      <w:pPr>
        <w:spacing w:after="0" w:line="240" w:lineRule="auto"/>
        <w:ind w:right="-177" w:firstLine="708"/>
        <w:jc w:val="both"/>
      </w:pPr>
      <w:r w:rsidRPr="00294135">
        <w:rPr>
          <w:rFonts w:ascii="Times New Roman" w:hAnsi="Times New Roman" w:cs="Times New Roman"/>
          <w:sz w:val="28"/>
          <w:szCs w:val="28"/>
        </w:rPr>
        <w:t>Отмечено, что</w:t>
      </w:r>
      <w:r w:rsidR="00161F6A">
        <w:rPr>
          <w:rFonts w:ascii="Times New Roman" w:hAnsi="Times New Roman" w:cs="Times New Roman"/>
          <w:sz w:val="28"/>
          <w:szCs w:val="28"/>
        </w:rPr>
        <w:t xml:space="preserve"> </w:t>
      </w:r>
      <w:r w:rsidR="00161F6A">
        <w:rPr>
          <w:rFonts w:ascii="Times New Roman" w:hAnsi="Times New Roman" w:cs="Times New Roman"/>
          <w:sz w:val="28"/>
        </w:rPr>
        <w:t>в</w:t>
      </w:r>
      <w:r w:rsidR="00161F6A" w:rsidRPr="00D9675B">
        <w:rPr>
          <w:rFonts w:ascii="Times New Roman" w:hAnsi="Times New Roman" w:cs="Times New Roman"/>
          <w:sz w:val="28"/>
        </w:rPr>
        <w:t xml:space="preserve"> рамках реализации государственной программы Ханты</w:t>
      </w:r>
      <w:r w:rsidR="00161F6A">
        <w:rPr>
          <w:rFonts w:ascii="Times New Roman" w:hAnsi="Times New Roman" w:cs="Times New Roman"/>
          <w:sz w:val="28"/>
        </w:rPr>
        <w:t>-</w:t>
      </w:r>
      <w:r w:rsidR="00161F6A" w:rsidRPr="00D9675B">
        <w:rPr>
          <w:rFonts w:ascii="Times New Roman" w:hAnsi="Times New Roman" w:cs="Times New Roman"/>
          <w:sz w:val="28"/>
        </w:rPr>
        <w:t>Мансийского автономного округа</w:t>
      </w:r>
      <w:r w:rsidR="00161F6A">
        <w:rPr>
          <w:rFonts w:ascii="Times New Roman" w:hAnsi="Times New Roman" w:cs="Times New Roman"/>
          <w:sz w:val="28"/>
        </w:rPr>
        <w:t xml:space="preserve"> – Югры «Развитие образования» </w:t>
      </w:r>
      <w:r w:rsidR="00161F6A" w:rsidRPr="00D9675B">
        <w:rPr>
          <w:rFonts w:ascii="Times New Roman" w:hAnsi="Times New Roman" w:cs="Times New Roman"/>
          <w:sz w:val="28"/>
        </w:rPr>
        <w:t>и муниципальной программы «Капитальное строительство и реконструкция о</w:t>
      </w:r>
      <w:r w:rsidR="00161F6A">
        <w:rPr>
          <w:rFonts w:ascii="Times New Roman" w:hAnsi="Times New Roman" w:cs="Times New Roman"/>
          <w:sz w:val="28"/>
        </w:rPr>
        <w:t xml:space="preserve">бъектов города Нижневартовска» </w:t>
      </w:r>
      <w:r w:rsidR="00161F6A" w:rsidRPr="00D9675B">
        <w:rPr>
          <w:rFonts w:ascii="Times New Roman" w:hAnsi="Times New Roman" w:cs="Times New Roman"/>
          <w:sz w:val="28"/>
        </w:rPr>
        <w:t>запланировано строительство объекта</w:t>
      </w:r>
      <w:proofErr w:type="gramStart"/>
      <w:r w:rsidR="00161F6A">
        <w:rPr>
          <w:rFonts w:ascii="Times New Roman" w:hAnsi="Times New Roman" w:cs="Times New Roman"/>
          <w:sz w:val="28"/>
        </w:rPr>
        <w:t xml:space="preserve">   </w:t>
      </w:r>
      <w:r w:rsidR="00161F6A" w:rsidRPr="00BD1E6B">
        <w:rPr>
          <w:rFonts w:ascii="Times New Roman" w:hAnsi="Times New Roman" w:cs="Times New Roman"/>
          <w:sz w:val="28"/>
        </w:rPr>
        <w:t>«</w:t>
      </w:r>
      <w:proofErr w:type="gramEnd"/>
      <w:r w:rsidR="00161F6A" w:rsidRPr="00BD1E6B">
        <w:rPr>
          <w:rFonts w:ascii="Times New Roman" w:hAnsi="Times New Roman" w:cs="Times New Roman"/>
          <w:sz w:val="28"/>
        </w:rPr>
        <w:t>Детс</w:t>
      </w:r>
      <w:r w:rsidR="00161F6A">
        <w:rPr>
          <w:rFonts w:ascii="Times New Roman" w:hAnsi="Times New Roman" w:cs="Times New Roman"/>
          <w:sz w:val="28"/>
        </w:rPr>
        <w:t xml:space="preserve">кий сад на 320 мест </w:t>
      </w:r>
      <w:r w:rsidR="00675BFE">
        <w:rPr>
          <w:rFonts w:ascii="Times New Roman" w:hAnsi="Times New Roman" w:cs="Times New Roman"/>
          <w:sz w:val="28"/>
        </w:rPr>
        <w:t xml:space="preserve">               </w:t>
      </w:r>
      <w:r w:rsidR="00161F6A">
        <w:rPr>
          <w:rFonts w:ascii="Times New Roman" w:hAnsi="Times New Roman" w:cs="Times New Roman"/>
          <w:sz w:val="28"/>
        </w:rPr>
        <w:t>в квартале 21 (стр. № 6)</w:t>
      </w:r>
      <w:r w:rsidR="00161F6A" w:rsidRPr="00BD1E6B">
        <w:rPr>
          <w:rFonts w:ascii="Times New Roman" w:hAnsi="Times New Roman" w:cs="Times New Roman"/>
          <w:sz w:val="28"/>
        </w:rPr>
        <w:t xml:space="preserve"> г. Нижневартовска»</w:t>
      </w:r>
      <w:r w:rsidR="00161F6A" w:rsidRPr="00D9675B">
        <w:rPr>
          <w:rFonts w:ascii="Times New Roman" w:hAnsi="Times New Roman" w:cs="Times New Roman"/>
          <w:sz w:val="28"/>
        </w:rPr>
        <w:t xml:space="preserve"> со сроком завершения работ в 2024 году.</w:t>
      </w:r>
      <w:r w:rsidR="00161F6A" w:rsidRPr="00D9675B">
        <w:t xml:space="preserve"> </w:t>
      </w:r>
    </w:p>
    <w:p w:rsidR="00161F6A" w:rsidRPr="00763DB7" w:rsidRDefault="00161F6A" w:rsidP="00161F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D9675B">
        <w:rPr>
          <w:rFonts w:ascii="Times New Roman" w:hAnsi="Times New Roman" w:cs="Times New Roman"/>
          <w:sz w:val="28"/>
        </w:rPr>
        <w:t>В рамках реализации государственной программы Ханты</w:t>
      </w:r>
      <w:r>
        <w:rPr>
          <w:rFonts w:ascii="Times New Roman" w:hAnsi="Times New Roman" w:cs="Times New Roman"/>
          <w:sz w:val="28"/>
        </w:rPr>
        <w:t>-</w:t>
      </w:r>
      <w:r w:rsidRPr="00D9675B">
        <w:rPr>
          <w:rFonts w:ascii="Times New Roman" w:hAnsi="Times New Roman" w:cs="Times New Roman"/>
          <w:sz w:val="28"/>
        </w:rPr>
        <w:t>Мансийского автономного округа</w:t>
      </w:r>
      <w:r>
        <w:rPr>
          <w:rFonts w:ascii="Times New Roman" w:hAnsi="Times New Roman" w:cs="Times New Roman"/>
          <w:sz w:val="28"/>
        </w:rPr>
        <w:t xml:space="preserve"> – Югры «Строительство», </w:t>
      </w:r>
      <w:r w:rsidRPr="00C374D4">
        <w:rPr>
          <w:rFonts w:ascii="Times New Roman" w:hAnsi="Times New Roman" w:cs="Times New Roman"/>
          <w:sz w:val="28"/>
        </w:rPr>
        <w:t xml:space="preserve">муниципальной программы «Капитальное строительство и реконструкция </w:t>
      </w:r>
      <w:r>
        <w:rPr>
          <w:rFonts w:ascii="Times New Roman" w:hAnsi="Times New Roman" w:cs="Times New Roman"/>
          <w:sz w:val="28"/>
        </w:rPr>
        <w:t xml:space="preserve">объектов города Нижневартовска». </w:t>
      </w:r>
      <w:r w:rsidRPr="00C374D4">
        <w:rPr>
          <w:rFonts w:ascii="Times New Roman" w:hAnsi="Times New Roman" w:cs="Times New Roman"/>
          <w:sz w:val="28"/>
        </w:rPr>
        <w:t xml:space="preserve">Контракт на проектирование и строительство объекта </w:t>
      </w:r>
      <w:r>
        <w:rPr>
          <w:rFonts w:ascii="Times New Roman" w:hAnsi="Times New Roman" w:cs="Times New Roman"/>
          <w:sz w:val="28"/>
        </w:rPr>
        <w:t xml:space="preserve">«Многофункционального комплекса в 27 квартале </w:t>
      </w:r>
      <w:r w:rsidRPr="00F97ABE">
        <w:rPr>
          <w:rFonts w:ascii="Times New Roman" w:hAnsi="Times New Roman" w:cs="Times New Roman"/>
          <w:sz w:val="28"/>
        </w:rPr>
        <w:t>г. Нижневартовска»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374D4">
        <w:rPr>
          <w:rFonts w:ascii="Times New Roman" w:hAnsi="Times New Roman" w:cs="Times New Roman"/>
          <w:sz w:val="28"/>
        </w:rPr>
        <w:t>заключен</w:t>
      </w:r>
      <w:r>
        <w:rPr>
          <w:rFonts w:ascii="Times New Roman" w:hAnsi="Times New Roman" w:cs="Times New Roman"/>
          <w:sz w:val="28"/>
        </w:rPr>
        <w:t xml:space="preserve"> </w:t>
      </w:r>
      <w:r w:rsidRPr="00C374D4">
        <w:rPr>
          <w:rFonts w:ascii="Times New Roman" w:hAnsi="Times New Roman" w:cs="Times New Roman"/>
          <w:sz w:val="28"/>
        </w:rPr>
        <w:t>01.06.2023 с АО «ДСК «Автобан».</w:t>
      </w:r>
      <w:r w:rsidRPr="00C374D4">
        <w:t xml:space="preserve"> </w:t>
      </w:r>
      <w:r w:rsidRPr="00C374D4">
        <w:rPr>
          <w:rFonts w:ascii="Times New Roman" w:hAnsi="Times New Roman" w:cs="Times New Roman"/>
          <w:sz w:val="28"/>
        </w:rPr>
        <w:t>Проектная документация разработана в полном объеме,</w:t>
      </w:r>
      <w:r>
        <w:rPr>
          <w:rFonts w:ascii="Times New Roman" w:hAnsi="Times New Roman" w:cs="Times New Roman"/>
          <w:sz w:val="28"/>
        </w:rPr>
        <w:t xml:space="preserve"> </w:t>
      </w:r>
      <w:r w:rsidRPr="009B4BF2">
        <w:rPr>
          <w:rFonts w:ascii="Times New Roman" w:hAnsi="Times New Roman" w:cs="Times New Roman"/>
          <w:sz w:val="28"/>
        </w:rPr>
        <w:t>завершение работ по контракту не позднее 31.12.2025.</w:t>
      </w:r>
    </w:p>
    <w:p w:rsidR="00161F6A" w:rsidRPr="00763DB7" w:rsidRDefault="00161F6A" w:rsidP="00161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комплексное благоустр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ойство территорий, прилегающих </w:t>
      </w:r>
      <w:r w:rsidRPr="0076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многоквартирным домам, в рамках муниципальной программы "Развитие жилищно-коммунального хозяйства города Нижневартовска" в 2024 году бюджетом города предусмотрено 91,8 млн. руб. </w:t>
      </w:r>
    </w:p>
    <w:p w:rsidR="00161F6A" w:rsidRPr="00BB2509" w:rsidRDefault="00161F6A" w:rsidP="00161F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FFFF" w:themeColor="background1"/>
          <w:kern w:val="24"/>
          <w:sz w:val="28"/>
          <w:szCs w:val="28"/>
          <w:lang w:eastAsia="ru-RU"/>
        </w:rPr>
      </w:pPr>
      <w:r w:rsidRPr="0076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Департаментом жилищно-коммунального хозяйства администрации города (далее – Департамент ЖКХ) проведен отбор получателей </w:t>
      </w:r>
      <w:proofErr w:type="gramStart"/>
      <w:r w:rsidRPr="0076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субсидии  на</w:t>
      </w:r>
      <w:proofErr w:type="gramEnd"/>
      <w:r w:rsidRPr="0076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финансовое обеспечение затрат по благоустройству территорий, прилегающих к многоквартирным домам, сформирован Перечень многоквартирных домов (групп домов), прилегающие территории к которым планируется благоустроить в 2024 году за счет средств субсидии,  в который вошли многоквартирные дома, расположенные в границах  3 и 10а микрорайонов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00C1" w:rsidRDefault="00E813EE" w:rsidP="00161F6A">
      <w:pPr>
        <w:spacing w:afterLines="60" w:after="14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9957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 марта 2024 года муниципальным образованием город Нижневартовск  реализуется проект по модернизации автомобильного транспорта общего  пользования.  Пассажирские перевозки общественным транспортом города  Нижневартовска осуществляются автобусами большого класса  по регулируемым тарифам. В ходе реализации проекта осуществлено обновление транспортных средств, обслуживающих маршруты городского округа Нижневартовск, оснащение подвижного состава бесконтактными системами оплаты проезда, интегрированные в общую систему учета пассажирских перевозок. Поступление 45 отечественных автобусов </w:t>
      </w:r>
      <w:proofErr w:type="spellStart"/>
      <w:r w:rsidRPr="009957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Lotos</w:t>
      </w:r>
      <w:proofErr w:type="spellEnd"/>
      <w:r w:rsidRPr="009957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spellStart"/>
      <w:r w:rsidRPr="009957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ЛиАЗ</w:t>
      </w:r>
      <w:proofErr w:type="spellEnd"/>
      <w:r w:rsidRPr="009957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стало первым этапом обновления подвижного состава.  Все машины соответствуют стандартам Евро-5 и Евро-6, вмещают до 100 человек, </w:t>
      </w:r>
      <w:r w:rsidRPr="0099575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отопление, видеонаблюдение, платёжные терминалы для безналичной оплаты с различных носителей, автоматическую систему пожаротушения, аудио- и </w:t>
      </w:r>
      <w:proofErr w:type="spellStart"/>
      <w:r w:rsidRPr="009957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видеоинформирование</w:t>
      </w:r>
      <w:proofErr w:type="spellEnd"/>
      <w:r w:rsidRPr="009957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 также приспособлены для перевозки маломобильных граждан. В рамках заключенных муниципальных контрактов на приобретение  автобусов большого класса марки LOTOS, и </w:t>
      </w:r>
      <w:proofErr w:type="spellStart"/>
      <w:r w:rsidRPr="009957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ЛиАЗ</w:t>
      </w:r>
      <w:proofErr w:type="spellEnd"/>
      <w:r w:rsidRPr="009957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работающих на экологически чистом топливе – метан осуществлена поставка 159 автобусов.</w:t>
      </w:r>
    </w:p>
    <w:p w:rsidR="003811C5" w:rsidRDefault="00E813EE" w:rsidP="008B7E8F">
      <w:pPr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537C3" w:rsidRPr="00C8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епартаменту жилищно-коммунального хозяйства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рекомендовано </w:t>
      </w:r>
      <w:r w:rsidR="002559FA">
        <w:rPr>
          <w:rFonts w:ascii="Times New Roman" w:hAnsi="Times New Roman" w:cs="Times New Roman"/>
          <w:sz w:val="28"/>
          <w:szCs w:val="28"/>
        </w:rPr>
        <w:t xml:space="preserve">при приемке социально-значимых объектов привлекать и представителей общественности – лиц с ограниченными возможностями (инвалидов).  </w:t>
      </w:r>
      <w:r w:rsidR="002559F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2559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Домтрансавто</w:t>
      </w:r>
      <w:proofErr w:type="spellEnd"/>
      <w:r w:rsidR="0025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рекомендовано: </w:t>
      </w:r>
      <w:r w:rsidR="002559FA">
        <w:rPr>
          <w:rFonts w:ascii="Times New Roman" w:hAnsi="Times New Roman" w:cs="Times New Roman"/>
          <w:sz w:val="28"/>
          <w:szCs w:val="28"/>
        </w:rPr>
        <w:t xml:space="preserve">увеличить количество выездных проверок соблюдения правил дорожного движения </w:t>
      </w:r>
      <w:r w:rsidR="002559FA" w:rsidRPr="008F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водителями при осуществлении перевозки пассажиров на регулируемом </w:t>
      </w:r>
      <w:r w:rsidR="00255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общественном транспорте города; </w:t>
      </w:r>
      <w:r w:rsidR="002559FA" w:rsidRPr="008F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нарушений проводить дополнительные  профилактические беседы, дополни</w:t>
      </w:r>
      <w:r w:rsidR="00255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тельный инструктаж со сдачей правил дорожного движения</w:t>
      </w:r>
      <w:r w:rsidR="002559FA" w:rsidRPr="008F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учебном классе отдела безопасности дорожного движения Госавтоинспекции</w:t>
      </w:r>
      <w:r w:rsidR="008B7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625EC" w:rsidRPr="0060231F" w:rsidRDefault="00F85FA6" w:rsidP="0060231F">
      <w:pPr>
        <w:spacing w:after="0" w:line="240" w:lineRule="auto"/>
        <w:ind w:right="138" w:firstLine="683"/>
        <w:jc w:val="both"/>
        <w:rPr>
          <w:rFonts w:ascii="Times New Roman" w:hAnsi="Times New Roman" w:cs="Times New Roman"/>
          <w:sz w:val="28"/>
          <w:szCs w:val="28"/>
        </w:rPr>
      </w:pPr>
      <w:r w:rsidRPr="00F85FA6">
        <w:rPr>
          <w:rFonts w:ascii="Times New Roman" w:hAnsi="Times New Roman" w:cs="Times New Roman"/>
          <w:sz w:val="28"/>
          <w:szCs w:val="28"/>
        </w:rPr>
        <w:t xml:space="preserve">Третий вопрос повестки </w:t>
      </w:r>
      <w:r w:rsidR="003811C5" w:rsidRPr="0060231F">
        <w:rPr>
          <w:rFonts w:ascii="Times New Roman" w:hAnsi="Times New Roman" w:cs="Times New Roman"/>
          <w:sz w:val="28"/>
          <w:szCs w:val="28"/>
        </w:rPr>
        <w:t>«Роль семейно-ориентированных общественных организаций, направленных на поддержку семьи. Роль ветеранских общественных организаций в военно-патриотическом воспитании молодёжи в г. Нижневартовске. Подготовка допризывной молодёжи к военной службе в армии РФ»</w:t>
      </w:r>
    </w:p>
    <w:p w:rsidR="000625EC" w:rsidRDefault="0060231F" w:rsidP="0060231F">
      <w:pPr>
        <w:spacing w:afterLines="60" w:after="14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</w:t>
      </w:r>
      <w:r w:rsidR="000625EC">
        <w:rPr>
          <w:rFonts w:ascii="Times New Roman" w:hAnsi="Times New Roman" w:cs="Times New Roman"/>
          <w:sz w:val="28"/>
          <w:szCs w:val="28"/>
        </w:rPr>
        <w:t xml:space="preserve"> повестки выст</w:t>
      </w:r>
      <w:r>
        <w:rPr>
          <w:rFonts w:ascii="Times New Roman" w:hAnsi="Times New Roman" w:cs="Times New Roman"/>
          <w:sz w:val="28"/>
          <w:szCs w:val="28"/>
        </w:rPr>
        <w:t>упил член</w:t>
      </w:r>
      <w:r w:rsidR="00F85FA6">
        <w:rPr>
          <w:rFonts w:ascii="Times New Roman" w:hAnsi="Times New Roman" w:cs="Times New Roman"/>
          <w:sz w:val="28"/>
          <w:szCs w:val="28"/>
        </w:rPr>
        <w:t xml:space="preserve"> Общественной палаты </w:t>
      </w:r>
      <w:r>
        <w:rPr>
          <w:rFonts w:ascii="Times New Roman" w:hAnsi="Times New Roman" w:cs="Times New Roman"/>
          <w:sz w:val="28"/>
          <w:szCs w:val="28"/>
        </w:rPr>
        <w:t>и председатель Региональной о</w:t>
      </w:r>
      <w:r w:rsidRPr="000D42CA">
        <w:rPr>
          <w:rFonts w:ascii="Times New Roman" w:hAnsi="Times New Roman" w:cs="Times New Roman"/>
          <w:sz w:val="28"/>
          <w:szCs w:val="28"/>
        </w:rPr>
        <w:t xml:space="preserve">бщественной организации «Ассоциация ветеранов подразделений специального назначения «Спецназовское братство» </w:t>
      </w:r>
      <w:r>
        <w:rPr>
          <w:rFonts w:ascii="Times New Roman" w:hAnsi="Times New Roman" w:cs="Times New Roman"/>
          <w:sz w:val="28"/>
          <w:szCs w:val="28"/>
        </w:rPr>
        <w:t xml:space="preserve">Е.П. Горчаков и председатель </w:t>
      </w:r>
      <w:r w:rsidRPr="001105E6">
        <w:rPr>
          <w:rFonts w:ascii="Times New Roman" w:eastAsia="Calibri" w:hAnsi="Times New Roman" w:cs="Times New Roman"/>
          <w:sz w:val="28"/>
          <w:szCs w:val="28"/>
        </w:rPr>
        <w:t>Региональной общественной организации ХМАО-Югры «Центр поддержки семьи»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Лебедева А.Н.</w:t>
      </w:r>
    </w:p>
    <w:p w:rsidR="0060231F" w:rsidRPr="001105E6" w:rsidRDefault="0060231F" w:rsidP="006023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Отмечено, что т</w:t>
      </w:r>
      <w:r w:rsidRPr="001105E6">
        <w:rPr>
          <w:rFonts w:ascii="Times New Roman" w:eastAsia="Calibri" w:hAnsi="Times New Roman" w:cs="Times New Roman"/>
          <w:sz w:val="28"/>
          <w:szCs w:val="28"/>
        </w:rPr>
        <w:t xml:space="preserve">ему укрепления института семьи в Югре реализуют более 200 некоммерческих и общественных организаций. На примере Региональной общественной организации ХМАО-Югры «Центр поддержки семьи» можно увидеть спектр </w:t>
      </w:r>
      <w:proofErr w:type="spellStart"/>
      <w:r w:rsidRPr="001105E6">
        <w:rPr>
          <w:rFonts w:ascii="Times New Roman" w:eastAsia="Calibri" w:hAnsi="Times New Roman" w:cs="Times New Roman"/>
          <w:sz w:val="28"/>
          <w:szCs w:val="28"/>
        </w:rPr>
        <w:t>грантового</w:t>
      </w:r>
      <w:proofErr w:type="spellEnd"/>
      <w:r w:rsidRPr="001105E6">
        <w:rPr>
          <w:rFonts w:ascii="Times New Roman" w:eastAsia="Calibri" w:hAnsi="Times New Roman" w:cs="Times New Roman"/>
          <w:sz w:val="28"/>
          <w:szCs w:val="28"/>
        </w:rPr>
        <w:t xml:space="preserve"> поля в котором участвуют </w:t>
      </w:r>
      <w:proofErr w:type="spellStart"/>
      <w:r w:rsidRPr="001105E6">
        <w:rPr>
          <w:rFonts w:ascii="Times New Roman" w:eastAsia="Calibri" w:hAnsi="Times New Roman" w:cs="Times New Roman"/>
          <w:sz w:val="28"/>
          <w:szCs w:val="28"/>
        </w:rPr>
        <w:t>югорские</w:t>
      </w:r>
      <w:proofErr w:type="spellEnd"/>
      <w:r w:rsidRPr="001105E6">
        <w:rPr>
          <w:rFonts w:ascii="Times New Roman" w:eastAsia="Calibri" w:hAnsi="Times New Roman" w:cs="Times New Roman"/>
          <w:sz w:val="28"/>
          <w:szCs w:val="28"/>
        </w:rPr>
        <w:t xml:space="preserve"> НКО и различные формы услуг, позволяющие семьям оставлять свой выбор в пользу общественной организации. </w:t>
      </w:r>
    </w:p>
    <w:p w:rsidR="0060231F" w:rsidRPr="001105E6" w:rsidRDefault="0060231F" w:rsidP="006023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05E6">
        <w:rPr>
          <w:rFonts w:ascii="Times New Roman" w:eastAsia="Calibri" w:hAnsi="Times New Roman" w:cs="Times New Roman"/>
          <w:sz w:val="28"/>
          <w:szCs w:val="28"/>
        </w:rPr>
        <w:t xml:space="preserve">Эта система включает и некоммерческие организации, которые ведут работу в направлении семейно-демографических практик и дополняют деятельность </w:t>
      </w:r>
      <w:r>
        <w:rPr>
          <w:rFonts w:ascii="Times New Roman" w:eastAsia="Calibri" w:hAnsi="Times New Roman" w:cs="Times New Roman"/>
          <w:sz w:val="28"/>
          <w:szCs w:val="28"/>
        </w:rPr>
        <w:t>9 профильных департаментов, к</w:t>
      </w:r>
      <w:r w:rsidRPr="001105E6">
        <w:rPr>
          <w:rFonts w:ascii="Times New Roman" w:eastAsia="Calibri" w:hAnsi="Times New Roman" w:cs="Times New Roman"/>
          <w:sz w:val="28"/>
          <w:szCs w:val="28"/>
        </w:rPr>
        <w:t>омиссии по делам несовершеннолетних и защите их прав, государственных и муниципальных учреждений в сферах  образования, здравоохранения, культуры и спорта, социальной защиты, и институт уполномоченного по правам ребенка.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05E6">
        <w:rPr>
          <w:rFonts w:ascii="Times New Roman" w:eastAsia="Calibri" w:hAnsi="Times New Roman" w:cs="Times New Roman"/>
          <w:sz w:val="28"/>
          <w:szCs w:val="28"/>
        </w:rPr>
        <w:t>ВОЗРОЖДЕНИЕ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(укрепление). </w:t>
      </w:r>
    </w:p>
    <w:p w:rsidR="0060231F" w:rsidRPr="000D42CA" w:rsidRDefault="0060231F" w:rsidP="006023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Целями </w:t>
      </w:r>
      <w:r w:rsidRPr="000D42CA">
        <w:rPr>
          <w:rFonts w:ascii="Times New Roman" w:hAnsi="Times New Roman" w:cs="Times New Roman"/>
          <w:sz w:val="28"/>
          <w:szCs w:val="28"/>
        </w:rPr>
        <w:t xml:space="preserve">и задачами </w:t>
      </w:r>
      <w:r>
        <w:rPr>
          <w:rFonts w:ascii="Times New Roman" w:hAnsi="Times New Roman" w:cs="Times New Roman"/>
          <w:sz w:val="28"/>
          <w:szCs w:val="28"/>
        </w:rPr>
        <w:t>Региональной о</w:t>
      </w:r>
      <w:r w:rsidRPr="000D42CA">
        <w:rPr>
          <w:rFonts w:ascii="Times New Roman" w:hAnsi="Times New Roman" w:cs="Times New Roman"/>
          <w:sz w:val="28"/>
          <w:szCs w:val="28"/>
        </w:rPr>
        <w:t>бщественной организации «Ассоциация ветеранов подразделений специального назначения «Спецназовское братство» (в соответствии с Уставом) являются:</w:t>
      </w:r>
    </w:p>
    <w:p w:rsidR="0060231F" w:rsidRPr="001105E6" w:rsidRDefault="0060231F" w:rsidP="0060231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5E6">
        <w:rPr>
          <w:rFonts w:ascii="Times New Roman" w:hAnsi="Times New Roman" w:cs="Times New Roman"/>
          <w:sz w:val="28"/>
          <w:szCs w:val="28"/>
        </w:rPr>
        <w:t xml:space="preserve">- развитие образовательно-просветительского направления, включающее в себя правовое просвещение, формирование активной гражданской позиции ветеранов </w:t>
      </w:r>
      <w:r w:rsidRPr="001105E6">
        <w:rPr>
          <w:rFonts w:ascii="Times New Roman" w:hAnsi="Times New Roman" w:cs="Times New Roman"/>
          <w:sz w:val="28"/>
          <w:szCs w:val="28"/>
        </w:rPr>
        <w:lastRenderedPageBreak/>
        <w:t>подразделений специального назначения и населения, особенно молодого поколения граждан Российской Федерации;</w:t>
      </w:r>
    </w:p>
    <w:p w:rsidR="0060231F" w:rsidRPr="001105E6" w:rsidRDefault="0060231F" w:rsidP="0060231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5E6">
        <w:rPr>
          <w:rFonts w:ascii="Times New Roman" w:hAnsi="Times New Roman" w:cs="Times New Roman"/>
          <w:sz w:val="28"/>
          <w:szCs w:val="28"/>
        </w:rPr>
        <w:t>- военно-патриотическое воспитание молодёжи;</w:t>
      </w:r>
    </w:p>
    <w:p w:rsidR="0060231F" w:rsidRPr="001105E6" w:rsidRDefault="0060231F" w:rsidP="0060231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5E6">
        <w:rPr>
          <w:rFonts w:ascii="Times New Roman" w:hAnsi="Times New Roman" w:cs="Times New Roman"/>
          <w:sz w:val="28"/>
          <w:szCs w:val="28"/>
        </w:rPr>
        <w:t>- развитие, совершенствование и укрепление системы допризывной подготовки молодёжи; -</w:t>
      </w:r>
    </w:p>
    <w:p w:rsidR="0060231F" w:rsidRPr="001105E6" w:rsidRDefault="0060231F" w:rsidP="0060231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5E6">
        <w:rPr>
          <w:rFonts w:ascii="Times New Roman" w:hAnsi="Times New Roman" w:cs="Times New Roman"/>
          <w:sz w:val="28"/>
          <w:szCs w:val="28"/>
        </w:rPr>
        <w:t>защита прав и свобод человека, правовое просвещение ветеранов подразделений специального назначения и граждан Ханты - Мансийского автономного округа – Югры, в том числе молодёжи.</w:t>
      </w:r>
    </w:p>
    <w:p w:rsidR="0060231F" w:rsidRDefault="0060231F" w:rsidP="0060231F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Департаменту муниципальной собственности и земельных ресурсов администрации рекомендовано рассмотреть возможность</w:t>
      </w:r>
      <w:r w:rsidRPr="00F73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земельного участка в пределах города  Региональной о</w:t>
      </w:r>
      <w:r w:rsidRPr="000D42CA">
        <w:rPr>
          <w:rFonts w:ascii="Times New Roman" w:hAnsi="Times New Roman" w:cs="Times New Roman"/>
          <w:sz w:val="28"/>
          <w:szCs w:val="28"/>
        </w:rPr>
        <w:t>бщественной организации «Ассоциация ветеранов подразделений специального назначения «Спецназовское братство</w:t>
      </w:r>
      <w:r>
        <w:rPr>
          <w:rFonts w:ascii="Times New Roman" w:hAnsi="Times New Roman" w:cs="Times New Roman"/>
          <w:sz w:val="28"/>
          <w:szCs w:val="28"/>
        </w:rPr>
        <w:t>» с целью установки площадки (военизированной) для занятий с воспитанниками.</w:t>
      </w:r>
    </w:p>
    <w:p w:rsidR="0060231F" w:rsidRDefault="0060231F" w:rsidP="00602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Четвертым был рассмотрен  вопрос повестки: </w:t>
      </w:r>
      <w:r w:rsidRPr="0060231F">
        <w:rPr>
          <w:rFonts w:ascii="Times New Roman" w:hAnsi="Times New Roman" w:cs="Times New Roman"/>
          <w:sz w:val="28"/>
          <w:szCs w:val="28"/>
        </w:rPr>
        <w:t>«Об основных и приоритетных направлениях развития физической культуры и спорта в г. Нижневартовске»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5745F">
        <w:rPr>
          <w:rFonts w:ascii="Times New Roman" w:hAnsi="Times New Roman" w:cs="Times New Roman"/>
          <w:sz w:val="28"/>
          <w:szCs w:val="28"/>
        </w:rPr>
        <w:t xml:space="preserve">В ходе обсуждения, </w:t>
      </w:r>
      <w:r>
        <w:rPr>
          <w:rFonts w:ascii="Times New Roman" w:hAnsi="Times New Roman" w:cs="Times New Roman"/>
          <w:sz w:val="28"/>
          <w:szCs w:val="28"/>
        </w:rPr>
        <w:t xml:space="preserve"> членами Общественной палаты</w:t>
      </w:r>
      <w:r w:rsidR="00D574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были заданы вопросы о неприспособленности функционирования спортивных </w:t>
      </w:r>
      <w:r w:rsidR="00AC6C9D">
        <w:rPr>
          <w:rFonts w:ascii="Times New Roman" w:hAnsi="Times New Roman" w:cs="Times New Roman"/>
          <w:sz w:val="28"/>
          <w:szCs w:val="28"/>
        </w:rPr>
        <w:t xml:space="preserve">площадок в холодное время года; </w:t>
      </w:r>
      <w:r>
        <w:rPr>
          <w:rFonts w:ascii="Times New Roman" w:hAnsi="Times New Roman" w:cs="Times New Roman"/>
          <w:sz w:val="28"/>
          <w:szCs w:val="28"/>
        </w:rPr>
        <w:t>о рассмотрении установки крытых площадок; о том, что имеются  проблемы посещения бесплатных детских секций; о нецелесообразном функционировании спортивных площадок в зимний период времени, об уборке площадок и привлечении инструкторов на спортивные площадки; о недостаточном количестве спортивных площадок  в   г. Нижневартовске для детей и молодежи</w:t>
      </w:r>
      <w:r w:rsidR="00AC6C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6C9D" w:rsidRPr="00AC6C9D" w:rsidRDefault="00AC6C9D" w:rsidP="00AC6C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все вопросы были даны комментарии и ответы, было отмечено,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C6C9D">
        <w:rPr>
          <w:rFonts w:ascii="Times New Roman" w:hAnsi="Times New Roman" w:cs="Times New Roman"/>
          <w:color w:val="000000"/>
          <w:sz w:val="28"/>
          <w:szCs w:val="28"/>
        </w:rPr>
        <w:t xml:space="preserve"> сфере физической культуры и спорта стратегическим приоритетом является создание условий, ориентирующих жителей города на здоровый образ жизни.</w:t>
      </w:r>
    </w:p>
    <w:p w:rsidR="00AC6C9D" w:rsidRPr="00AC6C9D" w:rsidRDefault="00AC6C9D" w:rsidP="00AC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C9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сегодняшний день функционируют 4 муниципальных учреждения спорта</w:t>
      </w:r>
      <w:r w:rsidRPr="00AC6C9D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.</w:t>
      </w:r>
      <w:r w:rsidRPr="00AC6C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6C9D"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Систематически физической культурой и спортом занимается</w:t>
      </w:r>
      <w:r w:rsidRPr="00AC6C9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157 113 жителей города, что составляет 57,1% от общей численности 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ителей  </w:t>
      </w:r>
      <w:r w:rsidRPr="00AC6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возрасте от 3 до 79 лет. </w:t>
      </w:r>
    </w:p>
    <w:p w:rsidR="00AC6C9D" w:rsidRPr="00AC6C9D" w:rsidRDefault="00AC6C9D" w:rsidP="00AC6C9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C9D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Город является лидером в автономном округе по уровню развития массового спорта. </w:t>
      </w:r>
      <w:r w:rsidRPr="00AC6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Ежегодно в Нижневартовске проводится более 1 000 спортивных и физкультурных спортивных мероприятий.</w:t>
      </w:r>
    </w:p>
    <w:p w:rsidR="00AC6C9D" w:rsidRPr="00AC6C9D" w:rsidRDefault="00AC6C9D" w:rsidP="00AC6C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Наряду с городскими спортивными и физкультурными мероприятиями  проводятся городские комплексные Спартакиады и Фестивали, в которых принимают участие студенты, общественные организации, трудовые коллективы, ветераны, лица с ограниченными возможностями здоровья. Такие мероприятия популяризируют массовый спорт и вовлекают различные категории граждан в систематические занятия. </w:t>
      </w:r>
    </w:p>
    <w:p w:rsidR="00AC6C9D" w:rsidRPr="00AC6C9D" w:rsidRDefault="00AC6C9D" w:rsidP="00AC6C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undefined"/>
      <w:bookmarkEnd w:id="2"/>
      <w:r w:rsidRPr="00AC6C9D">
        <w:rPr>
          <w:color w:val="000000" w:themeColor="text1"/>
          <w:sz w:val="28"/>
          <w:szCs w:val="28"/>
        </w:rPr>
        <w:tab/>
      </w:r>
      <w:r w:rsidRPr="00AC6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привлечения горожан к участию в физкультурных мероприятиях разрабатываются и внедряются новые формы для организации деятельности по месту жительства, в том числе на дворовых площадках. </w:t>
      </w:r>
    </w:p>
    <w:p w:rsidR="00AC6C9D" w:rsidRPr="00AC6C9D" w:rsidRDefault="00AC6C9D" w:rsidP="00AC6C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C9D">
        <w:rPr>
          <w:rFonts w:ascii="Times New Roman" w:eastAsia="Times New Roman" w:hAnsi="Times New Roman" w:cs="Times New Roman"/>
          <w:sz w:val="28"/>
          <w:szCs w:val="28"/>
        </w:rPr>
        <w:lastRenderedPageBreak/>
        <w:t>Одним из основных направлений деятельности в сфере физической культуры и спорта является подготовка спортивного резерва и вовлечение максимально возможного числа детей и подростков в систематические занятия спортом.</w:t>
      </w:r>
    </w:p>
    <w:p w:rsidR="00AC6C9D" w:rsidRPr="00AC6C9D" w:rsidRDefault="00AC6C9D" w:rsidP="00AC6C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C9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 городе функционируют 3 учреждения спортивной подгот</w:t>
      </w:r>
      <w:r w:rsidR="00F62DC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овки                          и 1 </w:t>
      </w:r>
      <w:r w:rsidRPr="00AC6C9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учреждение, которое занимается проведением спортивных соревнований                                и физкультурных мероприятий, а также эксплуатацией плоскостных спортивных сооружений.</w:t>
      </w:r>
      <w:r w:rsidRPr="00AC6C9D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AC6C9D" w:rsidRPr="0060231F" w:rsidRDefault="00AC6C9D" w:rsidP="00602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физической культуре и спорту департамента по социальной политике администрации города рекомендовано п</w:t>
      </w:r>
      <w:r w:rsidRPr="00BA027F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и разместить инструкции</w:t>
      </w:r>
      <w:r w:rsidRPr="00BA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использованию (эксплуатации) уличных тренажеров </w:t>
      </w:r>
      <w:proofErr w:type="gramStart"/>
      <w:r w:rsidRPr="00BA0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плоскостных объектах</w:t>
      </w:r>
      <w:proofErr w:type="gramEnd"/>
      <w:r w:rsidRPr="00BA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BA02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по социальной политике (</w:t>
      </w:r>
      <w:proofErr w:type="spellStart"/>
      <w:r w:rsidRPr="00BA027F">
        <w:rPr>
          <w:rFonts w:ascii="Times New Roman" w:eastAsia="Times New Roman" w:hAnsi="Times New Roman" w:cs="Times New Roman"/>
          <w:sz w:val="28"/>
          <w:szCs w:val="28"/>
          <w:lang w:eastAsia="ru-RU"/>
        </w:rPr>
        <w:t>Qкоды</w:t>
      </w:r>
      <w:proofErr w:type="spellEnd"/>
      <w:r w:rsidRPr="00BA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информационные стенды или видео материалы</w:t>
      </w:r>
      <w:r w:rsidR="009B40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231F" w:rsidRDefault="0060231F" w:rsidP="007A48CF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79C" w:rsidRDefault="00175C64" w:rsidP="00D5745F">
      <w:pPr>
        <w:spacing w:afterLines="60" w:after="144"/>
        <w:ind w:left="63" w:right="24" w:firstLine="7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A1">
        <w:rPr>
          <w:rFonts w:ascii="Times New Roman" w:hAnsi="Times New Roman" w:cs="Times New Roman"/>
          <w:b/>
          <w:sz w:val="28"/>
          <w:szCs w:val="28"/>
        </w:rPr>
        <w:t>Третье очное заседание об</w:t>
      </w:r>
      <w:r w:rsidR="002921F8" w:rsidRPr="00A433A1">
        <w:rPr>
          <w:rFonts w:ascii="Times New Roman" w:hAnsi="Times New Roman" w:cs="Times New Roman"/>
          <w:b/>
          <w:sz w:val="28"/>
          <w:szCs w:val="28"/>
        </w:rPr>
        <w:t>ществен</w:t>
      </w:r>
      <w:r w:rsidR="00392DAE" w:rsidRPr="00A433A1">
        <w:rPr>
          <w:rFonts w:ascii="Times New Roman" w:hAnsi="Times New Roman" w:cs="Times New Roman"/>
          <w:b/>
          <w:sz w:val="28"/>
          <w:szCs w:val="28"/>
        </w:rPr>
        <w:t xml:space="preserve">ной палаты состоялось  </w:t>
      </w:r>
      <w:r w:rsidR="00BA02F5"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="00392DAE" w:rsidRPr="00A433A1">
        <w:rPr>
          <w:rFonts w:ascii="Times New Roman" w:hAnsi="Times New Roman" w:cs="Times New Roman"/>
          <w:b/>
          <w:sz w:val="28"/>
          <w:szCs w:val="28"/>
        </w:rPr>
        <w:t xml:space="preserve">сентября </w:t>
      </w:r>
      <w:r w:rsidR="008B7E8F">
        <w:rPr>
          <w:rFonts w:ascii="Times New Roman" w:hAnsi="Times New Roman" w:cs="Times New Roman"/>
          <w:b/>
          <w:sz w:val="28"/>
          <w:szCs w:val="28"/>
        </w:rPr>
        <w:t xml:space="preserve">2024 года. </w:t>
      </w:r>
      <w:r w:rsidR="00FE19D0" w:rsidRPr="00A433A1">
        <w:rPr>
          <w:rFonts w:ascii="Times New Roman" w:hAnsi="Times New Roman" w:cs="Times New Roman"/>
          <w:sz w:val="28"/>
          <w:szCs w:val="28"/>
        </w:rPr>
        <w:t xml:space="preserve">Первый вопрос повестки </w:t>
      </w:r>
      <w:r w:rsidR="003C679C" w:rsidRPr="00DE0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C679C" w:rsidRPr="003C679C">
        <w:rPr>
          <w:rFonts w:ascii="Times New Roman" w:hAnsi="Times New Roman" w:cs="Times New Roman"/>
          <w:sz w:val="28"/>
          <w:szCs w:val="28"/>
        </w:rPr>
        <w:t>О развитии жилищно-коммунального хозяйства города Нижневартовска (реализация концессионных соглашений). План и сроки реализации концессионного соглашения в отношении объектов, предназначенных для освещения территории города Нижневартовска. Подготовка к осенне-зимнему периоду объектов жилищно- коммунального хозяйства</w:t>
      </w:r>
      <w:r w:rsidR="00D5745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5745F" w:rsidRDefault="00D5745F" w:rsidP="00D5745F">
      <w:pPr>
        <w:spacing w:afterLines="60" w:after="144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Отмечено, что все работы по подготовке города к осенне-зимнему периоду выполнены.</w:t>
      </w:r>
    </w:p>
    <w:p w:rsidR="003C679C" w:rsidRPr="009312A4" w:rsidRDefault="003C679C" w:rsidP="003C6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12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Реализация инвестиционной программы в сфере водоснабжения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и </w:t>
      </w:r>
      <w:r w:rsidRPr="009312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водоотведения за период 8 месяцев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2024 г. </w:t>
      </w:r>
      <w:r w:rsidRPr="009312A4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составила 149 миллионов рублей:</w:t>
      </w:r>
    </w:p>
    <w:p w:rsidR="003C679C" w:rsidRPr="007435FE" w:rsidRDefault="003C679C" w:rsidP="003C67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июля 2024 года состоялось подписание двухстороннего концессионного соглашения по реконструкции имущественного комплекса уличного освещения г. Нижневартовска. В качестве </w:t>
      </w:r>
      <w:proofErr w:type="spellStart"/>
      <w:r w:rsidRPr="007435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концедента</w:t>
      </w:r>
      <w:proofErr w:type="spellEnd"/>
      <w:r w:rsidRPr="0074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выступает администрация города в лице главы города Дмитрия </w:t>
      </w:r>
      <w:proofErr w:type="spellStart"/>
      <w:r w:rsidRPr="007435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Кощенко</w:t>
      </w:r>
      <w:proofErr w:type="spellEnd"/>
      <w:r w:rsidRPr="0074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концессионер – компания «Городские электрические сети» в лице генерального директора Юрия </w:t>
      </w:r>
      <w:proofErr w:type="spellStart"/>
      <w:r w:rsidRPr="007435F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Елина</w:t>
      </w:r>
      <w:proofErr w:type="spellEnd"/>
      <w:r w:rsidRPr="007435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679C" w:rsidRDefault="003C679C" w:rsidP="003C67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Концессионное соглашение заключено сроком на 21 год и 6 месяцев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7435FE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подписания. Стоимость инвестиционной программы концессионера составляет 1 млрд 408 млн рублей (с НДС).</w:t>
      </w:r>
    </w:p>
    <w:p w:rsidR="00D5745F" w:rsidRPr="007435FE" w:rsidRDefault="00D5745F" w:rsidP="003C67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9D0" w:rsidRPr="00164E77" w:rsidRDefault="00FE19D0" w:rsidP="003C679C">
      <w:pPr>
        <w:spacing w:afterLines="60" w:after="144"/>
        <w:ind w:left="62" w:right="23" w:firstLine="69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43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вопрос повестки </w:t>
      </w:r>
      <w:r w:rsidRPr="00A433A1">
        <w:rPr>
          <w:rFonts w:ascii="Times New Roman" w:hAnsi="Times New Roman" w:cs="Times New Roman"/>
          <w:sz w:val="28"/>
          <w:szCs w:val="28"/>
        </w:rPr>
        <w:t>–</w:t>
      </w:r>
      <w:r w:rsidRPr="00A43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64E77" w:rsidRPr="00164E77">
        <w:rPr>
          <w:rFonts w:ascii="Times New Roman" w:hAnsi="Times New Roman" w:cs="Times New Roman"/>
          <w:sz w:val="28"/>
          <w:szCs w:val="28"/>
        </w:rPr>
        <w:t xml:space="preserve">Деятельность муниципальной комиссии по делам несовершеннолетних   и защите их прав при администрации города  Нижневартовска. О системе гражданско-патриотического воспитания </w:t>
      </w:r>
      <w:proofErr w:type="gramStart"/>
      <w:r w:rsidR="00164E77" w:rsidRPr="00164E77">
        <w:rPr>
          <w:rFonts w:ascii="Times New Roman" w:hAnsi="Times New Roman" w:cs="Times New Roman"/>
          <w:sz w:val="28"/>
          <w:szCs w:val="28"/>
        </w:rPr>
        <w:t>обучающихся  в</w:t>
      </w:r>
      <w:proofErr w:type="gramEnd"/>
      <w:r w:rsidR="00164E77" w:rsidRPr="00164E77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учреждениях</w:t>
      </w:r>
      <w:r w:rsidR="00164E77">
        <w:rPr>
          <w:rFonts w:ascii="Times New Roman" w:hAnsi="Times New Roman" w:cs="Times New Roman"/>
          <w:sz w:val="28"/>
          <w:szCs w:val="28"/>
        </w:rPr>
        <w:t>»</w:t>
      </w:r>
      <w:r w:rsidR="00164E77" w:rsidRPr="00164E77">
        <w:rPr>
          <w:rFonts w:ascii="Times New Roman" w:hAnsi="Times New Roman" w:cs="Times New Roman"/>
          <w:sz w:val="28"/>
          <w:szCs w:val="28"/>
        </w:rPr>
        <w:t>.</w:t>
      </w:r>
    </w:p>
    <w:p w:rsidR="00655662" w:rsidRPr="00D779C9" w:rsidRDefault="00655662" w:rsidP="00DB4EE5">
      <w:pPr>
        <w:spacing w:after="0" w:line="240" w:lineRule="auto"/>
        <w:ind w:firstLine="4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Отмечено, что д</w:t>
      </w:r>
      <w:r w:rsidRPr="00D779C9">
        <w:rPr>
          <w:rFonts w:ascii="Times New Roman" w:hAnsi="Times New Roman" w:cs="Times New Roman"/>
          <w:sz w:val="28"/>
          <w:szCs w:val="28"/>
        </w:rPr>
        <w:t>еятельность муниципальной комисси</w:t>
      </w:r>
      <w:r>
        <w:rPr>
          <w:rFonts w:ascii="Times New Roman" w:hAnsi="Times New Roman" w:cs="Times New Roman"/>
          <w:sz w:val="28"/>
          <w:szCs w:val="28"/>
        </w:rPr>
        <w:t xml:space="preserve">и по делам несовершеннолетних </w:t>
      </w:r>
      <w:r w:rsidRPr="00D779C9">
        <w:rPr>
          <w:rFonts w:ascii="Times New Roman" w:hAnsi="Times New Roman" w:cs="Times New Roman"/>
          <w:sz w:val="28"/>
          <w:szCs w:val="28"/>
        </w:rPr>
        <w:t>и защите их прав при администрации города  Нижневартовска</w:t>
      </w:r>
      <w:r w:rsidRPr="00D77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 w:rsidRPr="00D77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следующим </w:t>
      </w:r>
      <w:r w:rsidRPr="00D77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направлениям: </w:t>
      </w:r>
    </w:p>
    <w:p w:rsidR="00655662" w:rsidRPr="00D779C9" w:rsidRDefault="00655662" w:rsidP="00655662">
      <w:pPr>
        <w:spacing w:after="0" w:line="240" w:lineRule="auto"/>
        <w:ind w:firstLine="44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77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заседаний муниципальной комиссии по рассмотрению административных материалов и вопросов </w:t>
      </w:r>
      <w:proofErr w:type="spellStart"/>
      <w:r w:rsidRPr="00D77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D77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профилактического характера. </w:t>
      </w:r>
    </w:p>
    <w:p w:rsidR="00655662" w:rsidRPr="00D779C9" w:rsidRDefault="00655662" w:rsidP="00655662">
      <w:pPr>
        <w:spacing w:after="0" w:line="240" w:lineRule="auto"/>
        <w:ind w:firstLine="44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D77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индивидуальной профилактической и коррекционной работы (социальной реабилитации) с несовершеннолетними, с семьями, находящимися    в социально опасном положении, во взаимодейств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</w:t>
      </w:r>
      <w:r w:rsidRPr="00D77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субъектами системы профилактики. </w:t>
      </w:r>
    </w:p>
    <w:p w:rsidR="00655662" w:rsidRPr="00D779C9" w:rsidRDefault="00655662" w:rsidP="00655662">
      <w:pPr>
        <w:spacing w:after="0" w:line="240" w:lineRule="auto"/>
        <w:ind w:firstLine="44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77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Защита прав и законных интересов несовершеннолетних.  </w:t>
      </w:r>
    </w:p>
    <w:p w:rsidR="00655662" w:rsidRPr="00D779C9" w:rsidRDefault="00655662" w:rsidP="00655662">
      <w:pPr>
        <w:spacing w:after="0" w:line="240" w:lineRule="auto"/>
        <w:ind w:firstLine="44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77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взаимодействия с общественными организациями, органами и учреждениями системы профилактики, организациями города. </w:t>
      </w:r>
    </w:p>
    <w:p w:rsidR="00655662" w:rsidRPr="00D779C9" w:rsidRDefault="00655662" w:rsidP="00655662">
      <w:pPr>
        <w:spacing w:after="0" w:line="240" w:lineRule="auto"/>
        <w:ind w:firstLine="44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77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несовершеннолетних, родительской общественности, жителей города об обеспечении защиты прав и законных интересов несовершеннолетних. </w:t>
      </w:r>
    </w:p>
    <w:p w:rsidR="00655662" w:rsidRPr="00D779C9" w:rsidRDefault="00655662" w:rsidP="00655662">
      <w:pPr>
        <w:spacing w:after="0" w:line="240" w:lineRule="auto"/>
        <w:ind w:firstLine="44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77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методической помощи педагогам образовательных организаций          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7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вопросах организации профилактической работы                                                                   с несовершеннолетними и их родителями, сотрудникам полиции  в подготовке материалов по администр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ативным правонарушениям  </w:t>
      </w:r>
      <w:r w:rsidRPr="00D77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родителей (законных представителей), несовершеннолетних. </w:t>
      </w:r>
    </w:p>
    <w:p w:rsidR="00655662" w:rsidRPr="008F61B2" w:rsidRDefault="00655662" w:rsidP="00655662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координации и принятия своевременных мер по защите прав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и законных </w:t>
      </w:r>
      <w:r w:rsidRPr="00D77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интересов </w:t>
      </w:r>
      <w:r w:rsidRPr="00D77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совершеннолетних,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обеспечению </w:t>
      </w:r>
      <w:r w:rsidRPr="00D77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зопасности несовершеннолетних,    </w:t>
      </w:r>
      <w:r w:rsidRPr="00D77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рофилактике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 п</w:t>
      </w:r>
      <w:r w:rsidRPr="00D77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редупреждению безнадзорности, правона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рушений,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самовольных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уходов,  чрезвычайных ситуаций </w:t>
      </w:r>
      <w:r w:rsidRPr="00D77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несовершеннолетними, употребления </w:t>
      </w:r>
      <w:proofErr w:type="spellStart"/>
      <w:r w:rsidRPr="00D77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D77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веществ, алкогольной продукции, устранения причин и условий, способствующих совершению преступлений (правонарушени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й),  принято 46 </w:t>
      </w:r>
      <w:r w:rsidRPr="00D77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лений муниципальной </w:t>
      </w:r>
      <w:r w:rsidRPr="00D77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по делам несовершеннолетних и защите их прав. </w:t>
      </w:r>
    </w:p>
    <w:p w:rsidR="00655662" w:rsidRPr="00B10D67" w:rsidRDefault="00655662" w:rsidP="006556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Департаменту образования администрации города Нижневартовска рекомендовано: расширить спектр</w:t>
      </w:r>
      <w:r w:rsidRPr="00B10D67">
        <w:rPr>
          <w:rFonts w:ascii="Times New Roman" w:hAnsi="Times New Roman" w:cs="Times New Roman"/>
          <w:sz w:val="28"/>
          <w:szCs w:val="28"/>
        </w:rPr>
        <w:t xml:space="preserve"> некоммерческих организаций, привлекаемых               к индивидуальной профилактической работе с несовершеннолетними и семьями, находящимис</w:t>
      </w:r>
      <w:r>
        <w:rPr>
          <w:rFonts w:ascii="Times New Roman" w:hAnsi="Times New Roman" w:cs="Times New Roman"/>
          <w:sz w:val="28"/>
          <w:szCs w:val="28"/>
        </w:rPr>
        <w:t xml:space="preserve">я в социально опасном положении; регулярно проводить </w:t>
      </w:r>
      <w:r w:rsidRPr="00B10D67">
        <w:rPr>
          <w:rFonts w:ascii="Times New Roman" w:hAnsi="Times New Roman" w:cs="Times New Roman"/>
          <w:sz w:val="28"/>
          <w:szCs w:val="28"/>
        </w:rPr>
        <w:t>в общеобразо</w:t>
      </w:r>
      <w:r>
        <w:rPr>
          <w:rFonts w:ascii="Times New Roman" w:hAnsi="Times New Roman" w:cs="Times New Roman"/>
          <w:sz w:val="28"/>
          <w:szCs w:val="28"/>
        </w:rPr>
        <w:t>вательных учреждениях просмотры</w:t>
      </w:r>
      <w:r w:rsidRPr="00B10D67">
        <w:rPr>
          <w:rFonts w:ascii="Times New Roman" w:hAnsi="Times New Roman" w:cs="Times New Roman"/>
          <w:sz w:val="28"/>
          <w:szCs w:val="28"/>
        </w:rPr>
        <w:t xml:space="preserve"> тематических документальных и  мультипликационных фильмов проекта "Общее дело" про пагубное воздействие отравляющих веществ</w:t>
      </w:r>
      <w:r>
        <w:rPr>
          <w:rFonts w:ascii="Times New Roman" w:hAnsi="Times New Roman" w:cs="Times New Roman"/>
          <w:sz w:val="28"/>
          <w:szCs w:val="28"/>
        </w:rPr>
        <w:t xml:space="preserve"> (алкоголь, наркотики, никотин); проводить</w:t>
      </w:r>
      <w:r w:rsidRPr="00B10D67">
        <w:rPr>
          <w:rFonts w:ascii="Times New Roman" w:hAnsi="Times New Roman" w:cs="Times New Roman"/>
          <w:sz w:val="28"/>
          <w:szCs w:val="28"/>
        </w:rPr>
        <w:t xml:space="preserve"> обучение  наставников несовершеннолетних навыкам психологического консультирования (ежегодно).</w:t>
      </w:r>
    </w:p>
    <w:p w:rsidR="00DB4EE5" w:rsidRDefault="00CB5EB3" w:rsidP="00DB4EE5">
      <w:pPr>
        <w:spacing w:after="0" w:line="240" w:lineRule="auto"/>
        <w:ind w:right="13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Третий вопрос повестки – </w:t>
      </w:r>
      <w:r w:rsidR="00DB4EE5" w:rsidRPr="00DB4EE5">
        <w:rPr>
          <w:rFonts w:ascii="Times New Roman" w:hAnsi="Times New Roman" w:cs="Times New Roman"/>
          <w:sz w:val="28"/>
          <w:szCs w:val="28"/>
        </w:rPr>
        <w:t>«Анализ готовности и перспективы перехода школ города на односменный режим обучения»</w:t>
      </w:r>
    </w:p>
    <w:p w:rsidR="00DB4EE5" w:rsidRPr="00965FF1" w:rsidRDefault="00DB4EE5" w:rsidP="00DB4E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Отмечено, что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65FF1">
        <w:rPr>
          <w:rFonts w:ascii="Times New Roman" w:eastAsia="Calibri" w:hAnsi="Times New Roman" w:cs="Times New Roman"/>
          <w:sz w:val="28"/>
          <w:szCs w:val="28"/>
        </w:rPr>
        <w:t xml:space="preserve">оловина (17 школ - 50%) школ на протяжении пяти последних лет работает в двухсменном режиме. Количество обучающихся во вторую смену составляет в среднем 15% (от 5500 до 6000 детей). Наибольшее количество от 300 до 500 обучающихся во вторую смену в общеобразовательных организациях №2, 3, 17, 21, 42, 43, 44, лицей №1. Это связано с активной застройкой в кварталах где находятся школы или в близлежащих кварталах. </w:t>
      </w:r>
    </w:p>
    <w:p w:rsidR="00DB4EE5" w:rsidRPr="00965FF1" w:rsidRDefault="00DB4EE5" w:rsidP="00DB4E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FF1"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СанПиН 1, 5, 9, 10, 11 классы, а также классы для детей с ОВЗ должны учиться только в первую смену. Организация обучения во </w:t>
      </w:r>
      <w:r w:rsidRPr="00965FF1">
        <w:rPr>
          <w:rFonts w:ascii="Times New Roman" w:eastAsia="Calibri" w:hAnsi="Times New Roman" w:cs="Times New Roman"/>
          <w:sz w:val="28"/>
          <w:szCs w:val="28"/>
        </w:rPr>
        <w:lastRenderedPageBreak/>
        <w:t>вторую смену учащихся других параллелей не противоречит требованиям законодательства.</w:t>
      </w:r>
    </w:p>
    <w:p w:rsidR="00DB4EE5" w:rsidRDefault="00DB4EE5" w:rsidP="00DB4E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FF1">
        <w:rPr>
          <w:rFonts w:ascii="Times New Roman" w:eastAsia="Calibri" w:hAnsi="Times New Roman" w:cs="Times New Roman"/>
          <w:sz w:val="28"/>
          <w:szCs w:val="28"/>
        </w:rPr>
        <w:t>В перспективе переход на односменный режим возможен в школах №2, 21, 42, 43 при условии строительства общеобразовательных организаций в 9а, 10в кварталах.</w:t>
      </w:r>
    </w:p>
    <w:p w:rsidR="00DB4EE5" w:rsidRPr="00DB4EE5" w:rsidRDefault="00DB4EE5" w:rsidP="00DB4E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35C1F">
        <w:rPr>
          <w:rFonts w:ascii="Times New Roman" w:hAnsi="Times New Roman" w:cs="Times New Roman"/>
          <w:sz w:val="28"/>
          <w:szCs w:val="28"/>
        </w:rPr>
        <w:t xml:space="preserve">епартаменту образования администрации города Нижневартовска </w:t>
      </w:r>
      <w:r>
        <w:rPr>
          <w:rFonts w:ascii="Times New Roman" w:hAnsi="Times New Roman" w:cs="Times New Roman"/>
          <w:sz w:val="28"/>
          <w:szCs w:val="28"/>
        </w:rPr>
        <w:t xml:space="preserve">рекомендовано </w:t>
      </w:r>
      <w:r w:rsidRPr="00235C1F">
        <w:rPr>
          <w:rFonts w:ascii="Times New Roman" w:hAnsi="Times New Roman" w:cs="Times New Roman"/>
          <w:sz w:val="28"/>
          <w:szCs w:val="28"/>
        </w:rPr>
        <w:t>рассмотреть вопрос по оптимизации возможностей общеобразовательных организаций (пересмотр расписания занятий, оптимизация помещений,  дополнительное кадровое обеспечение образовательных учреждений города Нижневартовска) с целью увеличения количества школ, классов по переходу на односменный режим обучения, что позволит существенно повысить доступность качественного школьного образования второй половины дня и возможность  дополнительного обучения.</w:t>
      </w:r>
    </w:p>
    <w:p w:rsidR="00DB4EE5" w:rsidRPr="00235C1F" w:rsidRDefault="00DB4EE5" w:rsidP="00DB4EE5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EB3" w:rsidRPr="00DB4EE5" w:rsidRDefault="00CB5EB3" w:rsidP="001B3B6F">
      <w:pPr>
        <w:spacing w:afterLines="60" w:after="144"/>
        <w:ind w:right="2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A02F5" w:rsidRDefault="00BA02F5" w:rsidP="00FD4504">
      <w:pPr>
        <w:spacing w:afterLines="60" w:after="144"/>
        <w:ind w:left="183" w:firstLine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Четвертое</w:t>
      </w:r>
      <w:r w:rsidRPr="00A433A1">
        <w:rPr>
          <w:rFonts w:ascii="Times New Roman" w:hAnsi="Times New Roman" w:cs="Times New Roman"/>
          <w:b/>
          <w:sz w:val="28"/>
          <w:szCs w:val="28"/>
        </w:rPr>
        <w:t xml:space="preserve"> очное заседание общественной палаты состоялось </w:t>
      </w:r>
      <w:r w:rsidR="00B97BBC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F62598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A433A1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BA02F5" w:rsidRDefault="00BA02F5" w:rsidP="00FD4504">
      <w:pPr>
        <w:spacing w:afterLines="60" w:after="144"/>
        <w:ind w:left="183" w:firstLine="525"/>
        <w:jc w:val="both"/>
        <w:rPr>
          <w:rFonts w:ascii="Times New Roman" w:hAnsi="Times New Roman" w:cs="Times New Roman"/>
          <w:sz w:val="28"/>
          <w:szCs w:val="28"/>
        </w:rPr>
      </w:pPr>
      <w:r w:rsidRPr="007D00C1">
        <w:rPr>
          <w:rFonts w:ascii="Times New Roman" w:hAnsi="Times New Roman" w:cs="Times New Roman"/>
          <w:sz w:val="28"/>
          <w:szCs w:val="28"/>
        </w:rPr>
        <w:t>Первый вопрос повестки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0D4">
        <w:rPr>
          <w:rFonts w:ascii="Times New Roman" w:hAnsi="Times New Roman" w:cs="Times New Roman"/>
          <w:sz w:val="28"/>
          <w:szCs w:val="28"/>
        </w:rPr>
        <w:t>«</w:t>
      </w:r>
      <w:r w:rsidR="00560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благоустройства</w:t>
      </w:r>
      <w:r w:rsidR="005600D4" w:rsidRPr="00BC7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придомовых территорий многоквартирных домов</w:t>
      </w:r>
      <w:r w:rsidR="00560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0D4" w:rsidRPr="003835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</w:t>
      </w:r>
      <w:r w:rsidR="00560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ектам «Марафон благоустройства».  </w:t>
      </w:r>
    </w:p>
    <w:p w:rsidR="00C8161B" w:rsidRDefault="00102D0A" w:rsidP="00C8161B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Отмечено, что </w:t>
      </w:r>
      <w:r w:rsidR="00C8161B">
        <w:rPr>
          <w:rFonts w:ascii="Times New Roman" w:hAnsi="Times New Roman" w:cs="Times New Roman"/>
          <w:sz w:val="28"/>
          <w:szCs w:val="28"/>
        </w:rPr>
        <w:t>в</w:t>
      </w:r>
      <w:r w:rsidR="00C8161B" w:rsidRPr="00A05997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"Развитие </w:t>
      </w:r>
      <w:r w:rsidR="00C8161B" w:rsidRPr="00A05997">
        <w:rPr>
          <w:rFonts w:ascii="Times New Roman" w:hAnsi="Times New Roman" w:cs="Times New Roman"/>
          <w:sz w:val="28"/>
          <w:szCs w:val="28"/>
        </w:rPr>
        <w:br/>
        <w:t>жилищно-коммунального хозяйства города Нижневартовска"</w:t>
      </w:r>
      <w:r w:rsidR="00C8161B">
        <w:rPr>
          <w:rFonts w:ascii="Times New Roman" w:hAnsi="Times New Roman" w:cs="Times New Roman"/>
          <w:sz w:val="28"/>
          <w:szCs w:val="28"/>
        </w:rPr>
        <w:t xml:space="preserve"> д</w:t>
      </w:r>
      <w:r w:rsidR="00C8161B" w:rsidRPr="007F2699">
        <w:rPr>
          <w:rFonts w:ascii="Times New Roman" w:hAnsi="Times New Roman" w:cs="Times New Roman"/>
          <w:sz w:val="28"/>
          <w:szCs w:val="28"/>
        </w:rPr>
        <w:t>епартаменто</w:t>
      </w:r>
      <w:r w:rsidR="00C8161B">
        <w:rPr>
          <w:rFonts w:ascii="Times New Roman" w:hAnsi="Times New Roman" w:cs="Times New Roman"/>
          <w:sz w:val="28"/>
          <w:szCs w:val="28"/>
        </w:rPr>
        <w:t>м</w:t>
      </w:r>
      <w:r w:rsidR="00C8161B" w:rsidRPr="007F2699">
        <w:rPr>
          <w:rFonts w:ascii="Times New Roman" w:hAnsi="Times New Roman" w:cs="Times New Roman"/>
          <w:sz w:val="28"/>
          <w:szCs w:val="28"/>
        </w:rPr>
        <w:t xml:space="preserve"> ЖКХ администрации города </w:t>
      </w:r>
      <w:r w:rsidR="00C8161B">
        <w:rPr>
          <w:rFonts w:ascii="Times New Roman" w:hAnsi="Times New Roman" w:cs="Times New Roman"/>
          <w:sz w:val="28"/>
          <w:szCs w:val="28"/>
        </w:rPr>
        <w:t xml:space="preserve">проведены отборы </w:t>
      </w:r>
      <w:r w:rsidR="00C8161B" w:rsidRPr="007F2699">
        <w:rPr>
          <w:rFonts w:ascii="Times New Roman" w:hAnsi="Times New Roman" w:cs="Times New Roman"/>
          <w:sz w:val="28"/>
          <w:szCs w:val="28"/>
        </w:rPr>
        <w:t xml:space="preserve">получателей субсидии </w:t>
      </w:r>
      <w:r w:rsidR="00C8161B">
        <w:rPr>
          <w:rFonts w:ascii="Times New Roman" w:hAnsi="Times New Roman" w:cs="Times New Roman"/>
          <w:sz w:val="28"/>
          <w:szCs w:val="28"/>
        </w:rPr>
        <w:t xml:space="preserve">и </w:t>
      </w:r>
      <w:r w:rsidR="00C8161B" w:rsidRPr="007F2699">
        <w:rPr>
          <w:rFonts w:ascii="Times New Roman" w:hAnsi="Times New Roman" w:cs="Times New Roman"/>
          <w:sz w:val="28"/>
          <w:szCs w:val="28"/>
        </w:rPr>
        <w:t xml:space="preserve">заключены соглашения </w:t>
      </w:r>
      <w:r w:rsidR="00C8161B" w:rsidRPr="00275983">
        <w:rPr>
          <w:rFonts w:ascii="Times New Roman" w:hAnsi="Times New Roman" w:cs="Times New Roman"/>
          <w:sz w:val="28"/>
          <w:szCs w:val="28"/>
        </w:rPr>
        <w:t xml:space="preserve">о предоставлении субсидии из бюджета города </w:t>
      </w:r>
      <w:r w:rsidR="00C8161B" w:rsidRPr="00CB1971">
        <w:rPr>
          <w:rFonts w:ascii="Times New Roman" w:hAnsi="Times New Roman" w:cs="Times New Roman"/>
          <w:sz w:val="28"/>
          <w:szCs w:val="28"/>
        </w:rPr>
        <w:t xml:space="preserve">Нижневартовска </w:t>
      </w:r>
      <w:r w:rsidR="00C8161B" w:rsidRPr="007F2699">
        <w:rPr>
          <w:rFonts w:ascii="Times New Roman" w:hAnsi="Times New Roman" w:cs="Times New Roman"/>
          <w:sz w:val="28"/>
          <w:szCs w:val="28"/>
        </w:rPr>
        <w:t>с управляющими организациями</w:t>
      </w:r>
      <w:r w:rsidR="00C8161B">
        <w:rPr>
          <w:rFonts w:ascii="Times New Roman" w:hAnsi="Times New Roman" w:cs="Times New Roman"/>
          <w:sz w:val="28"/>
          <w:szCs w:val="28"/>
        </w:rPr>
        <w:t>: ООО "</w:t>
      </w:r>
      <w:r w:rsidR="00C8161B" w:rsidRPr="007F2699">
        <w:rPr>
          <w:rFonts w:ascii="Times New Roman" w:hAnsi="Times New Roman" w:cs="Times New Roman"/>
          <w:sz w:val="28"/>
          <w:szCs w:val="28"/>
        </w:rPr>
        <w:t>ПРЭТ №3</w:t>
      </w:r>
      <w:r w:rsidR="00C8161B">
        <w:rPr>
          <w:rFonts w:ascii="Times New Roman" w:hAnsi="Times New Roman" w:cs="Times New Roman"/>
          <w:sz w:val="28"/>
          <w:szCs w:val="28"/>
        </w:rPr>
        <w:t>"</w:t>
      </w:r>
      <w:r w:rsidR="00C8161B" w:rsidRPr="007F2699">
        <w:rPr>
          <w:rFonts w:ascii="Times New Roman" w:hAnsi="Times New Roman" w:cs="Times New Roman"/>
          <w:sz w:val="28"/>
          <w:szCs w:val="28"/>
        </w:rPr>
        <w:t>,</w:t>
      </w:r>
      <w:r w:rsidR="00C8161B">
        <w:rPr>
          <w:rFonts w:ascii="Times New Roman" w:hAnsi="Times New Roman" w:cs="Times New Roman"/>
          <w:sz w:val="28"/>
          <w:szCs w:val="28"/>
        </w:rPr>
        <w:t xml:space="preserve"> </w:t>
      </w:r>
      <w:r w:rsidR="00C8161B" w:rsidRPr="007F2699">
        <w:rPr>
          <w:rFonts w:ascii="Times New Roman" w:hAnsi="Times New Roman" w:cs="Times New Roman"/>
          <w:sz w:val="28"/>
          <w:szCs w:val="28"/>
        </w:rPr>
        <w:t xml:space="preserve">ООО </w:t>
      </w:r>
      <w:r w:rsidR="00C8161B">
        <w:rPr>
          <w:rFonts w:ascii="Times New Roman" w:hAnsi="Times New Roman" w:cs="Times New Roman"/>
          <w:sz w:val="28"/>
          <w:szCs w:val="28"/>
        </w:rPr>
        <w:t>"</w:t>
      </w:r>
      <w:r w:rsidR="00C8161B" w:rsidRPr="007F2699">
        <w:rPr>
          <w:rFonts w:ascii="Times New Roman" w:hAnsi="Times New Roman" w:cs="Times New Roman"/>
          <w:sz w:val="28"/>
          <w:szCs w:val="28"/>
        </w:rPr>
        <w:t>УК Диалог</w:t>
      </w:r>
      <w:r w:rsidR="00C8161B">
        <w:rPr>
          <w:rFonts w:ascii="Times New Roman" w:hAnsi="Times New Roman" w:cs="Times New Roman"/>
          <w:sz w:val="28"/>
          <w:szCs w:val="28"/>
        </w:rPr>
        <w:t>"</w:t>
      </w:r>
      <w:r w:rsidR="00C8161B" w:rsidRPr="007F2699">
        <w:rPr>
          <w:rFonts w:ascii="Times New Roman" w:hAnsi="Times New Roman" w:cs="Times New Roman"/>
          <w:sz w:val="28"/>
          <w:szCs w:val="28"/>
        </w:rPr>
        <w:t xml:space="preserve">, </w:t>
      </w:r>
      <w:r w:rsidR="00C8161B">
        <w:rPr>
          <w:rFonts w:ascii="Times New Roman" w:hAnsi="Times New Roman" w:cs="Times New Roman"/>
          <w:sz w:val="28"/>
          <w:szCs w:val="28"/>
        </w:rPr>
        <w:t>АО "</w:t>
      </w:r>
      <w:r w:rsidR="00C8161B" w:rsidRPr="007F2699">
        <w:rPr>
          <w:rFonts w:ascii="Times New Roman" w:hAnsi="Times New Roman" w:cs="Times New Roman"/>
          <w:sz w:val="28"/>
          <w:szCs w:val="28"/>
        </w:rPr>
        <w:t>УК №1</w:t>
      </w:r>
      <w:r w:rsidR="00C8161B">
        <w:rPr>
          <w:rFonts w:ascii="Times New Roman" w:hAnsi="Times New Roman" w:cs="Times New Roman"/>
          <w:sz w:val="28"/>
          <w:szCs w:val="28"/>
        </w:rPr>
        <w:t>"</w:t>
      </w:r>
      <w:r w:rsidR="00C8161B" w:rsidRPr="007F2699">
        <w:rPr>
          <w:rFonts w:ascii="Times New Roman" w:hAnsi="Times New Roman" w:cs="Times New Roman"/>
          <w:sz w:val="28"/>
          <w:szCs w:val="28"/>
        </w:rPr>
        <w:t>.</w:t>
      </w:r>
      <w:r w:rsidR="00C8161B">
        <w:rPr>
          <w:rFonts w:ascii="Times New Roman" w:hAnsi="Times New Roman" w:cs="Times New Roman"/>
          <w:sz w:val="28"/>
          <w:szCs w:val="28"/>
        </w:rPr>
        <w:t xml:space="preserve"> Мероприятия по благоустройству выполнялись на </w:t>
      </w:r>
      <w:r w:rsidR="00C8161B" w:rsidRPr="00CB1971">
        <w:rPr>
          <w:rFonts w:ascii="Times New Roman" w:hAnsi="Times New Roman" w:cs="Times New Roman"/>
          <w:sz w:val="28"/>
          <w:szCs w:val="28"/>
        </w:rPr>
        <w:t>6 дворовых территори</w:t>
      </w:r>
      <w:r w:rsidR="00C8161B">
        <w:rPr>
          <w:rFonts w:ascii="Times New Roman" w:hAnsi="Times New Roman" w:cs="Times New Roman"/>
          <w:sz w:val="28"/>
          <w:szCs w:val="28"/>
        </w:rPr>
        <w:t>ях</w:t>
      </w:r>
      <w:r w:rsidR="00C8161B" w:rsidRPr="00CB1971">
        <w:rPr>
          <w:rFonts w:ascii="Times New Roman" w:hAnsi="Times New Roman" w:cs="Times New Roman"/>
          <w:sz w:val="28"/>
          <w:szCs w:val="28"/>
        </w:rPr>
        <w:t>, прилегающих к 8 многоквартирным домам, в которых проживают около 1,9 тыс. человек, в том числе:</w:t>
      </w:r>
    </w:p>
    <w:p w:rsidR="00C8161B" w:rsidRPr="00A05997" w:rsidRDefault="00C8161B" w:rsidP="00C8161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жилому фонду ООО "ПРЭТ №3": </w:t>
      </w:r>
      <w:r w:rsidRPr="00CB197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ул. Мира, д. 2а (3 микрорайон</w:t>
      </w:r>
      <w:proofErr w:type="gramStart"/>
      <w:r w:rsidRPr="00A05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05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</w:t>
      </w:r>
      <w:r w:rsidRPr="00A05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4а</w:t>
      </w:r>
      <w:r w:rsidRPr="00A05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05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микрорайон);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A05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</w:t>
      </w:r>
      <w:r w:rsidRPr="00A05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4, 6</w:t>
      </w:r>
      <w:r w:rsidRPr="00A05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микрорайон).</w:t>
      </w:r>
    </w:p>
    <w:p w:rsidR="00C8161B" w:rsidRDefault="00C8161B" w:rsidP="00C8161B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жилому фонду ООО "УК "Диалог": 4</w:t>
      </w:r>
      <w:r w:rsidRPr="00A05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Нефтяников</w:t>
      </w:r>
      <w:r w:rsidRPr="00A05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A05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 микрорайон);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A05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Северная</w:t>
      </w:r>
      <w:r w:rsidRPr="00A05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A05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10а микрорайон).</w:t>
      </w:r>
    </w:p>
    <w:p w:rsidR="00C8161B" w:rsidRPr="00762413" w:rsidRDefault="00C8161B" w:rsidP="00C8161B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жилому фонду АО "УК №1": </w:t>
      </w:r>
      <w:r>
        <w:rPr>
          <w:rFonts w:ascii="Times New Roman" w:hAnsi="Times New Roman" w:cs="Times New Roman"/>
          <w:sz w:val="28"/>
          <w:szCs w:val="28"/>
        </w:rPr>
        <w:t>6. ул. Пионерская, д. 9, 11 (2 микрорайон).</w:t>
      </w:r>
    </w:p>
    <w:p w:rsidR="00C8161B" w:rsidRPr="00A05997" w:rsidRDefault="00C8161B" w:rsidP="00C8161B">
      <w:pPr>
        <w:suppressAutoHyphens/>
        <w:spacing w:after="0" w:line="240" w:lineRule="auto"/>
        <w:ind w:firstLine="683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проведенной работы вышеуказанные дворовые территории приведены к современным нормам комфортности и в настоящее время соответствуют действующим стандартам.</w:t>
      </w:r>
    </w:p>
    <w:p w:rsidR="00C8161B" w:rsidRDefault="00C8161B" w:rsidP="00C8161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116">
        <w:rPr>
          <w:rFonts w:ascii="Times New Roman" w:hAnsi="Times New Roman" w:cs="Times New Roman"/>
          <w:sz w:val="28"/>
          <w:szCs w:val="28"/>
        </w:rPr>
        <w:t>В настоящее время завершены</w:t>
      </w:r>
      <w:r w:rsidRPr="008F3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оплачены</w:t>
      </w:r>
      <w:r w:rsidRPr="00A32116">
        <w:rPr>
          <w:rFonts w:ascii="Times New Roman" w:hAnsi="Times New Roman" w:cs="Times New Roman"/>
          <w:sz w:val="28"/>
          <w:szCs w:val="28"/>
        </w:rPr>
        <w:t xml:space="preserve"> работы по адресам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32116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 xml:space="preserve">Мира, 2а, </w:t>
      </w:r>
      <w:r w:rsidRPr="00A32116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Мира</w:t>
      </w:r>
      <w:r w:rsidRPr="00A321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4а</w:t>
      </w:r>
      <w:r w:rsidRPr="00A32116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Мира</w:t>
      </w:r>
      <w:r w:rsidRPr="00A321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4, 6</w:t>
      </w:r>
      <w:r w:rsidRPr="00A321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Северная, 60, </w:t>
      </w:r>
      <w:r>
        <w:rPr>
          <w:rFonts w:ascii="Times New Roman" w:hAnsi="Times New Roman" w:cs="Times New Roman"/>
          <w:sz w:val="28"/>
          <w:szCs w:val="28"/>
        </w:rPr>
        <w:br/>
        <w:t>ул. Нефтяников, 64</w:t>
      </w:r>
      <w:r w:rsidRPr="00A32116">
        <w:rPr>
          <w:rFonts w:ascii="Times New Roman" w:hAnsi="Times New Roman" w:cs="Times New Roman"/>
          <w:sz w:val="28"/>
          <w:szCs w:val="28"/>
        </w:rPr>
        <w:t>.</w:t>
      </w:r>
    </w:p>
    <w:p w:rsidR="00C8161B" w:rsidRPr="003A7E4D" w:rsidRDefault="00C8161B" w:rsidP="00C8161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97">
        <w:rPr>
          <w:rFonts w:ascii="Times New Roman" w:hAnsi="Times New Roman" w:cs="Times New Roman"/>
          <w:sz w:val="28"/>
          <w:szCs w:val="28"/>
        </w:rPr>
        <w:t xml:space="preserve">Общая стоимость выполненных работ составила </w:t>
      </w:r>
      <w:r>
        <w:rPr>
          <w:rFonts w:ascii="Times New Roman" w:hAnsi="Times New Roman" w:cs="Times New Roman"/>
          <w:sz w:val="28"/>
          <w:szCs w:val="28"/>
        </w:rPr>
        <w:t>75,77</w:t>
      </w:r>
      <w:r w:rsidRPr="00A05997">
        <w:rPr>
          <w:rFonts w:ascii="Times New Roman" w:hAnsi="Times New Roman" w:cs="Times New Roman"/>
          <w:sz w:val="28"/>
          <w:szCs w:val="28"/>
        </w:rPr>
        <w:t xml:space="preserve"> млн. руб. </w:t>
      </w:r>
      <w:r w:rsidRPr="00A05997">
        <w:rPr>
          <w:rFonts w:ascii="Times New Roman" w:hAnsi="Times New Roman" w:cs="Times New Roman"/>
          <w:sz w:val="28"/>
          <w:szCs w:val="28"/>
        </w:rPr>
        <w:br/>
        <w:t xml:space="preserve">Из бюджета города на благоустройство затрачено </w:t>
      </w:r>
      <w:r>
        <w:rPr>
          <w:rFonts w:ascii="Times New Roman" w:hAnsi="Times New Roman" w:cs="Times New Roman"/>
          <w:sz w:val="28"/>
          <w:szCs w:val="28"/>
        </w:rPr>
        <w:t>71,33</w:t>
      </w:r>
      <w:r w:rsidRPr="00A05997">
        <w:rPr>
          <w:rFonts w:ascii="Times New Roman" w:hAnsi="Times New Roman" w:cs="Times New Roman"/>
          <w:sz w:val="28"/>
          <w:szCs w:val="28"/>
        </w:rPr>
        <w:t xml:space="preserve"> млн. руб., остальные средства в размере 4,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A05997">
        <w:rPr>
          <w:rFonts w:ascii="Times New Roman" w:hAnsi="Times New Roman" w:cs="Times New Roman"/>
          <w:sz w:val="28"/>
          <w:szCs w:val="28"/>
        </w:rPr>
        <w:t xml:space="preserve"> млн. руб. – финансовое участие собственников помещений в многоквартирных домах.</w:t>
      </w:r>
    </w:p>
    <w:p w:rsidR="00C8161B" w:rsidRDefault="00C8161B" w:rsidP="00C816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Работы по адресу: ул. Пионерская, 9, 11 завершены. АО "УК №1" проводится работа по подготовке пакета документов необходимого для предоставления субсидии согласно условиям заключенного соглашения.</w:t>
      </w:r>
    </w:p>
    <w:p w:rsidR="00C8161B" w:rsidRDefault="00C8161B" w:rsidP="00C8161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97">
        <w:rPr>
          <w:rFonts w:ascii="Times New Roman" w:hAnsi="Times New Roman" w:cs="Times New Roman"/>
          <w:sz w:val="28"/>
          <w:szCs w:val="28"/>
        </w:rPr>
        <w:t xml:space="preserve">Общая стоимость работ </w:t>
      </w:r>
      <w:r w:rsidRPr="00C439EB">
        <w:rPr>
          <w:rFonts w:ascii="Times New Roman" w:hAnsi="Times New Roman" w:cs="Times New Roman"/>
          <w:sz w:val="28"/>
          <w:szCs w:val="28"/>
        </w:rPr>
        <w:t xml:space="preserve">по благоустройству дворовой территории данных многоквартирных домов </w:t>
      </w:r>
      <w:r>
        <w:rPr>
          <w:rFonts w:ascii="Times New Roman" w:hAnsi="Times New Roman" w:cs="Times New Roman"/>
          <w:sz w:val="28"/>
          <w:szCs w:val="28"/>
        </w:rPr>
        <w:t xml:space="preserve">по соглашению </w:t>
      </w:r>
      <w:r w:rsidRPr="00A05997">
        <w:rPr>
          <w:rFonts w:ascii="Times New Roman" w:hAnsi="Times New Roman" w:cs="Times New Roman"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sz w:val="28"/>
          <w:szCs w:val="28"/>
        </w:rPr>
        <w:t>11,11</w:t>
      </w:r>
      <w:r w:rsidRPr="00A05997">
        <w:rPr>
          <w:rFonts w:ascii="Times New Roman" w:hAnsi="Times New Roman" w:cs="Times New Roman"/>
          <w:sz w:val="28"/>
          <w:szCs w:val="28"/>
        </w:rPr>
        <w:t xml:space="preserve"> млн. руб. </w:t>
      </w:r>
      <w:r w:rsidRPr="00A0599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</w:t>
      </w:r>
      <w:r w:rsidRPr="0050717A">
        <w:rPr>
          <w:rFonts w:ascii="Times New Roman" w:hAnsi="Times New Roman" w:cs="Times New Roman"/>
          <w:sz w:val="28"/>
          <w:szCs w:val="28"/>
        </w:rPr>
        <w:t>з бюджета города по факту выполненных работ будет предоставлена субсидия в размере 10,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50717A">
        <w:rPr>
          <w:rFonts w:ascii="Times New Roman" w:hAnsi="Times New Roman" w:cs="Times New Roman"/>
          <w:sz w:val="28"/>
          <w:szCs w:val="28"/>
        </w:rPr>
        <w:t xml:space="preserve"> млн.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717A">
        <w:rPr>
          <w:rFonts w:ascii="Times New Roman" w:hAnsi="Times New Roman" w:cs="Times New Roman"/>
          <w:sz w:val="28"/>
          <w:szCs w:val="28"/>
        </w:rPr>
        <w:t xml:space="preserve"> Средства в размере 0,5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0717A">
        <w:rPr>
          <w:rFonts w:ascii="Times New Roman" w:hAnsi="Times New Roman" w:cs="Times New Roman"/>
          <w:sz w:val="28"/>
          <w:szCs w:val="28"/>
        </w:rPr>
        <w:t xml:space="preserve"> млн. руб. – финансовое участие собственников помещений в многоквартирных домах.</w:t>
      </w:r>
    </w:p>
    <w:p w:rsidR="00C8161B" w:rsidRDefault="00C8161B" w:rsidP="00C8161B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1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Реализация проекта по адресу Северная, 60</w:t>
      </w:r>
      <w:r w:rsidRPr="00C9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стала возможна благодаря инициативе Совета многоквартирного дома и активному участию жителей, которые выразили свою поддержку и проголосовали за внедрение изменений в рамках Марафона благоустройства.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проекта были выполнены работы: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</w:t>
      </w:r>
      <w:r w:rsidRPr="00C9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внутридомового проезда и обновление асфальтового покрытия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2.</w:t>
      </w:r>
      <w:r w:rsidRPr="00C9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Обновление тротуарных дорожек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9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Установка </w:t>
      </w:r>
      <w:proofErr w:type="spellStart"/>
      <w:r w:rsidRPr="00C9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экопарковки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4. </w:t>
      </w:r>
      <w:r w:rsidRPr="00C9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малых архитектурных форм и обновление детской площадки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8161B" w:rsidRPr="00C921AD" w:rsidRDefault="00C8161B" w:rsidP="00C8161B">
      <w:pPr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21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проекта: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9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овершенствование дворового пространства способствовало созданию комфортной среды для всех жителей, включая детей и людей с ограниченными возможностями.</w:t>
      </w:r>
    </w:p>
    <w:p w:rsidR="00C8161B" w:rsidRPr="00C921AD" w:rsidRDefault="00C8161B" w:rsidP="00C8161B">
      <w:pPr>
        <w:spacing w:after="0" w:line="240" w:lineRule="auto"/>
        <w:ind w:left="14" w:right="11" w:firstLine="7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участие жителей в голосовании и обсуждениях стало важным шагом в реализации проекта, обеспечив его соответствие нуждам и пожеланиям соседского сообщества.</w:t>
      </w:r>
    </w:p>
    <w:p w:rsidR="00C8161B" w:rsidRPr="00C921AD" w:rsidRDefault="00C8161B" w:rsidP="00C8161B">
      <w:pPr>
        <w:spacing w:after="0" w:line="240" w:lineRule="auto"/>
        <w:ind w:left="14" w:right="11" w:firstLine="69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21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9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 по благоустройству на Северной, 60 стал успешным примером взаимодействия управляющей компании, Совета многоквартирного дома и жителей.</w:t>
      </w:r>
    </w:p>
    <w:p w:rsidR="00A07018" w:rsidRDefault="00C8161B" w:rsidP="00C8161B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по адресу Нефтяников, 64 был менее масштабный, это связано с тем, что по кадастровому плану к территории дома относится небольшой участок. Здесь в рамках проекта были произведены работы по устройству нового тротуара, подходов к подъездам из плитки и бордюрного камня, установлены новые лавочки, урны для мусора, кашпо под зеленые насаждения</w:t>
      </w:r>
      <w:r w:rsidR="00E9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26A5" w:rsidRDefault="007E26A5" w:rsidP="007E26A5">
      <w:pPr>
        <w:spacing w:after="0" w:line="240" w:lineRule="auto"/>
        <w:ind w:firstLine="6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Рекомендовано:</w:t>
      </w:r>
    </w:p>
    <w:p w:rsidR="007E26A5" w:rsidRPr="006622BF" w:rsidRDefault="007E26A5" w:rsidP="007E26A5">
      <w:pPr>
        <w:spacing w:after="0" w:line="240" w:lineRule="auto"/>
        <w:ind w:firstLine="683"/>
        <w:jc w:val="both"/>
        <w:rPr>
          <w:rFonts w:ascii="Times New Roman" w:hAnsi="Times New Roman" w:cs="Times New Roman"/>
          <w:sz w:val="28"/>
          <w:szCs w:val="28"/>
        </w:rPr>
      </w:pPr>
      <w:r w:rsidRPr="006622BF">
        <w:rPr>
          <w:rFonts w:ascii="Times New Roman" w:hAnsi="Times New Roman" w:cs="Times New Roman"/>
          <w:sz w:val="28"/>
          <w:szCs w:val="28"/>
        </w:rPr>
        <w:t xml:space="preserve"> департаменту жилищно-коммунального хозяйства администрации города совместно с организациями-участниками </w:t>
      </w:r>
      <w:r w:rsidRPr="006622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«Марафон благоустройства», АО «ГОРЭЛЕКТРОСЕТЬ», ООО «</w:t>
      </w:r>
      <w:proofErr w:type="spellStart"/>
      <w:r w:rsidRPr="006622B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Нижневартовские</w:t>
      </w:r>
      <w:proofErr w:type="spellEnd"/>
      <w:r w:rsidRPr="00662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коммунальные системы» использовать комплексный подход при </w:t>
      </w:r>
      <w:r w:rsidRPr="006622BF">
        <w:rPr>
          <w:rFonts w:ascii="Times New Roman" w:hAnsi="Times New Roman"/>
          <w:sz w:val="28"/>
          <w:szCs w:val="28"/>
        </w:rPr>
        <w:t>благоустройстве придомовых территорий многоквартирных домов</w:t>
      </w:r>
      <w:r>
        <w:rPr>
          <w:rFonts w:ascii="Times New Roman" w:hAnsi="Times New Roman"/>
          <w:sz w:val="28"/>
          <w:szCs w:val="28"/>
        </w:rPr>
        <w:t>;</w:t>
      </w:r>
      <w:r w:rsidRPr="006622BF">
        <w:rPr>
          <w:rFonts w:ascii="Times New Roman" w:hAnsi="Times New Roman"/>
          <w:sz w:val="28"/>
          <w:szCs w:val="28"/>
        </w:rPr>
        <w:t xml:space="preserve"> </w:t>
      </w:r>
    </w:p>
    <w:p w:rsidR="007E26A5" w:rsidRPr="006622BF" w:rsidRDefault="007E26A5" w:rsidP="007E26A5">
      <w:pPr>
        <w:suppressAutoHyphens/>
        <w:spacing w:after="0" w:line="240" w:lineRule="auto"/>
        <w:ind w:firstLine="6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622BF">
        <w:rPr>
          <w:rFonts w:ascii="Times New Roman" w:hAnsi="Times New Roman" w:cs="Times New Roman"/>
          <w:sz w:val="28"/>
          <w:szCs w:val="28"/>
        </w:rPr>
        <w:t xml:space="preserve">епартаменту жилищно-коммунального хозяйства администрации </w:t>
      </w:r>
      <w:proofErr w:type="gramStart"/>
      <w:r w:rsidRPr="006622BF">
        <w:rPr>
          <w:rFonts w:ascii="Times New Roman" w:hAnsi="Times New Roman" w:cs="Times New Roman"/>
          <w:sz w:val="28"/>
          <w:szCs w:val="28"/>
        </w:rPr>
        <w:t>города  направить</w:t>
      </w:r>
      <w:proofErr w:type="gramEnd"/>
      <w:r w:rsidRPr="006622BF">
        <w:rPr>
          <w:rFonts w:ascii="Times New Roman" w:hAnsi="Times New Roman" w:cs="Times New Roman"/>
          <w:sz w:val="28"/>
          <w:szCs w:val="28"/>
        </w:rPr>
        <w:t xml:space="preserve"> информацию в Общественную палату  г. Нижневартовска о гарантийных сроках  выполненных работ, проводимых (планируемых) проверках и  комиссионных обследованиях после проведения благоустройства придомовых территорий в рамках проекта «Марафон благоустройства». </w:t>
      </w:r>
    </w:p>
    <w:p w:rsidR="007E26A5" w:rsidRPr="006622BF" w:rsidRDefault="007E26A5" w:rsidP="007E26A5">
      <w:pPr>
        <w:suppressAutoHyphens/>
        <w:spacing w:after="0" w:line="240" w:lineRule="auto"/>
        <w:ind w:firstLine="6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1BF9" w:rsidRDefault="00E91BF9" w:rsidP="00C8161B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BF9" w:rsidRPr="00A05997" w:rsidRDefault="00E91BF9" w:rsidP="00C8161B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3FD" w:rsidRDefault="003733FD" w:rsidP="00FD4504">
      <w:pPr>
        <w:spacing w:afterLines="60" w:after="144"/>
        <w:ind w:left="183" w:firstLine="525"/>
        <w:jc w:val="both"/>
        <w:rPr>
          <w:rFonts w:ascii="Times New Roman" w:hAnsi="Times New Roman" w:cs="Times New Roman"/>
          <w:sz w:val="28"/>
          <w:szCs w:val="28"/>
        </w:rPr>
      </w:pPr>
    </w:p>
    <w:p w:rsidR="00BE78E4" w:rsidRDefault="003733FD" w:rsidP="00FD4504">
      <w:pPr>
        <w:spacing w:afterLines="60" w:after="144"/>
        <w:ind w:left="183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Второй</w:t>
      </w:r>
      <w:r w:rsidR="00BE78E4">
        <w:rPr>
          <w:rFonts w:ascii="Times New Roman" w:hAnsi="Times New Roman" w:cs="Times New Roman"/>
          <w:sz w:val="28"/>
          <w:szCs w:val="28"/>
        </w:rPr>
        <w:t xml:space="preserve"> вопрос: </w:t>
      </w:r>
      <w:r w:rsidR="001B4306">
        <w:rPr>
          <w:rFonts w:ascii="Times New Roman" w:hAnsi="Times New Roman" w:cs="Times New Roman"/>
          <w:sz w:val="28"/>
          <w:szCs w:val="28"/>
        </w:rPr>
        <w:t>«</w:t>
      </w:r>
      <w:r w:rsidR="001B4306" w:rsidRPr="003835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основные задачи по обеспечению выполнения мероприятий гражданской обороны в городе Нижневартовске</w:t>
      </w:r>
      <w:r w:rsidR="001B43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72E42" w:rsidRPr="00672E42" w:rsidRDefault="00E91BF9" w:rsidP="00672E42">
      <w:pPr>
        <w:pStyle w:val="ae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Отмечено, что</w:t>
      </w:r>
      <w:r w:rsidR="00672E42" w:rsidRPr="00672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 целях организованного выполнения задач и мероприятий гражданской обороны, защиты населения и территории города Нижневартовска, повышения устойчивости работы объектов экономики в мирное и военное время на территории города создана и поддерживается в состоянии постоянной готовности к бесперебойной работе система управления гражданской обороны. </w:t>
      </w:r>
    </w:p>
    <w:p w:rsidR="00672E42" w:rsidRPr="00672E42" w:rsidRDefault="00672E42" w:rsidP="00672E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управления ГО города, состоящая из органов управления и пунктов управления, системы связи и оповещения, обеспечивает сбор, обработку и передачу информации в режиме повседневной деятельности и при выполнении первоочередных мероприятий по гражданской обороне и мероприятий по ликвидации последствий крупномасштабных чрезвычайных ситуаций на территории города Нижневартовска. </w:t>
      </w:r>
    </w:p>
    <w:p w:rsidR="00672E42" w:rsidRPr="00672E42" w:rsidRDefault="00672E42" w:rsidP="00672E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осуществлении своей деятельности муниципальное казенное учреждение города Нижневартовска "Управление по делам гражданской обороны и чрезвычайным ситуациям" взаимодействует с военным комиссариатом города Нижневартовска и </w:t>
      </w:r>
      <w:proofErr w:type="spellStart"/>
      <w:r w:rsidRPr="00672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Нижневартовского</w:t>
      </w:r>
      <w:proofErr w:type="spellEnd"/>
      <w:r w:rsidRPr="00672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Ханты-Мансийского автономного округа – Югры, со спасательными службами гражданской обороны города, с организациями, независимо от их ведомственной принадлежности и форм собственности, через Единую дежурно-диспетчерскую службу (ЕДДС) города Нижневартовска с использованием телефонного номера «112».     </w:t>
      </w:r>
    </w:p>
    <w:p w:rsidR="00672E42" w:rsidRPr="00672E42" w:rsidRDefault="00672E42" w:rsidP="00672E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Оповещение органов управления Единой государственной системы предупреждения и ликвидации чрезвычайных ситуаций (РСЧС) и населения в чрезвычайных ситуациях проводит оперативный дежурный ЕДДС города посредством запуска системы оповещения, входящей в территориальную автоматизированную систему централизованного оповещения Ханты-Мансийского автономного округа - Югры. </w:t>
      </w:r>
    </w:p>
    <w:p w:rsidR="00672E42" w:rsidRPr="00672E42" w:rsidRDefault="00672E42" w:rsidP="00672E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система оповещения города состоит из 24 узлов оповещения, установленных на многоквартирных жилых домах и административных зданиях, включающих </w:t>
      </w:r>
      <w:proofErr w:type="spellStart"/>
      <w:r w:rsidRPr="00672E4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электросирены</w:t>
      </w:r>
      <w:proofErr w:type="spellEnd"/>
      <w:r w:rsidRPr="0067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С-40 в количестве 8 ед., и громкоговорители в количестве 16 ед. Данное оборудование позволяет оповещать 100% населения города. Муниципальная система оповещения организационно и технически интегрирована в территориальную автоматизированную систему централизованного оповещения ХМАО-Югры. Запуск системы оповещения производится с пульта управления ЕДДС города, а также с пульта управления ЦУКС ХМАО-Югры централизовано либо выборочно по муниципальным образованиям автономного округа. Кроме этого, спланировано привлечение автотранспорта   служб экстренного реагирования города, оборудованных сигнальными громкоговорящими устройствами (СГУ): УВД 120 единиц, 5 ПСО 37 единиц, Скорая помощь 5 единиц, Управление по делам </w:t>
      </w:r>
      <w:proofErr w:type="spellStart"/>
      <w:r w:rsidRPr="00672E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ГОиЧС</w:t>
      </w:r>
      <w:proofErr w:type="spellEnd"/>
      <w:r w:rsidRPr="0067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единица.</w:t>
      </w:r>
    </w:p>
    <w:p w:rsidR="00672E42" w:rsidRPr="00672E42" w:rsidRDefault="00672E42" w:rsidP="00672E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E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организациях, учреждениях с массовым пребыванием людей смонтированы системы громкоговорящей связи.</w:t>
      </w:r>
    </w:p>
    <w:p w:rsidR="00672E42" w:rsidRPr="00672E42" w:rsidRDefault="00672E42" w:rsidP="00672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эвакуационные органы:</w:t>
      </w:r>
    </w:p>
    <w:p w:rsidR="00672E42" w:rsidRPr="00672E42" w:rsidRDefault="00672E42" w:rsidP="00672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E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постоянная эвакуационная комиссия города;</w:t>
      </w:r>
    </w:p>
    <w:p w:rsidR="00672E42" w:rsidRPr="00672E42" w:rsidRDefault="00672E42" w:rsidP="00672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E42">
        <w:rPr>
          <w:rFonts w:ascii="Times New Roman" w:eastAsia="Times New Roman" w:hAnsi="Times New Roman" w:cs="Times New Roman"/>
          <w:sz w:val="28"/>
          <w:szCs w:val="28"/>
          <w:lang w:eastAsia="ru-RU"/>
        </w:rPr>
        <w:t>- эвакуационные комиссии (группы) организаций города;</w:t>
      </w:r>
    </w:p>
    <w:p w:rsidR="00672E42" w:rsidRPr="00672E42" w:rsidRDefault="00672E42" w:rsidP="00672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E4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пункты посадки эвакуируемого населения, погрузки материальных и культурных ценностей на транспорт;</w:t>
      </w:r>
    </w:p>
    <w:p w:rsidR="00672E42" w:rsidRPr="00672E42" w:rsidRDefault="00672E42" w:rsidP="00672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E42">
        <w:rPr>
          <w:rFonts w:ascii="Times New Roman" w:eastAsia="Times New Roman" w:hAnsi="Times New Roman" w:cs="Times New Roman"/>
          <w:sz w:val="28"/>
          <w:szCs w:val="28"/>
          <w:lang w:eastAsia="ru-RU"/>
        </w:rPr>
        <w:t>- 40 приемных эвакуационных пунктов.</w:t>
      </w:r>
    </w:p>
    <w:p w:rsidR="00672E42" w:rsidRPr="00672E42" w:rsidRDefault="00672E42" w:rsidP="00672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E4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Определены:</w:t>
      </w:r>
    </w:p>
    <w:p w:rsidR="00672E42" w:rsidRPr="00672E42" w:rsidRDefault="00672E42" w:rsidP="00672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E4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зоны возможных опасностей (зоны возможных сильных разрушений и зоны химического заражения;</w:t>
      </w:r>
    </w:p>
    <w:p w:rsidR="00672E42" w:rsidRPr="00672E42" w:rsidRDefault="00672E42" w:rsidP="00672E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безопасные районы для населения, попадающего в зону химического заражения и организаций города, попадающих в зоны возможных опасностей. </w:t>
      </w:r>
    </w:p>
    <w:p w:rsidR="00672E42" w:rsidRPr="00672E42" w:rsidRDefault="00672E42" w:rsidP="00672E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E42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 xml:space="preserve">Созданы  </w:t>
      </w:r>
      <w:r w:rsidRPr="00672E42">
        <w:rPr>
          <w:rFonts w:ascii="Times New Roman" w:eastAsia="Times New Roman" w:hAnsi="Times New Roman" w:cs="Times New Roman"/>
          <w:sz w:val="28"/>
          <w:szCs w:val="28"/>
          <w:lang w:eastAsia="ru-RU"/>
        </w:rPr>
        <w:t>12 спасательных служб гражданской обороны и сеть наблюдения и лабораторного контроля (СНЛК) ГО города.</w:t>
      </w:r>
    </w:p>
    <w:p w:rsidR="00672E42" w:rsidRPr="00672E42" w:rsidRDefault="00672E42" w:rsidP="00672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Созданы: </w:t>
      </w:r>
    </w:p>
    <w:p w:rsidR="00672E42" w:rsidRPr="00672E42" w:rsidRDefault="00672E42" w:rsidP="00672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нештатные аварийно-спасательные формирования (НАСФ) в организациях, эксплуатирующих опасные производственные объекты I и II классов опасности в количестве: </w:t>
      </w:r>
      <w:r w:rsidRPr="00672E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67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формирований, численностью </w:t>
      </w:r>
      <w:r w:rsidRPr="00672E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249</w:t>
      </w:r>
      <w:r w:rsidRPr="0067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Личный состав НАСФ укомплектован, оснащен необходимым обмундированием и техникой для выполнения поставленных задач;</w:t>
      </w:r>
    </w:p>
    <w:p w:rsidR="00672E42" w:rsidRPr="00672E42" w:rsidRDefault="00672E42" w:rsidP="00672E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нештатные формирования по обеспечению </w:t>
      </w:r>
      <w:proofErr w:type="gramStart"/>
      <w:r w:rsidRPr="00672E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 мероприятий</w:t>
      </w:r>
      <w:proofErr w:type="gramEnd"/>
      <w:r w:rsidRPr="0067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гражданской обороне (НФГО) созданы в количестве: </w:t>
      </w:r>
      <w:r w:rsidRPr="00672E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46</w:t>
      </w:r>
      <w:r w:rsidRPr="0067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формирований, численностью </w:t>
      </w:r>
      <w:r w:rsidRPr="00672E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893</w:t>
      </w:r>
      <w:r w:rsidRPr="0067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человека, в том числе: городских формирований - </w:t>
      </w:r>
      <w:r w:rsidRPr="00672E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</w:t>
      </w:r>
      <w:r w:rsidRPr="00672E42">
        <w:rPr>
          <w:rFonts w:ascii="Times New Roman" w:eastAsia="Times New Roman" w:hAnsi="Times New Roman" w:cs="Times New Roman"/>
          <w:sz w:val="28"/>
          <w:szCs w:val="28"/>
          <w:lang w:eastAsia="ru-RU"/>
        </w:rPr>
        <w:t>, численностью</w:t>
      </w:r>
      <w:r w:rsidRPr="00672E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800 </w:t>
      </w:r>
      <w:r w:rsidRPr="0067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человек; формирований организаций - </w:t>
      </w:r>
      <w:r w:rsidRPr="00672E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Pr="00672E42">
        <w:rPr>
          <w:rFonts w:ascii="Times New Roman" w:eastAsia="Times New Roman" w:hAnsi="Times New Roman" w:cs="Times New Roman"/>
          <w:sz w:val="28"/>
          <w:szCs w:val="28"/>
          <w:lang w:eastAsia="ru-RU"/>
        </w:rPr>
        <w:t>, численностью</w:t>
      </w:r>
      <w:r w:rsidRPr="00672E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93 </w:t>
      </w:r>
      <w:r w:rsidRPr="00672E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7E26A5" w:rsidRDefault="007E26A5" w:rsidP="007E26A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Рекомендовано:</w:t>
      </w:r>
    </w:p>
    <w:p w:rsidR="007E26A5" w:rsidRDefault="007E26A5" w:rsidP="007E26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2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62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г. Нижневартовска «Управление по делам гражданской обороны и чрезвычайным ситуациям» организовать встречи с представителями общественных организаций маломобильных групп граждан </w:t>
      </w:r>
      <w:r w:rsidRPr="006622BF">
        <w:rPr>
          <w:rFonts w:ascii="Times New Roman" w:hAnsi="Times New Roman" w:cs="Times New Roman"/>
          <w:sz w:val="28"/>
          <w:szCs w:val="28"/>
        </w:rPr>
        <w:t xml:space="preserve">с целью информирования об </w:t>
      </w:r>
      <w:r w:rsidRPr="006622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оповещении населения, местах укрытиях населения и общих правилах поведения 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 при чрезвычайных ситуациях;</w:t>
      </w:r>
    </w:p>
    <w:p w:rsidR="007E26A5" w:rsidRDefault="007E26A5" w:rsidP="007E26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2BF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г. Нижневартовска «Управление по делам гражданской обороны и чрезвычайным ситуациям» совместно с департаментом жилищно-коммунального хозяйства администрации города организовать размещение   табличек со схемами укрытий населения при чрезвычайных ситуациях в многоквартирных домах.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733FD" w:rsidRDefault="003733FD" w:rsidP="00672E42">
      <w:pPr>
        <w:spacing w:afterLines="60" w:after="144"/>
        <w:jc w:val="both"/>
        <w:rPr>
          <w:rFonts w:ascii="Times New Roman" w:hAnsi="Times New Roman" w:cs="Times New Roman"/>
          <w:sz w:val="28"/>
          <w:szCs w:val="28"/>
        </w:rPr>
      </w:pPr>
    </w:p>
    <w:p w:rsidR="001B4306" w:rsidRDefault="003733FD" w:rsidP="00672E42">
      <w:pPr>
        <w:spacing w:afterLines="60" w:after="14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вопрос: </w:t>
      </w:r>
      <w:r w:rsidR="001B4306">
        <w:rPr>
          <w:rFonts w:ascii="Times New Roman" w:hAnsi="Times New Roman" w:cs="Times New Roman"/>
          <w:sz w:val="28"/>
          <w:szCs w:val="28"/>
        </w:rPr>
        <w:t>«</w:t>
      </w:r>
      <w:r w:rsidR="001B4306" w:rsidRPr="00FE1ADC">
        <w:rPr>
          <w:rFonts w:ascii="Times New Roman" w:hAnsi="Times New Roman" w:cs="Times New Roman"/>
          <w:sz w:val="28"/>
          <w:szCs w:val="28"/>
        </w:rPr>
        <w:t>О предоставлении социальных услуг первичной медико-санитарной и специализированной медицинской помощи, в том числе высокотехнологичной медицинской помощи, санаторно-курортного лечения и медицинской реабилитации гражданам, принимающим (принимавшим) участие в специальной военной операции, и членам их семей</w:t>
      </w:r>
      <w:r w:rsidR="001B4306">
        <w:rPr>
          <w:rFonts w:ascii="Times New Roman" w:hAnsi="Times New Roman" w:cs="Times New Roman"/>
          <w:sz w:val="28"/>
          <w:szCs w:val="28"/>
        </w:rPr>
        <w:t>»</w:t>
      </w:r>
    </w:p>
    <w:p w:rsidR="00672E42" w:rsidRPr="00BD1765" w:rsidRDefault="00D4441B" w:rsidP="00672E4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Отмечено, что </w:t>
      </w:r>
      <w:r w:rsidR="00672E42">
        <w:rPr>
          <w:rFonts w:ascii="Times New Roman" w:hAnsi="Times New Roman" w:cs="Times New Roman"/>
          <w:sz w:val="28"/>
          <w:szCs w:val="28"/>
        </w:rPr>
        <w:t>что н</w:t>
      </w:r>
      <w:r w:rsidR="00672E42" w:rsidRPr="00BD1765">
        <w:rPr>
          <w:rFonts w:ascii="Times New Roman" w:hAnsi="Times New Roman" w:cs="Times New Roman"/>
          <w:sz w:val="28"/>
          <w:szCs w:val="28"/>
        </w:rPr>
        <w:t>а социальном сопровождении состоят 1 849 участников СВО и 3 978 членов их семей, 1 835 из которых дети.</w:t>
      </w:r>
    </w:p>
    <w:p w:rsidR="00672E42" w:rsidRPr="008F6DC8" w:rsidRDefault="00672E42" w:rsidP="00672E4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176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Для комплексного сопровождения за каждым военнослужащим и </w:t>
      </w:r>
      <w:proofErr w:type="gramStart"/>
      <w:r w:rsidRPr="00BD1765">
        <w:rPr>
          <w:rFonts w:ascii="Times New Roman" w:eastAsia="Times New Roman" w:hAnsi="Times New Roman" w:cs="Times New Roman"/>
          <w:bCs/>
          <w:sz w:val="28"/>
          <w:szCs w:val="28"/>
        </w:rPr>
        <w:t>его  семьей</w:t>
      </w:r>
      <w:proofErr w:type="gramEnd"/>
      <w:r w:rsidRPr="00BD176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B47CC">
        <w:rPr>
          <w:rFonts w:ascii="Times New Roman" w:eastAsia="Times New Roman" w:hAnsi="Times New Roman" w:cs="Times New Roman"/>
          <w:b/>
          <w:bCs/>
          <w:sz w:val="28"/>
          <w:szCs w:val="28"/>
        </w:rPr>
        <w:t>закреплен социальный координатор</w:t>
      </w:r>
      <w:r w:rsidRPr="00BD1765">
        <w:rPr>
          <w:rFonts w:ascii="Times New Roman" w:eastAsia="Times New Roman" w:hAnsi="Times New Roman" w:cs="Times New Roman"/>
          <w:bCs/>
          <w:sz w:val="28"/>
          <w:szCs w:val="28"/>
        </w:rPr>
        <w:t>, осуществляющий связь между гражданами и службами, задействованными в решении вопросов семьи в режиме 24/7. Так, с семьями военнослужащих работают 30 специалистов Агентства социального благополу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чия населения Югры, в среднем 1 </w:t>
      </w:r>
      <w:r w:rsidRPr="00BD1765">
        <w:rPr>
          <w:rFonts w:ascii="Times New Roman" w:eastAsia="Times New Roman" w:hAnsi="Times New Roman" w:cs="Times New Roman"/>
          <w:bCs/>
          <w:sz w:val="28"/>
          <w:szCs w:val="28"/>
        </w:rPr>
        <w:t>коо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рдинатор осуществляет патронаж  </w:t>
      </w:r>
      <w:r w:rsidRPr="00BD1765">
        <w:rPr>
          <w:rFonts w:ascii="Times New Roman" w:eastAsia="Times New Roman" w:hAnsi="Times New Roman" w:cs="Times New Roman"/>
          <w:bCs/>
          <w:sz w:val="28"/>
          <w:szCs w:val="28"/>
        </w:rPr>
        <w:t>62 семей.</w:t>
      </w:r>
    </w:p>
    <w:p w:rsidR="00672E42" w:rsidRPr="008F6DC8" w:rsidRDefault="00672E42" w:rsidP="00672E42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D1765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Также на территории города Нижневартовска осуществляет деятельность </w:t>
      </w:r>
      <w:r w:rsidRPr="005B47CC">
        <w:rPr>
          <w:rFonts w:ascii="Times New Roman" w:eastAsia="Times New Roman" w:hAnsi="Times New Roman" w:cs="Times New Roman"/>
          <w:b/>
          <w:bCs/>
          <w:sz w:val="28"/>
          <w:szCs w:val="28"/>
        </w:rPr>
        <w:t>филиал Фонда «Защитники Отечества»,</w:t>
      </w:r>
      <w:r w:rsidRPr="00BD176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штате которого - 5 социальных координаторов. Целевая категория граждан у специалистов Фонда – демобилизованные ветераны боевых действий, участники СВО, получившие ранение, и члены семей погибших военнослужащих. По состоянию на 17.12.2024 численность граждан данной категории составляет свыше 700 человек.</w:t>
      </w:r>
    </w:p>
    <w:p w:rsidR="00672E42" w:rsidRPr="008F6DC8" w:rsidRDefault="00672E42" w:rsidP="00672E4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1765">
        <w:rPr>
          <w:rFonts w:ascii="Times New Roman" w:eastAsia="Times New Roman" w:hAnsi="Times New Roman" w:cs="Times New Roman"/>
          <w:bCs/>
          <w:sz w:val="28"/>
          <w:szCs w:val="28"/>
        </w:rPr>
        <w:t>Порядок комплексного социального сопровождения устанавливает систему мер, направленных на всестороннюю поддержку участников специальной военной операции, получивших ранения (контузии, травмы, увечья), и членов их семей, поддержание процессов активной жизнедеятельности, а также создание условий для предупреждения развития негативных последствий и различных социальных проблем этой категории лиц.</w:t>
      </w:r>
    </w:p>
    <w:p w:rsidR="00672E42" w:rsidRPr="00D00EBF" w:rsidRDefault="00672E42" w:rsidP="00672E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D1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Выявленные  в</w:t>
      </w:r>
      <w:proofErr w:type="gramEnd"/>
      <w:r w:rsidRPr="00BD1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ходе работы с семьями потребности семей  участников СВО в оказании необходимой медицинской помощи устраняются в рамках норм действующего законодательства во взаимодействии с медицинскими организациями. </w:t>
      </w:r>
      <w:r w:rsidRPr="005B47CC">
        <w:rPr>
          <w:rFonts w:ascii="Times New Roman" w:hAnsi="Times New Roman" w:cs="Times New Roman"/>
          <w:b/>
          <w:sz w:val="28"/>
          <w:szCs w:val="28"/>
        </w:rPr>
        <w:t>За период работы с 2022 года выявлена нуждаемость в получении амбулаторной медицинской помощи у 1 176 чел.</w:t>
      </w:r>
      <w:r w:rsidRPr="00BD1765">
        <w:rPr>
          <w:rFonts w:ascii="Times New Roman" w:hAnsi="Times New Roman" w:cs="Times New Roman"/>
          <w:sz w:val="28"/>
          <w:szCs w:val="28"/>
        </w:rPr>
        <w:t xml:space="preserve"> из числа данной категории из них получили медицинские </w:t>
      </w:r>
      <w:r>
        <w:rPr>
          <w:rFonts w:ascii="Times New Roman" w:hAnsi="Times New Roman" w:cs="Times New Roman"/>
          <w:sz w:val="28"/>
          <w:szCs w:val="28"/>
        </w:rPr>
        <w:t xml:space="preserve">услуги. </w:t>
      </w:r>
      <w:r w:rsidRPr="00BD1765">
        <w:rPr>
          <w:rFonts w:ascii="Times New Roman" w:eastAsia="Times New Roman" w:hAnsi="Times New Roman" w:cs="Times New Roman"/>
          <w:bCs/>
          <w:sz w:val="28"/>
          <w:szCs w:val="28"/>
        </w:rPr>
        <w:t>По завершении необходимого лечения, при наличии рекомендаций и отсутствии противопоказаний гражданам предоставляются услуги комплексной социальной реабилитации.</w:t>
      </w:r>
    </w:p>
    <w:p w:rsidR="00672E42" w:rsidRPr="00BD1765" w:rsidRDefault="00672E42" w:rsidP="00672E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765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Комплексная реабилитация и (или) </w:t>
      </w:r>
      <w:proofErr w:type="spellStart"/>
      <w:r w:rsidRPr="00BD1765">
        <w:rPr>
          <w:rFonts w:ascii="Times New Roman" w:eastAsia="Times New Roman" w:hAnsi="Times New Roman" w:cs="Times New Roman"/>
          <w:bCs/>
          <w:sz w:val="28"/>
          <w:szCs w:val="28"/>
        </w:rPr>
        <w:t>абилитация</w:t>
      </w:r>
      <w:proofErr w:type="spellEnd"/>
      <w:r w:rsidRPr="00BD1765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участников специальной военной операции и членов их семей предоставляется в полустационарной форме социального обслуживания круглогодично в условиях дневного или круглосуточного пребывания курсами до 21 дня, периодичность курса – до 3 раз в год.</w:t>
      </w:r>
      <w:r w:rsidRPr="00D00E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D1765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Мероприятия по социальной реабилитации инвалидам боевых действий, участникам специальной военной операции и членам их семей предоставляют: </w:t>
      </w:r>
    </w:p>
    <w:p w:rsidR="00672E42" w:rsidRPr="00BD1765" w:rsidRDefault="00672E42" w:rsidP="00672E4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1765">
        <w:rPr>
          <w:rFonts w:ascii="Times New Roman" w:eastAsia="Times New Roman" w:hAnsi="Times New Roman" w:cs="Times New Roman"/>
          <w:bCs/>
          <w:sz w:val="28"/>
          <w:szCs w:val="28"/>
        </w:rPr>
        <w:t xml:space="preserve">3 окружные </w:t>
      </w:r>
      <w:proofErr w:type="gramStart"/>
      <w:r w:rsidRPr="00BD1765">
        <w:rPr>
          <w:rFonts w:ascii="Times New Roman" w:eastAsia="Times New Roman" w:hAnsi="Times New Roman" w:cs="Times New Roman"/>
          <w:bCs/>
          <w:sz w:val="28"/>
          <w:szCs w:val="28"/>
        </w:rPr>
        <w:t>организации  социального</w:t>
      </w:r>
      <w:proofErr w:type="gramEnd"/>
      <w:r w:rsidRPr="00BD1765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обслуживания (</w:t>
      </w:r>
      <w:proofErr w:type="spellStart"/>
      <w:r w:rsidRPr="00BD1765">
        <w:rPr>
          <w:rFonts w:ascii="Times New Roman" w:eastAsia="Times New Roman" w:hAnsi="Times New Roman" w:cs="Times New Roman"/>
          <w:bCs/>
          <w:sz w:val="28"/>
          <w:szCs w:val="28"/>
        </w:rPr>
        <w:t>Нижневартовский</w:t>
      </w:r>
      <w:proofErr w:type="spellEnd"/>
      <w:r w:rsidRPr="00BD176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многопрофильный реабилитационный центр для инвалидов; </w:t>
      </w:r>
      <w:proofErr w:type="spellStart"/>
      <w:r w:rsidRPr="00BD1765">
        <w:rPr>
          <w:rFonts w:ascii="Times New Roman" w:eastAsia="Times New Roman" w:hAnsi="Times New Roman" w:cs="Times New Roman"/>
          <w:bCs/>
          <w:sz w:val="28"/>
          <w:szCs w:val="28"/>
        </w:rPr>
        <w:t>Нижневартовский</w:t>
      </w:r>
      <w:proofErr w:type="spellEnd"/>
      <w:r w:rsidRPr="00BD1765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комплексный центр социального обслуживания населения; </w:t>
      </w:r>
      <w:proofErr w:type="spellStart"/>
      <w:r w:rsidRPr="00BD1765">
        <w:rPr>
          <w:rFonts w:ascii="Times New Roman" w:eastAsia="Times New Roman" w:hAnsi="Times New Roman" w:cs="Times New Roman"/>
          <w:bCs/>
          <w:sz w:val="28"/>
          <w:szCs w:val="28"/>
        </w:rPr>
        <w:t>Сургутский</w:t>
      </w:r>
      <w:proofErr w:type="spellEnd"/>
      <w:r w:rsidRPr="00BD176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социально-оздоровительный центр);</w:t>
      </w:r>
    </w:p>
    <w:p w:rsidR="00672E42" w:rsidRPr="00BD1765" w:rsidRDefault="00672E42" w:rsidP="00672E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765">
        <w:rPr>
          <w:rFonts w:ascii="Times New Roman" w:eastAsia="Times New Roman" w:hAnsi="Times New Roman" w:cs="Times New Roman"/>
          <w:bCs/>
          <w:sz w:val="28"/>
          <w:szCs w:val="28"/>
        </w:rPr>
        <w:t xml:space="preserve">4 негосударственных поставщика социальных услуг (Красная звезда, </w:t>
      </w:r>
      <w:proofErr w:type="gramStart"/>
      <w:r w:rsidRPr="00BD1765">
        <w:rPr>
          <w:rFonts w:ascii="Times New Roman" w:eastAsia="Times New Roman" w:hAnsi="Times New Roman" w:cs="Times New Roman"/>
          <w:bCs/>
          <w:sz w:val="28"/>
          <w:szCs w:val="28"/>
        </w:rPr>
        <w:t>Правило</w:t>
      </w:r>
      <w:proofErr w:type="gramEnd"/>
      <w:r w:rsidRPr="00BD1765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Нефтяник </w:t>
      </w:r>
      <w:proofErr w:type="spellStart"/>
      <w:r w:rsidRPr="00BD1765">
        <w:rPr>
          <w:rFonts w:ascii="Times New Roman" w:eastAsia="Times New Roman" w:hAnsi="Times New Roman" w:cs="Times New Roman"/>
          <w:bCs/>
          <w:sz w:val="28"/>
          <w:szCs w:val="28"/>
        </w:rPr>
        <w:t>Самотлора</w:t>
      </w:r>
      <w:proofErr w:type="spellEnd"/>
      <w:r w:rsidRPr="00BD1765">
        <w:rPr>
          <w:rFonts w:ascii="Times New Roman" w:eastAsia="Times New Roman" w:hAnsi="Times New Roman" w:cs="Times New Roman"/>
          <w:bCs/>
          <w:sz w:val="28"/>
          <w:szCs w:val="28"/>
        </w:rPr>
        <w:t>, Лучик Света).</w:t>
      </w:r>
    </w:p>
    <w:p w:rsidR="00672E42" w:rsidRPr="008F6DC8" w:rsidRDefault="00672E42" w:rsidP="00672E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765">
        <w:rPr>
          <w:rFonts w:ascii="Times New Roman" w:hAnsi="Times New Roman" w:cs="Times New Roman"/>
          <w:sz w:val="28"/>
          <w:szCs w:val="28"/>
        </w:rPr>
        <w:t xml:space="preserve">Всего по состоянию на 17.12.2024 признаны нуждающимися в предоставлении социальных услуг 2 </w:t>
      </w:r>
      <w:proofErr w:type="gramStart"/>
      <w:r w:rsidRPr="00BD1765">
        <w:rPr>
          <w:rFonts w:ascii="Times New Roman" w:hAnsi="Times New Roman" w:cs="Times New Roman"/>
          <w:sz w:val="28"/>
          <w:szCs w:val="28"/>
        </w:rPr>
        <w:t>692  чел.</w:t>
      </w:r>
      <w:proofErr w:type="gramEnd"/>
      <w:r w:rsidRPr="00BD1765">
        <w:rPr>
          <w:rFonts w:ascii="Times New Roman" w:hAnsi="Times New Roman" w:cs="Times New Roman"/>
          <w:sz w:val="28"/>
          <w:szCs w:val="28"/>
        </w:rPr>
        <w:t xml:space="preserve"> целевой категории граждан (участни</w:t>
      </w:r>
      <w:r>
        <w:rPr>
          <w:rFonts w:ascii="Times New Roman" w:hAnsi="Times New Roman" w:cs="Times New Roman"/>
          <w:sz w:val="28"/>
          <w:szCs w:val="28"/>
        </w:rPr>
        <w:t xml:space="preserve">ки СВО и члены их семей). </w:t>
      </w:r>
    </w:p>
    <w:p w:rsidR="00672E42" w:rsidRPr="00BD1765" w:rsidRDefault="00672E42" w:rsidP="00672E4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BD1765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оциальные услуги в полустационарной форме ветеранам и инвалидам </w:t>
      </w:r>
      <w:r w:rsidRPr="00BD176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боевых действий, участникам специальной военной операции и членам семей военнослужащих предоставляются бесплатно. </w:t>
      </w:r>
    </w:p>
    <w:p w:rsidR="00672E42" w:rsidRPr="00F518E2" w:rsidRDefault="00672E42" w:rsidP="00672E42">
      <w:pPr>
        <w:pStyle w:val="ac"/>
        <w:kinsoku w:val="0"/>
        <w:overflowPunct w:val="0"/>
        <w:spacing w:before="0" w:beforeAutospacing="0" w:after="0" w:afterAutospacing="0"/>
        <w:ind w:firstLine="708"/>
        <w:jc w:val="both"/>
        <w:textAlignment w:val="baseline"/>
      </w:pPr>
      <w:r w:rsidRPr="00981717">
        <w:rPr>
          <w:rFonts w:eastAsiaTheme="minorEastAsia"/>
          <w:b/>
          <w:bCs/>
          <w:kern w:val="24"/>
          <w:sz w:val="28"/>
          <w:szCs w:val="28"/>
        </w:rPr>
        <w:t xml:space="preserve">Услуги </w:t>
      </w:r>
      <w:r w:rsidRPr="00F518E2">
        <w:rPr>
          <w:rFonts w:eastAsiaTheme="minorEastAsia"/>
          <w:b/>
          <w:bCs/>
          <w:kern w:val="24"/>
          <w:sz w:val="28"/>
          <w:szCs w:val="28"/>
        </w:rPr>
        <w:t>первичной медико-санитарной и первичной специализированной медицинской помощи</w:t>
      </w:r>
      <w:r w:rsidRPr="00F518E2">
        <w:rPr>
          <w:rFonts w:eastAsiaTheme="minorEastAsia"/>
          <w:bCs/>
          <w:kern w:val="24"/>
          <w:sz w:val="28"/>
          <w:szCs w:val="28"/>
        </w:rPr>
        <w:t xml:space="preserve"> предоставляются </w:t>
      </w:r>
      <w:r w:rsidRPr="00F518E2">
        <w:rPr>
          <w:rFonts w:eastAsiaTheme="minorEastAsia"/>
          <w:color w:val="404040" w:themeColor="text1" w:themeTint="BF"/>
          <w:kern w:val="24"/>
          <w:sz w:val="28"/>
          <w:szCs w:val="28"/>
        </w:rPr>
        <w:t>ветеранам боевых действий</w:t>
      </w:r>
      <w:r w:rsidRPr="00F518E2">
        <w:rPr>
          <w:sz w:val="28"/>
          <w:szCs w:val="28"/>
        </w:rPr>
        <w:t xml:space="preserve">, </w:t>
      </w:r>
      <w:r>
        <w:rPr>
          <w:rFonts w:eastAsiaTheme="minorEastAsia"/>
          <w:color w:val="404040" w:themeColor="text1" w:themeTint="BF"/>
          <w:kern w:val="24"/>
          <w:sz w:val="28"/>
          <w:szCs w:val="28"/>
        </w:rPr>
        <w:t>участника</w:t>
      </w:r>
      <w:r w:rsidRPr="00F518E2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м специальной военной </w:t>
      </w:r>
      <w:proofErr w:type="gramStart"/>
      <w:r w:rsidRPr="00F518E2">
        <w:rPr>
          <w:rFonts w:eastAsiaTheme="minorEastAsia"/>
          <w:color w:val="404040" w:themeColor="text1" w:themeTint="BF"/>
          <w:kern w:val="24"/>
          <w:sz w:val="28"/>
          <w:szCs w:val="28"/>
        </w:rPr>
        <w:t>операции,  признанным</w:t>
      </w:r>
      <w:proofErr w:type="gramEnd"/>
      <w:r w:rsidRPr="00F518E2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инвалидами боевых действий,  членам семей участников специальной военной операции</w:t>
      </w:r>
      <w:r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. </w:t>
      </w:r>
      <w:r w:rsidRPr="00F518E2">
        <w:rPr>
          <w:rFonts w:eastAsiaTheme="minorEastAsia"/>
          <w:bCs/>
          <w:kern w:val="24"/>
          <w:sz w:val="28"/>
          <w:szCs w:val="28"/>
        </w:rPr>
        <w:t xml:space="preserve">Первичная врачебная медико-санитарная помощь и первичная специализированная медико-санитарная помощь </w:t>
      </w:r>
      <w:r w:rsidRPr="00F518E2">
        <w:rPr>
          <w:rFonts w:eastAsiaTheme="minorEastAsia"/>
          <w:kern w:val="24"/>
          <w:sz w:val="28"/>
          <w:szCs w:val="28"/>
        </w:rPr>
        <w:t>оказывается по месту регистрации (пребывания) гражданина, амбулаторно или в условиях дневного стационара и включает в себя мероприятия: профилактика, диагностика, лечение, медицинская реабилитация, формирование здорового образа жизни, снижение уровня факторов риска</w:t>
      </w:r>
      <w:r>
        <w:rPr>
          <w:rFonts w:eastAsiaTheme="minorEastAsia"/>
          <w:kern w:val="24"/>
          <w:sz w:val="28"/>
          <w:szCs w:val="28"/>
        </w:rPr>
        <w:t xml:space="preserve"> </w:t>
      </w:r>
      <w:r w:rsidRPr="00F518E2">
        <w:rPr>
          <w:rFonts w:eastAsiaTheme="minorEastAsia"/>
          <w:kern w:val="24"/>
          <w:sz w:val="28"/>
          <w:szCs w:val="28"/>
        </w:rPr>
        <w:t>заболеваний</w:t>
      </w:r>
      <w:r>
        <w:rPr>
          <w:rFonts w:ascii="Arial" w:eastAsiaTheme="minorEastAsia" w:hAnsi="Arial" w:cs="Arial"/>
          <w:color w:val="595959" w:themeColor="text1" w:themeTint="A6"/>
          <w:kern w:val="24"/>
        </w:rPr>
        <w:t>.</w:t>
      </w:r>
    </w:p>
    <w:p w:rsidR="00672E42" w:rsidRDefault="00672E42" w:rsidP="00672E42">
      <w:pPr>
        <w:kinsoku w:val="0"/>
        <w:overflowPunct w:val="0"/>
        <w:spacing w:after="0" w:line="240" w:lineRule="auto"/>
        <w:ind w:firstLine="708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1B432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В своей работе поликлиника использует различные источники получения информации о нуждаемости лиц, указанных категорий в медицинской помощи и требующих содействия в ее получении: 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1)</w:t>
      </w:r>
      <w:r w:rsidRPr="001B432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</w:t>
      </w:r>
      <w:r w:rsidRPr="001B43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оциальный паспорт семьи военнослужащего, который оформляется специалистами Управлением социальной защиты населения; 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2) и</w:t>
      </w:r>
      <w:r w:rsidRPr="001B432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нформацию, направляемую координаторами Фонда «Защитников Отечества»;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3) л</w:t>
      </w:r>
      <w:r w:rsidRPr="001B432E">
        <w:rPr>
          <w:rFonts w:ascii="Times New Roman" w:eastAsiaTheme="minorEastAsia" w:hAnsi="Times New Roman" w:cs="Times New Roman"/>
          <w:kern w:val="24"/>
          <w:sz w:val="28"/>
          <w:szCs w:val="28"/>
        </w:rPr>
        <w:t>ичные обращения участ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ников СВО и членов семей, либо </w:t>
      </w:r>
      <w:r w:rsidRPr="001B432E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руководителей/представителей   общественных организаций.  </w:t>
      </w:r>
    </w:p>
    <w:p w:rsidR="00672E42" w:rsidRPr="00A5663A" w:rsidRDefault="00672E42" w:rsidP="00672E42">
      <w:pPr>
        <w:kinsoku w:val="0"/>
        <w:overflowPunct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За период с апреля 2023 года по 01 декабря 2024 года всего</w:t>
      </w:r>
      <w:r w:rsidRPr="00A5663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обратили</w:t>
      </w:r>
      <w:r w:rsidRPr="00A566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сь в поликлинику </w:t>
      </w:r>
      <w:r w:rsidRPr="00A5663A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члены семей участников специальной военной операции</w:t>
      </w:r>
      <w:r w:rsidRPr="00A566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– 284 чел.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6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Прошли профилактический осмотр, в том числе диспансеризацию – 207 чел.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6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Находятся на диспансерном наблюдении – 50 чел.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6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Прошли медицинскую реабилитацию – 9 чел.</w:t>
      </w:r>
    </w:p>
    <w:p w:rsidR="00672E42" w:rsidRPr="00A5663A" w:rsidRDefault="00672E42" w:rsidP="00672E42">
      <w:pPr>
        <w:kinsoku w:val="0"/>
        <w:overflowPunct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и ветераны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</w:t>
      </w:r>
      <w:r w:rsidRPr="00A566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рошли профилактический осмотр, в том числе диспансеризацию – 85 чел.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</w:t>
      </w:r>
      <w:r w:rsidRPr="00A566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олучили психолого-психиатрическую помощь – 17 чел.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н</w:t>
      </w:r>
      <w:r w:rsidRPr="00A566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аходятся на диспансерном наблюдении -9 чел.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</w:t>
      </w:r>
      <w:r w:rsidRPr="00A566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олучили специализированную медицинскую помощь в условиях стационара –100 чел.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</w:t>
      </w:r>
      <w:r w:rsidRPr="00A566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рошли медицинскую реабилитацию – 106 чел.</w:t>
      </w:r>
    </w:p>
    <w:p w:rsidR="00672E42" w:rsidRPr="005B47CC" w:rsidRDefault="00672E42" w:rsidP="00672E42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7CC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Есть ещё одно направление работы в поликлинике медико-психологическое консультирование пациентов, относящихся к вышеуказанной категории и имеющих посттравматические стрессовые расстройства.</w:t>
      </w:r>
      <w:r w:rsidRPr="005B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47CC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На прием к медицинскому психологу граждане могут обратиться по направлению врача-терапевта участкового.</w:t>
      </w:r>
    </w:p>
    <w:p w:rsidR="00672E42" w:rsidRPr="00AC42CE" w:rsidRDefault="00672E42" w:rsidP="00672E42">
      <w:pPr>
        <w:kinsoku w:val="0"/>
        <w:overflowPunct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 </w:t>
      </w:r>
      <w:r w:rsidRPr="00F518E2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Предоставление санаторно-курортного лечения</w:t>
      </w:r>
      <w:r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: </w:t>
      </w:r>
      <w:r>
        <w:rPr>
          <w:rFonts w:ascii="Times New Roman" w:eastAsiaTheme="minorEastAsia" w:hAnsi="Times New Roman" w:cs="Times New Roman"/>
          <w:color w:val="595959"/>
          <w:kern w:val="24"/>
          <w:sz w:val="28"/>
          <w:szCs w:val="28"/>
          <w:lang w:eastAsia="ru-RU"/>
        </w:rPr>
        <w:t>п</w:t>
      </w:r>
      <w:r w:rsidRPr="005B47CC">
        <w:rPr>
          <w:rFonts w:ascii="Times New Roman" w:eastAsiaTheme="minorEastAsia" w:hAnsi="Times New Roman" w:cs="Times New Roman"/>
          <w:color w:val="595959"/>
          <w:kern w:val="24"/>
          <w:sz w:val="28"/>
          <w:szCs w:val="28"/>
          <w:lang w:eastAsia="ru-RU"/>
        </w:rPr>
        <w:t xml:space="preserve">о вопросам постановки на учет для получения путевки на </w:t>
      </w:r>
      <w:proofErr w:type="spellStart"/>
      <w:r w:rsidRPr="005B47CC">
        <w:rPr>
          <w:rFonts w:ascii="Times New Roman" w:eastAsiaTheme="minorEastAsia" w:hAnsi="Times New Roman" w:cs="Times New Roman"/>
          <w:bCs/>
          <w:color w:val="595959"/>
          <w:kern w:val="24"/>
          <w:sz w:val="28"/>
          <w:szCs w:val="28"/>
          <w:lang w:eastAsia="ru-RU"/>
        </w:rPr>
        <w:t>санаторно</w:t>
      </w:r>
      <w:proofErr w:type="spellEnd"/>
      <w:r w:rsidRPr="005B47CC">
        <w:rPr>
          <w:rFonts w:ascii="Times New Roman" w:eastAsiaTheme="minorEastAsia" w:hAnsi="Times New Roman" w:cs="Times New Roman"/>
          <w:bCs/>
          <w:color w:val="595959"/>
          <w:kern w:val="24"/>
          <w:sz w:val="28"/>
          <w:szCs w:val="28"/>
          <w:lang w:eastAsia="ru-RU"/>
        </w:rPr>
        <w:t>–курортное лечение</w:t>
      </w:r>
      <w:r w:rsidRPr="005B47CC">
        <w:rPr>
          <w:rFonts w:ascii="Times New Roman" w:eastAsiaTheme="minorEastAsia" w:hAnsi="Times New Roman" w:cs="Times New Roman"/>
          <w:color w:val="595959"/>
          <w:kern w:val="24"/>
          <w:sz w:val="28"/>
          <w:szCs w:val="28"/>
          <w:lang w:eastAsia="ru-RU"/>
        </w:rPr>
        <w:t xml:space="preserve"> гражданину/участнику СВО необходимо </w:t>
      </w:r>
      <w:r w:rsidRPr="005B47CC">
        <w:rPr>
          <w:rFonts w:ascii="Times New Roman" w:eastAsiaTheme="minorEastAsia" w:hAnsi="Times New Roman" w:cs="Times New Roman"/>
          <w:bCs/>
          <w:color w:val="595959"/>
          <w:kern w:val="24"/>
          <w:sz w:val="28"/>
          <w:szCs w:val="28"/>
          <w:lang w:eastAsia="ru-RU"/>
        </w:rPr>
        <w:t>иметь удостоверение «ветеран боевых действий»</w:t>
      </w:r>
      <w:r w:rsidRPr="005B47CC">
        <w:rPr>
          <w:rFonts w:ascii="Times New Roman" w:eastAsiaTheme="minorEastAsia" w:hAnsi="Times New Roman" w:cs="Times New Roman"/>
          <w:color w:val="595959"/>
          <w:kern w:val="24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bCs/>
          <w:color w:val="595959"/>
          <w:kern w:val="24"/>
          <w:sz w:val="28"/>
          <w:szCs w:val="28"/>
          <w:lang w:eastAsia="ru-RU"/>
        </w:rPr>
        <w:t xml:space="preserve"> </w:t>
      </w:r>
      <w:r w:rsidRPr="005B47CC">
        <w:rPr>
          <w:rFonts w:ascii="Times New Roman" w:eastAsiaTheme="minorEastAsia" w:hAnsi="Times New Roman" w:cs="Times New Roman"/>
          <w:color w:val="595959"/>
          <w:kern w:val="24"/>
          <w:sz w:val="28"/>
          <w:szCs w:val="28"/>
          <w:lang w:eastAsia="ru-RU"/>
        </w:rPr>
        <w:t xml:space="preserve">необходимо обратиться к врачу–терапевту участковому в поликлинику по месту жительства. При наличии медицинских показаний и отсутствии медицинских противопоказаний для </w:t>
      </w:r>
      <w:proofErr w:type="spellStart"/>
      <w:r w:rsidRPr="005B47CC">
        <w:rPr>
          <w:rFonts w:ascii="Times New Roman" w:eastAsiaTheme="minorEastAsia" w:hAnsi="Times New Roman" w:cs="Times New Roman"/>
          <w:color w:val="595959"/>
          <w:kern w:val="24"/>
          <w:sz w:val="28"/>
          <w:szCs w:val="28"/>
          <w:lang w:eastAsia="ru-RU"/>
        </w:rPr>
        <w:t>санаторно</w:t>
      </w:r>
      <w:proofErr w:type="spellEnd"/>
      <w:r w:rsidRPr="005B47CC">
        <w:rPr>
          <w:rFonts w:ascii="Times New Roman" w:eastAsiaTheme="minorEastAsia" w:hAnsi="Times New Roman" w:cs="Times New Roman"/>
          <w:color w:val="595959"/>
          <w:kern w:val="24"/>
          <w:sz w:val="28"/>
          <w:szCs w:val="28"/>
          <w:lang w:eastAsia="ru-RU"/>
        </w:rPr>
        <w:t>–курортного лечения.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595959"/>
          <w:kern w:val="24"/>
          <w:sz w:val="28"/>
          <w:szCs w:val="28"/>
          <w:lang w:eastAsia="ru-RU"/>
        </w:rPr>
        <w:t>Осуществляется</w:t>
      </w:r>
      <w:r w:rsidRPr="005B47CC">
        <w:rPr>
          <w:rFonts w:ascii="Times New Roman" w:eastAsiaTheme="minorEastAsia" w:hAnsi="Times New Roman" w:cs="Times New Roman"/>
          <w:color w:val="595959"/>
          <w:kern w:val="24"/>
          <w:sz w:val="28"/>
          <w:szCs w:val="28"/>
          <w:lang w:eastAsia="ru-RU"/>
        </w:rPr>
        <w:t xml:space="preserve"> </w:t>
      </w:r>
      <w:proofErr w:type="spellStart"/>
      <w:r w:rsidRPr="005B47CC">
        <w:rPr>
          <w:rFonts w:ascii="Times New Roman" w:eastAsiaTheme="minorEastAsia" w:hAnsi="Times New Roman" w:cs="Times New Roman"/>
          <w:color w:val="595959"/>
          <w:kern w:val="24"/>
          <w:sz w:val="28"/>
          <w:szCs w:val="28"/>
          <w:lang w:eastAsia="ru-RU"/>
        </w:rPr>
        <w:t>санаторно</w:t>
      </w:r>
      <w:proofErr w:type="spellEnd"/>
      <w:r w:rsidRPr="005B47CC">
        <w:rPr>
          <w:rFonts w:ascii="Times New Roman" w:eastAsiaTheme="minorEastAsia" w:hAnsi="Times New Roman" w:cs="Times New Roman"/>
          <w:color w:val="595959"/>
          <w:kern w:val="24"/>
          <w:sz w:val="28"/>
          <w:szCs w:val="28"/>
          <w:lang w:eastAsia="ru-RU"/>
        </w:rPr>
        <w:t xml:space="preserve">–курортное лечение граждан, </w:t>
      </w:r>
      <w:r w:rsidRPr="005B47CC">
        <w:rPr>
          <w:rFonts w:ascii="Times New Roman" w:eastAsiaTheme="minorEastAsia" w:hAnsi="Times New Roman" w:cs="Times New Roman"/>
          <w:bCs/>
          <w:color w:val="595959"/>
          <w:kern w:val="24"/>
          <w:sz w:val="28"/>
          <w:szCs w:val="28"/>
          <w:lang w:eastAsia="ru-RU"/>
        </w:rPr>
        <w:t>зарегистрированных по месту жительства на территории ХМАО–Югры</w:t>
      </w:r>
      <w:r w:rsidRPr="005B47CC">
        <w:rPr>
          <w:rFonts w:ascii="Times New Roman" w:eastAsiaTheme="minorEastAsia" w:hAnsi="Times New Roman" w:cs="Times New Roman"/>
          <w:color w:val="595959"/>
          <w:kern w:val="24"/>
          <w:sz w:val="28"/>
          <w:szCs w:val="28"/>
          <w:lang w:eastAsia="ru-RU"/>
        </w:rPr>
        <w:t xml:space="preserve">, направлявшихся для обеспечения выполнения задач в ходе СВО на территориях Украины, Донецкой Народной Республики и Луганской Народной Республики с 24 февраля 2022 года, </w:t>
      </w:r>
      <w:r w:rsidRPr="005B47CC">
        <w:rPr>
          <w:rFonts w:ascii="Times New Roman" w:eastAsiaTheme="minorEastAsia" w:hAnsi="Times New Roman" w:cs="Times New Roman"/>
          <w:color w:val="595959"/>
          <w:kern w:val="24"/>
          <w:sz w:val="28"/>
          <w:szCs w:val="28"/>
          <w:lang w:eastAsia="ru-RU"/>
        </w:rPr>
        <w:lastRenderedPageBreak/>
        <w:t>отработавших установленный при направлении срок либо откомандированных досрочно по уважительным причинам:</w:t>
      </w:r>
    </w:p>
    <w:p w:rsidR="007E26A5" w:rsidRDefault="007E26A5" w:rsidP="007E26A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Рекомендовано:</w:t>
      </w:r>
    </w:p>
    <w:p w:rsidR="007E26A5" w:rsidRPr="00900F44" w:rsidRDefault="007E26A5" w:rsidP="007E26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F44">
        <w:rPr>
          <w:rFonts w:ascii="Times New Roman" w:hAnsi="Times New Roman" w:cs="Times New Roman"/>
          <w:sz w:val="28"/>
          <w:szCs w:val="28"/>
        </w:rPr>
        <w:t>БУ ХМАО-Югры «</w:t>
      </w:r>
      <w:proofErr w:type="spellStart"/>
      <w:r w:rsidRPr="00900F44">
        <w:rPr>
          <w:rFonts w:ascii="Times New Roman" w:hAnsi="Times New Roman" w:cs="Times New Roman"/>
          <w:sz w:val="28"/>
          <w:szCs w:val="28"/>
        </w:rPr>
        <w:t>Нижневартовская</w:t>
      </w:r>
      <w:proofErr w:type="spellEnd"/>
      <w:r w:rsidRPr="00900F44">
        <w:rPr>
          <w:rFonts w:ascii="Times New Roman" w:hAnsi="Times New Roman" w:cs="Times New Roman"/>
          <w:sz w:val="28"/>
          <w:szCs w:val="28"/>
        </w:rPr>
        <w:t xml:space="preserve"> городская поликлиника» руководствоваться в медицинских учреждениях города  Приказом Департамента здравоохранения ХМАО-Югры №289 от 24.02.2024 «Об утверждении алгоритма индивидуального сопровождения участников СВО при оказании медицинской помощи», предусматривающим  </w:t>
      </w:r>
      <w:r w:rsidRPr="00900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внеочередной порядок предоставления медицинской помощи, который реализуется через систему взаимодействия социальных координаторов и ответственных лиц из числа медицинских работников («медицинских координаторов»),  как при прямом обращении участников СВО в медицинскую организацию, так и при обращении в ГФ «Защитники Отечества» или учреждения соцзащиты (социальные координаторы)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900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E26A5" w:rsidRDefault="007E26A5" w:rsidP="007E26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F44">
        <w:rPr>
          <w:rFonts w:ascii="Times New Roman" w:hAnsi="Times New Roman" w:cs="Times New Roman"/>
          <w:sz w:val="28"/>
          <w:szCs w:val="28"/>
        </w:rPr>
        <w:t xml:space="preserve">С целью налаживания каналов взаимодействия с общественными организациями для </w:t>
      </w:r>
      <w:r w:rsidRPr="00900F44">
        <w:rPr>
          <w:rFonts w:ascii="Times New Roman" w:eastAsia="Times New Roman" w:hAnsi="Times New Roman" w:cs="Times New Roman"/>
          <w:bCs/>
          <w:sz w:val="28"/>
          <w:szCs w:val="28"/>
        </w:rPr>
        <w:t>получения участниками СВО и членами их семей социальных и медицинских услуг,</w:t>
      </w:r>
      <w:r w:rsidRPr="00900F44">
        <w:rPr>
          <w:rFonts w:ascii="Times New Roman" w:hAnsi="Times New Roman" w:cs="Times New Roman"/>
          <w:sz w:val="28"/>
          <w:szCs w:val="28"/>
        </w:rPr>
        <w:t xml:space="preserve"> рекомендовать  БУ ХМАО – Югры «</w:t>
      </w:r>
      <w:proofErr w:type="spellStart"/>
      <w:r w:rsidRPr="00900F44">
        <w:rPr>
          <w:rFonts w:ascii="Times New Roman" w:hAnsi="Times New Roman" w:cs="Times New Roman"/>
          <w:sz w:val="28"/>
          <w:szCs w:val="28"/>
        </w:rPr>
        <w:t>Нижневартовская</w:t>
      </w:r>
      <w:proofErr w:type="spellEnd"/>
      <w:r w:rsidRPr="00900F44">
        <w:rPr>
          <w:rFonts w:ascii="Times New Roman" w:hAnsi="Times New Roman" w:cs="Times New Roman"/>
          <w:sz w:val="28"/>
          <w:szCs w:val="28"/>
        </w:rPr>
        <w:t xml:space="preserve"> городская поликлиника» и  Управлению социальной защиты населения, опеки и попечительства по городу Нижневартовску и </w:t>
      </w:r>
      <w:proofErr w:type="spellStart"/>
      <w:r w:rsidRPr="00900F44">
        <w:rPr>
          <w:rFonts w:ascii="Times New Roman" w:hAnsi="Times New Roman" w:cs="Times New Roman"/>
          <w:sz w:val="28"/>
          <w:szCs w:val="28"/>
        </w:rPr>
        <w:t>Нижневартовскому</w:t>
      </w:r>
      <w:proofErr w:type="spellEnd"/>
      <w:r w:rsidRPr="00900F44">
        <w:rPr>
          <w:rFonts w:ascii="Times New Roman" w:hAnsi="Times New Roman" w:cs="Times New Roman"/>
          <w:sz w:val="28"/>
          <w:szCs w:val="28"/>
        </w:rPr>
        <w:t xml:space="preserve"> району,  направить  информацию о координаторах Управления социальной защиты и </w:t>
      </w:r>
      <w:proofErr w:type="spellStart"/>
      <w:r w:rsidRPr="00900F44">
        <w:rPr>
          <w:rFonts w:ascii="Times New Roman" w:hAnsi="Times New Roman" w:cs="Times New Roman"/>
          <w:sz w:val="28"/>
          <w:szCs w:val="28"/>
        </w:rPr>
        <w:t>Агенства</w:t>
      </w:r>
      <w:proofErr w:type="spellEnd"/>
      <w:r w:rsidRPr="00900F44">
        <w:rPr>
          <w:rFonts w:ascii="Times New Roman" w:hAnsi="Times New Roman" w:cs="Times New Roman"/>
          <w:sz w:val="28"/>
          <w:szCs w:val="28"/>
        </w:rPr>
        <w:t xml:space="preserve"> социального благополучия</w:t>
      </w:r>
      <w:r w:rsidRPr="00900F4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населения Югры, координаторах по работе с участниками СВО в медицинских учреждениях (</w:t>
      </w:r>
      <w:r w:rsidRPr="00900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«медицинских координаторов») </w:t>
      </w:r>
      <w:r w:rsidRPr="00900F4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Общественную палату г. Нижневартовска для предоставления  руководителям общественных организаций;</w:t>
      </w:r>
    </w:p>
    <w:p w:rsidR="007E26A5" w:rsidRPr="00900F44" w:rsidRDefault="007E26A5" w:rsidP="007E26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F44">
        <w:rPr>
          <w:rFonts w:ascii="Times New Roman" w:hAnsi="Times New Roman" w:cs="Times New Roman"/>
          <w:sz w:val="28"/>
          <w:szCs w:val="28"/>
        </w:rPr>
        <w:t>БУ ХМАО – Югры «</w:t>
      </w:r>
      <w:proofErr w:type="spellStart"/>
      <w:r w:rsidRPr="00900F44">
        <w:rPr>
          <w:rFonts w:ascii="Times New Roman" w:hAnsi="Times New Roman" w:cs="Times New Roman"/>
          <w:sz w:val="28"/>
          <w:szCs w:val="28"/>
        </w:rPr>
        <w:t>Нижневартовская</w:t>
      </w:r>
      <w:proofErr w:type="spellEnd"/>
      <w:r w:rsidRPr="00900F44">
        <w:rPr>
          <w:rFonts w:ascii="Times New Roman" w:hAnsi="Times New Roman" w:cs="Times New Roman"/>
          <w:sz w:val="28"/>
          <w:szCs w:val="28"/>
        </w:rPr>
        <w:t xml:space="preserve"> городская поликлиника» предусмотреть размещение информационных табличек о внеочередном праве участников СВО в получении медицинских услуг в медицинских учреждениях города. </w:t>
      </w:r>
    </w:p>
    <w:p w:rsidR="001B4306" w:rsidRDefault="007E26A5" w:rsidP="00CD4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F44">
        <w:rPr>
          <w:rFonts w:ascii="Times New Roman" w:eastAsia="Times New Roman" w:hAnsi="Times New Roman" w:cs="Times New Roman"/>
          <w:bCs/>
          <w:sz w:val="28"/>
          <w:szCs w:val="28"/>
        </w:rPr>
        <w:t>Общественному совету при БУ «</w:t>
      </w:r>
      <w:proofErr w:type="spellStart"/>
      <w:r w:rsidRPr="00900F44">
        <w:rPr>
          <w:rFonts w:ascii="Times New Roman" w:eastAsia="Times New Roman" w:hAnsi="Times New Roman" w:cs="Times New Roman"/>
          <w:bCs/>
          <w:sz w:val="28"/>
          <w:szCs w:val="28"/>
        </w:rPr>
        <w:t>Нижневартовская</w:t>
      </w:r>
      <w:proofErr w:type="spellEnd"/>
      <w:r w:rsidRPr="00900F4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городская поликлиника» организовать рабочую встречу с членами Общественной палаты г. Нижневартовска по вопросу планирования и осуществления общественного контроля в медицинских учреждениях в 2025 году.  </w:t>
      </w:r>
    </w:p>
    <w:p w:rsidR="002921F8" w:rsidRPr="00482376" w:rsidRDefault="002921F8" w:rsidP="00D4441B">
      <w:pPr>
        <w:spacing w:afterLines="60" w:after="14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 заседании утвердили доклад о р</w:t>
      </w:r>
      <w:r w:rsidR="00C96AA8">
        <w:rPr>
          <w:rFonts w:ascii="Times New Roman" w:hAnsi="Times New Roman" w:cs="Times New Roman"/>
          <w:sz w:val="28"/>
          <w:szCs w:val="28"/>
        </w:rPr>
        <w:t>аботе Общественной палаты в 202</w:t>
      </w:r>
      <w:r w:rsidR="00A66376">
        <w:rPr>
          <w:rFonts w:ascii="Times New Roman" w:hAnsi="Times New Roman" w:cs="Times New Roman"/>
          <w:sz w:val="28"/>
          <w:szCs w:val="28"/>
        </w:rPr>
        <w:t>4</w:t>
      </w:r>
      <w:r w:rsidR="00C96AA8">
        <w:rPr>
          <w:rFonts w:ascii="Times New Roman" w:hAnsi="Times New Roman" w:cs="Times New Roman"/>
          <w:sz w:val="28"/>
          <w:szCs w:val="28"/>
        </w:rPr>
        <w:t xml:space="preserve"> году и план работы на 202</w:t>
      </w:r>
      <w:r w:rsidR="00A6637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1B3B6F" w:rsidRDefault="001B3B6F" w:rsidP="00CD4D5D">
      <w:pPr>
        <w:spacing w:afterLines="60" w:after="144"/>
        <w:rPr>
          <w:rFonts w:ascii="Times New Roman" w:hAnsi="Times New Roman" w:cs="Times New Roman"/>
          <w:b/>
          <w:sz w:val="28"/>
          <w:szCs w:val="28"/>
        </w:rPr>
      </w:pPr>
    </w:p>
    <w:p w:rsidR="001B3B6F" w:rsidRDefault="001B3B6F" w:rsidP="00FD4504">
      <w:pPr>
        <w:spacing w:afterLines="60" w:after="14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D5D" w:rsidRDefault="00CD4D5D" w:rsidP="00FD4504">
      <w:pPr>
        <w:spacing w:afterLines="60" w:after="14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D5D" w:rsidRDefault="00CD4D5D" w:rsidP="00FD4504">
      <w:pPr>
        <w:spacing w:afterLines="60" w:after="14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D5D" w:rsidRDefault="00CD4D5D" w:rsidP="00FD4504">
      <w:pPr>
        <w:spacing w:afterLines="60" w:after="14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D5D" w:rsidRDefault="00CD4D5D" w:rsidP="00FD4504">
      <w:pPr>
        <w:spacing w:afterLines="60" w:after="14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D5D" w:rsidRDefault="00CD4D5D" w:rsidP="00FD4504">
      <w:pPr>
        <w:spacing w:afterLines="60" w:after="14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D5D" w:rsidRDefault="00CD4D5D" w:rsidP="00FD4504">
      <w:pPr>
        <w:spacing w:afterLines="60" w:after="14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CB2" w:rsidRPr="00954765" w:rsidRDefault="00AF4CB2" w:rsidP="00FD4504">
      <w:pPr>
        <w:spacing w:afterLines="60" w:after="14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765">
        <w:rPr>
          <w:rFonts w:ascii="Times New Roman" w:hAnsi="Times New Roman" w:cs="Times New Roman"/>
          <w:b/>
          <w:sz w:val="28"/>
          <w:szCs w:val="28"/>
        </w:rPr>
        <w:t xml:space="preserve">1.3. Деятельность комиссий Общественной палаты </w:t>
      </w:r>
    </w:p>
    <w:p w:rsidR="00AF4CB2" w:rsidRPr="00954765" w:rsidRDefault="00AF4CB2" w:rsidP="00FD4504">
      <w:pPr>
        <w:spacing w:afterLines="60" w:after="144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4765">
        <w:rPr>
          <w:rFonts w:ascii="Times New Roman" w:hAnsi="Times New Roman" w:cs="Times New Roman"/>
          <w:b/>
          <w:i/>
          <w:sz w:val="28"/>
          <w:szCs w:val="28"/>
        </w:rPr>
        <w:t>1.3.1. Комиссия по строительству, благоустройству и ЖКХ</w:t>
      </w:r>
    </w:p>
    <w:p w:rsidR="00C67140" w:rsidRDefault="004E29D2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комиссии </w:t>
      </w:r>
      <w:r w:rsidR="00675BFE">
        <w:rPr>
          <w:rFonts w:ascii="Times New Roman" w:hAnsi="Times New Roman" w:cs="Times New Roman"/>
          <w:sz w:val="28"/>
          <w:szCs w:val="28"/>
        </w:rPr>
        <w:t>входят 7</w:t>
      </w:r>
      <w:r w:rsidR="00954765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A66376">
        <w:rPr>
          <w:rFonts w:ascii="Times New Roman" w:hAnsi="Times New Roman" w:cs="Times New Roman"/>
          <w:sz w:val="28"/>
          <w:szCs w:val="28"/>
        </w:rPr>
        <w:t xml:space="preserve">Председатель - </w:t>
      </w:r>
      <w:r w:rsidR="00C67140">
        <w:rPr>
          <w:rFonts w:ascii="Times New Roman" w:hAnsi="Times New Roman" w:cs="Times New Roman"/>
          <w:sz w:val="28"/>
          <w:szCs w:val="28"/>
        </w:rPr>
        <w:t xml:space="preserve"> </w:t>
      </w:r>
      <w:r w:rsidR="00675BFE" w:rsidRPr="00C67140">
        <w:rPr>
          <w:rFonts w:ascii="Times New Roman" w:hAnsi="Times New Roman" w:cs="Times New Roman"/>
          <w:sz w:val="28"/>
          <w:szCs w:val="28"/>
        </w:rPr>
        <w:t>Исмаилов</w:t>
      </w:r>
      <w:r w:rsidR="00675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BFE">
        <w:rPr>
          <w:rFonts w:ascii="Times New Roman" w:hAnsi="Times New Roman" w:cs="Times New Roman"/>
          <w:sz w:val="28"/>
          <w:szCs w:val="28"/>
        </w:rPr>
        <w:t>Арзу</w:t>
      </w:r>
      <w:proofErr w:type="spellEnd"/>
      <w:r w:rsidR="00675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BFE">
        <w:rPr>
          <w:rFonts w:ascii="Times New Roman" w:hAnsi="Times New Roman" w:cs="Times New Roman"/>
          <w:sz w:val="28"/>
          <w:szCs w:val="28"/>
        </w:rPr>
        <w:t>Саядович</w:t>
      </w:r>
      <w:proofErr w:type="spellEnd"/>
      <w:r w:rsidR="00675BFE">
        <w:rPr>
          <w:rFonts w:ascii="Times New Roman" w:hAnsi="Times New Roman" w:cs="Times New Roman"/>
          <w:sz w:val="28"/>
          <w:szCs w:val="28"/>
        </w:rPr>
        <w:t>, (председатель)</w:t>
      </w:r>
      <w:r w:rsidR="00C671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Анатолий Федорович, Остривной Василий Петрович, </w:t>
      </w:r>
      <w:r w:rsidR="00C67140" w:rsidRPr="00C67140">
        <w:rPr>
          <w:rFonts w:ascii="Times New Roman" w:hAnsi="Times New Roman" w:cs="Times New Roman"/>
          <w:sz w:val="28"/>
          <w:szCs w:val="28"/>
        </w:rPr>
        <w:t>Силантьев</w:t>
      </w:r>
      <w:r w:rsidR="00C67140">
        <w:rPr>
          <w:rFonts w:ascii="Times New Roman" w:hAnsi="Times New Roman" w:cs="Times New Roman"/>
          <w:sz w:val="28"/>
          <w:szCs w:val="28"/>
        </w:rPr>
        <w:t xml:space="preserve"> Василий Вячеславович,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Ситдиков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Салават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Имамгалиевич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67140">
        <w:rPr>
          <w:rFonts w:ascii="Times New Roman" w:hAnsi="Times New Roman" w:cs="Times New Roman"/>
          <w:sz w:val="28"/>
          <w:szCs w:val="28"/>
        </w:rPr>
        <w:t xml:space="preserve"> Суркин Николай Яковлевич,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Хисамова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Фанисовна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58C" w:rsidRDefault="00302662" w:rsidP="006B5C41">
      <w:pPr>
        <w:spacing w:afterLines="60" w:after="14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FF6A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2E51B6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 продолжила работу</w:t>
      </w:r>
      <w:r w:rsidR="00E423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A88">
        <w:rPr>
          <w:rFonts w:ascii="Times New Roman" w:hAnsi="Times New Roman" w:cs="Times New Roman"/>
          <w:sz w:val="28"/>
          <w:szCs w:val="28"/>
        </w:rPr>
        <w:t>Председатель и ч</w:t>
      </w:r>
      <w:r w:rsidR="00E4236C" w:rsidRPr="0077148C">
        <w:rPr>
          <w:rFonts w:ascii="Times New Roman" w:hAnsi="Times New Roman" w:cs="Times New Roman"/>
          <w:sz w:val="28"/>
          <w:szCs w:val="28"/>
        </w:rPr>
        <w:t xml:space="preserve">лены Общественной палаты </w:t>
      </w:r>
      <w:proofErr w:type="gramStart"/>
      <w:r w:rsidR="00E4236C" w:rsidRPr="0077148C">
        <w:rPr>
          <w:rFonts w:ascii="Times New Roman" w:hAnsi="Times New Roman" w:cs="Times New Roman"/>
          <w:sz w:val="28"/>
          <w:szCs w:val="28"/>
        </w:rPr>
        <w:t>осуществля</w:t>
      </w:r>
      <w:r w:rsidR="006D49E9">
        <w:rPr>
          <w:rFonts w:ascii="Times New Roman" w:hAnsi="Times New Roman" w:cs="Times New Roman"/>
          <w:sz w:val="28"/>
          <w:szCs w:val="28"/>
        </w:rPr>
        <w:t>ли  общественный</w:t>
      </w:r>
      <w:proofErr w:type="gramEnd"/>
      <w:r w:rsidR="00E4236C" w:rsidRPr="0077148C">
        <w:rPr>
          <w:rFonts w:ascii="Times New Roman" w:hAnsi="Times New Roman" w:cs="Times New Roman"/>
          <w:sz w:val="28"/>
          <w:szCs w:val="28"/>
        </w:rPr>
        <w:t xml:space="preserve"> </w:t>
      </w:r>
      <w:r w:rsidR="00D82F0D">
        <w:rPr>
          <w:rFonts w:ascii="Times New Roman" w:hAnsi="Times New Roman" w:cs="Times New Roman"/>
          <w:sz w:val="28"/>
          <w:szCs w:val="28"/>
        </w:rPr>
        <w:t xml:space="preserve">контроль за проведением ремонтных работ и </w:t>
      </w:r>
      <w:r w:rsidR="00E4236C" w:rsidRPr="0077148C">
        <w:rPr>
          <w:rFonts w:ascii="Times New Roman" w:hAnsi="Times New Roman" w:cs="Times New Roman"/>
          <w:sz w:val="28"/>
          <w:szCs w:val="28"/>
        </w:rPr>
        <w:t>приемку дворовых территорий после «Марафона благоустройства», а также – общественных пространс</w:t>
      </w:r>
      <w:r w:rsidR="009C215C">
        <w:rPr>
          <w:rFonts w:ascii="Times New Roman" w:hAnsi="Times New Roman" w:cs="Times New Roman"/>
          <w:sz w:val="28"/>
          <w:szCs w:val="28"/>
        </w:rPr>
        <w:t>тв (новых бульваров и скверов)</w:t>
      </w:r>
      <w:r w:rsidR="00A663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236C" w:rsidRDefault="00A66376" w:rsidP="006B5C41">
      <w:pPr>
        <w:spacing w:afterLines="60" w:after="14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Комиссия, в течение года, сотрудничала и проводила совместные выезды и проверки с  </w:t>
      </w:r>
      <w:r w:rsidR="00EA397E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 w:rsidR="009C215C" w:rsidRPr="009C215C">
        <w:rPr>
          <w:rFonts w:ascii="Times New Roman" w:hAnsi="Times New Roman" w:cs="Times New Roman"/>
          <w:sz w:val="28"/>
        </w:rPr>
        <w:t xml:space="preserve"> Общественн</w:t>
      </w:r>
      <w:r w:rsidR="00EA397E">
        <w:rPr>
          <w:rFonts w:ascii="Times New Roman" w:hAnsi="Times New Roman" w:cs="Times New Roman"/>
          <w:sz w:val="28"/>
        </w:rPr>
        <w:t xml:space="preserve">ого </w:t>
      </w:r>
      <w:r w:rsidR="009C215C" w:rsidRPr="009C215C">
        <w:rPr>
          <w:rFonts w:ascii="Times New Roman" w:hAnsi="Times New Roman" w:cs="Times New Roman"/>
          <w:sz w:val="28"/>
        </w:rPr>
        <w:t xml:space="preserve"> совет</w:t>
      </w:r>
      <w:r w:rsidR="00EA397E">
        <w:rPr>
          <w:rFonts w:ascii="Times New Roman" w:hAnsi="Times New Roman" w:cs="Times New Roman"/>
          <w:sz w:val="28"/>
        </w:rPr>
        <w:t>а</w:t>
      </w:r>
      <w:r w:rsidR="009C215C" w:rsidRPr="009C215C">
        <w:rPr>
          <w:rFonts w:ascii="Times New Roman" w:hAnsi="Times New Roman" w:cs="Times New Roman"/>
          <w:sz w:val="28"/>
        </w:rPr>
        <w:t xml:space="preserve"> города Нижневартовска по вопросам жилищно-коммунального хозяйства</w:t>
      </w:r>
      <w:r w:rsidR="006B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49E9" w:rsidRPr="006B5C41" w:rsidRDefault="006D49E9" w:rsidP="006B5C41">
      <w:pPr>
        <w:spacing w:afterLines="60" w:after="14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инициативе Общественной палаты было организовано и проведено рабочее совещание при заместителе директора департамента жилищно-коммунального хозяйства администрации города с руководителями управляющих компаний, руководителем отдела землепользования управлени</w:t>
      </w:r>
      <w:r w:rsidR="001A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земельными ресурсами департамента муниципальной собственности и земельных ресурсов администрации города, специалистами департамента ЖКХ и </w:t>
      </w:r>
      <w:r w:rsidR="001A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бюджетного учреждения «Управление по дорожному хозяйству и благоустройству города Нижневартовска»</w:t>
      </w:r>
      <w:r w:rsidR="00EA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обсуждению вопросов межевания территорий, проведения капитального ремонта в МКД и взаимоотношений  между  председателями советов домов с Управляющими компаниями.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1949" w:rsidRDefault="00E4236C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48C">
        <w:rPr>
          <w:rFonts w:ascii="Times New Roman" w:hAnsi="Times New Roman" w:cs="Times New Roman"/>
          <w:sz w:val="28"/>
          <w:szCs w:val="28"/>
        </w:rPr>
        <w:t xml:space="preserve">В Нижневартовске реализуется национальный проект «Безопасные качественные дороги». </w:t>
      </w:r>
      <w:r w:rsidR="00A66376">
        <w:rPr>
          <w:rFonts w:ascii="Times New Roman" w:hAnsi="Times New Roman" w:cs="Times New Roman"/>
          <w:sz w:val="28"/>
          <w:szCs w:val="28"/>
        </w:rPr>
        <w:t xml:space="preserve">На всех этапах проведения ремонтных работ </w:t>
      </w:r>
      <w:proofErr w:type="gramStart"/>
      <w:r w:rsidR="00A66376">
        <w:rPr>
          <w:rFonts w:ascii="Times New Roman" w:hAnsi="Times New Roman" w:cs="Times New Roman"/>
          <w:sz w:val="28"/>
          <w:szCs w:val="28"/>
        </w:rPr>
        <w:t>автодорог  и</w:t>
      </w:r>
      <w:proofErr w:type="gramEnd"/>
      <w:r w:rsidR="00A66376">
        <w:rPr>
          <w:rFonts w:ascii="Times New Roman" w:hAnsi="Times New Roman" w:cs="Times New Roman"/>
          <w:sz w:val="28"/>
          <w:szCs w:val="28"/>
        </w:rPr>
        <w:t xml:space="preserve">     строительства новых дорог в городе, в</w:t>
      </w:r>
      <w:r w:rsidRPr="0077148C">
        <w:rPr>
          <w:rFonts w:ascii="Times New Roman" w:hAnsi="Times New Roman" w:cs="Times New Roman"/>
          <w:sz w:val="28"/>
          <w:szCs w:val="28"/>
        </w:rPr>
        <w:t xml:space="preserve"> приёмке выполненных работ принимают участие члены Общественной палаты. Так, в 202</w:t>
      </w:r>
      <w:r w:rsidR="00C36ACA">
        <w:rPr>
          <w:rFonts w:ascii="Times New Roman" w:hAnsi="Times New Roman" w:cs="Times New Roman"/>
          <w:sz w:val="28"/>
          <w:szCs w:val="28"/>
        </w:rPr>
        <w:t>4</w:t>
      </w:r>
      <w:r w:rsidRPr="0077148C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сове</w:t>
      </w:r>
      <w:r w:rsidR="00A66376">
        <w:rPr>
          <w:rFonts w:ascii="Times New Roman" w:hAnsi="Times New Roman" w:cs="Times New Roman"/>
          <w:sz w:val="28"/>
          <w:szCs w:val="28"/>
        </w:rPr>
        <w:t xml:space="preserve">ршены рабочие поездки совместно </w:t>
      </w:r>
      <w:r>
        <w:rPr>
          <w:rFonts w:ascii="Times New Roman" w:hAnsi="Times New Roman" w:cs="Times New Roman"/>
          <w:sz w:val="28"/>
          <w:szCs w:val="28"/>
        </w:rPr>
        <w:t xml:space="preserve">с главой города Д.А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представителями Думы города</w:t>
      </w:r>
      <w:r w:rsidRPr="0077148C">
        <w:rPr>
          <w:rFonts w:ascii="Times New Roman" w:hAnsi="Times New Roman" w:cs="Times New Roman"/>
          <w:sz w:val="28"/>
          <w:szCs w:val="28"/>
        </w:rPr>
        <w:t>.</w:t>
      </w:r>
      <w:r w:rsidR="00A66376">
        <w:rPr>
          <w:rFonts w:ascii="Times New Roman" w:hAnsi="Times New Roman" w:cs="Times New Roman"/>
          <w:sz w:val="28"/>
          <w:szCs w:val="28"/>
        </w:rPr>
        <w:t xml:space="preserve"> </w:t>
      </w:r>
      <w:r w:rsidRPr="0077148C">
        <w:rPr>
          <w:rFonts w:ascii="Times New Roman" w:hAnsi="Times New Roman" w:cs="Times New Roman"/>
          <w:sz w:val="28"/>
          <w:szCs w:val="28"/>
        </w:rPr>
        <w:t xml:space="preserve"> Качество работ </w:t>
      </w:r>
      <w:r w:rsidR="00A66376">
        <w:rPr>
          <w:rFonts w:ascii="Times New Roman" w:hAnsi="Times New Roman" w:cs="Times New Roman"/>
          <w:sz w:val="28"/>
          <w:szCs w:val="28"/>
        </w:rPr>
        <w:t xml:space="preserve">и сроки выполнения, </w:t>
      </w:r>
      <w:r w:rsidRPr="0077148C">
        <w:rPr>
          <w:rFonts w:ascii="Times New Roman" w:hAnsi="Times New Roman" w:cs="Times New Roman"/>
          <w:sz w:val="28"/>
          <w:szCs w:val="28"/>
        </w:rPr>
        <w:t xml:space="preserve">на каждом участке контролировали общественники. </w:t>
      </w:r>
    </w:p>
    <w:p w:rsidR="00C36ACA" w:rsidRDefault="002D2D39" w:rsidP="00C36ACA">
      <w:pPr>
        <w:spacing w:after="2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6F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комиссии по строительству, благоустройству и ЖКХ</w:t>
      </w:r>
      <w:r w:rsidR="00014CF8" w:rsidRPr="00014C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014CF8">
        <w:rPr>
          <w:rFonts w:ascii="Times New Roman" w:eastAsia="Times New Roman" w:hAnsi="Times New Roman" w:cs="Times New Roman"/>
          <w:sz w:val="28"/>
          <w:szCs w:val="24"/>
          <w:lang w:eastAsia="ru-RU"/>
        </w:rPr>
        <w:t>Арзу</w:t>
      </w:r>
      <w:proofErr w:type="spellEnd"/>
      <w:r w:rsidR="00014C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Исмаилов</w:t>
      </w:r>
      <w:r w:rsidR="00746883" w:rsidRPr="004136F1">
        <w:rPr>
          <w:rFonts w:ascii="Times New Roman" w:hAnsi="Times New Roman" w:cs="Times New Roman"/>
          <w:sz w:val="28"/>
          <w:szCs w:val="28"/>
        </w:rPr>
        <w:t xml:space="preserve"> </w:t>
      </w:r>
      <w:r w:rsidR="00675BFE" w:rsidRPr="004136F1">
        <w:rPr>
          <w:rFonts w:ascii="Times New Roman" w:eastAsia="Times New Roman" w:hAnsi="Times New Roman" w:cs="Times New Roman"/>
          <w:sz w:val="28"/>
          <w:szCs w:val="24"/>
          <w:lang w:eastAsia="ru-RU"/>
        </w:rPr>
        <w:t>в 2024</w:t>
      </w:r>
      <w:r w:rsidR="001A0674" w:rsidRPr="004136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принял участие в </w:t>
      </w:r>
      <w:r w:rsidR="00675BFE" w:rsidRPr="004136F1">
        <w:rPr>
          <w:rFonts w:ascii="Times New Roman" w:hAnsi="Times New Roman" w:cs="Times New Roman"/>
          <w:sz w:val="28"/>
          <w:szCs w:val="28"/>
        </w:rPr>
        <w:t xml:space="preserve">рамках регулярных проверок по уборке снега коммунальными службами города Нижневартовска.  Были выявлены  замечания, которые впоследствии были устранены исполнителями. Проверялись: чистка канализационных стоков от снега и грязи; уборка пешеходных проездов внутри микрорайонов. </w:t>
      </w:r>
      <w:r w:rsidR="00504001">
        <w:rPr>
          <w:rFonts w:ascii="Times New Roman" w:hAnsi="Times New Roman" w:cs="Times New Roman"/>
          <w:sz w:val="28"/>
          <w:szCs w:val="28"/>
        </w:rPr>
        <w:t xml:space="preserve">В весенний период принял участие </w:t>
      </w:r>
      <w:r w:rsidR="004136F1" w:rsidRPr="004136F1">
        <w:rPr>
          <w:rFonts w:ascii="Times New Roman" w:hAnsi="Times New Roman" w:cs="Times New Roman"/>
          <w:sz w:val="28"/>
          <w:szCs w:val="28"/>
        </w:rPr>
        <w:t xml:space="preserve">в оценке состояния дорог </w:t>
      </w:r>
      <w:r w:rsidR="004136F1" w:rsidRPr="004136F1">
        <w:rPr>
          <w:rFonts w:ascii="Times New Roman" w:hAnsi="Times New Roman" w:cs="Times New Roman"/>
          <w:sz w:val="28"/>
          <w:szCs w:val="28"/>
        </w:rPr>
        <w:lastRenderedPageBreak/>
        <w:t>на главных улицах города: гарантийное содержание, состояние разметок и тактильных плиток. На некоторых участках дорог, были найдены нарушения, которые подрядные организации  устранили своевременно.</w:t>
      </w:r>
      <w:r w:rsidR="00C36ACA">
        <w:rPr>
          <w:rFonts w:ascii="Times New Roman" w:hAnsi="Times New Roman" w:cs="Times New Roman"/>
          <w:sz w:val="28"/>
          <w:szCs w:val="28"/>
        </w:rPr>
        <w:t xml:space="preserve"> </w:t>
      </w:r>
      <w:r w:rsidR="000B0969" w:rsidRPr="00C36ACA">
        <w:rPr>
          <w:rFonts w:ascii="Times New Roman" w:hAnsi="Times New Roman" w:cs="Times New Roman"/>
          <w:sz w:val="28"/>
          <w:szCs w:val="28"/>
        </w:rPr>
        <w:t>Были проведены осмотр</w:t>
      </w:r>
      <w:r w:rsidR="00017FD4" w:rsidRPr="00C36ACA">
        <w:rPr>
          <w:rFonts w:ascii="Times New Roman" w:hAnsi="Times New Roman" w:cs="Times New Roman"/>
          <w:sz w:val="28"/>
          <w:szCs w:val="28"/>
        </w:rPr>
        <w:t>ы:</w:t>
      </w:r>
      <w:r w:rsidR="000B0969" w:rsidRPr="00C36ACA">
        <w:rPr>
          <w:rFonts w:ascii="Times New Roman" w:hAnsi="Times New Roman" w:cs="Times New Roman"/>
          <w:sz w:val="28"/>
          <w:szCs w:val="28"/>
        </w:rPr>
        <w:t xml:space="preserve"> отремонтированной дороги от ул. </w:t>
      </w:r>
      <w:proofErr w:type="gramStart"/>
      <w:r w:rsidR="000B0969" w:rsidRPr="00C36ACA">
        <w:rPr>
          <w:rFonts w:ascii="Times New Roman" w:hAnsi="Times New Roman" w:cs="Times New Roman"/>
          <w:sz w:val="28"/>
          <w:szCs w:val="28"/>
        </w:rPr>
        <w:t>Нефтяников  до</w:t>
      </w:r>
      <w:proofErr w:type="gramEnd"/>
      <w:r w:rsidR="000B0969" w:rsidRPr="00C36ACA">
        <w:rPr>
          <w:rFonts w:ascii="Times New Roman" w:hAnsi="Times New Roman" w:cs="Times New Roman"/>
          <w:sz w:val="28"/>
          <w:szCs w:val="28"/>
        </w:rPr>
        <w:t xml:space="preserve"> ул. Маршала Жукова, </w:t>
      </w:r>
      <w:r w:rsidR="00017FD4" w:rsidRPr="00C36ACA">
        <w:rPr>
          <w:rFonts w:ascii="Times New Roman" w:hAnsi="Times New Roman" w:cs="Times New Roman"/>
          <w:sz w:val="28"/>
          <w:szCs w:val="28"/>
        </w:rPr>
        <w:t xml:space="preserve"> участок дороги по ул. Интернациональная, от ул. Ханты-Мансийской до ул. Северной</w:t>
      </w:r>
      <w:r w:rsidR="00C36ACA">
        <w:rPr>
          <w:rFonts w:ascii="Times New Roman" w:hAnsi="Times New Roman" w:cs="Times New Roman"/>
          <w:sz w:val="28"/>
          <w:szCs w:val="28"/>
        </w:rPr>
        <w:t xml:space="preserve">, </w:t>
      </w:r>
      <w:r w:rsidR="00D9169B" w:rsidRPr="00D9169B">
        <w:rPr>
          <w:rFonts w:ascii="Times New Roman" w:hAnsi="Times New Roman" w:cs="Times New Roman"/>
          <w:sz w:val="28"/>
          <w:szCs w:val="28"/>
        </w:rPr>
        <w:t>участок дороги в Стар</w:t>
      </w:r>
      <w:r w:rsidR="00D9169B"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 w:rsidR="00D9169B">
        <w:rPr>
          <w:rFonts w:ascii="Times New Roman" w:hAnsi="Times New Roman" w:cs="Times New Roman"/>
          <w:sz w:val="28"/>
          <w:szCs w:val="28"/>
        </w:rPr>
        <w:t>Вартовске</w:t>
      </w:r>
      <w:proofErr w:type="spellEnd"/>
      <w:r w:rsidR="00D9169B">
        <w:rPr>
          <w:rFonts w:ascii="Times New Roman" w:hAnsi="Times New Roman" w:cs="Times New Roman"/>
          <w:sz w:val="28"/>
          <w:szCs w:val="28"/>
        </w:rPr>
        <w:t xml:space="preserve"> по </w:t>
      </w:r>
      <w:r w:rsidR="00D9169B" w:rsidRPr="00D9169B">
        <w:rPr>
          <w:rFonts w:ascii="Times New Roman" w:hAnsi="Times New Roman" w:cs="Times New Roman"/>
          <w:sz w:val="28"/>
          <w:szCs w:val="28"/>
        </w:rPr>
        <w:t>ул. Осе</w:t>
      </w:r>
      <w:r w:rsidR="00EA397E">
        <w:rPr>
          <w:rFonts w:ascii="Times New Roman" w:hAnsi="Times New Roman" w:cs="Times New Roman"/>
          <w:sz w:val="28"/>
          <w:szCs w:val="28"/>
        </w:rPr>
        <w:t>н</w:t>
      </w:r>
      <w:r w:rsidR="00D9169B" w:rsidRPr="00D9169B">
        <w:rPr>
          <w:rFonts w:ascii="Times New Roman" w:hAnsi="Times New Roman" w:cs="Times New Roman"/>
          <w:sz w:val="28"/>
          <w:szCs w:val="28"/>
        </w:rPr>
        <w:t>ней</w:t>
      </w:r>
      <w:r w:rsidR="00D9169B">
        <w:rPr>
          <w:sz w:val="28"/>
          <w:szCs w:val="28"/>
        </w:rPr>
        <w:t xml:space="preserve">, </w:t>
      </w:r>
      <w:r w:rsidR="00D9169B" w:rsidRPr="00D9169B">
        <w:rPr>
          <w:rFonts w:ascii="Times New Roman" w:hAnsi="Times New Roman" w:cs="Times New Roman"/>
          <w:sz w:val="28"/>
          <w:szCs w:val="28"/>
        </w:rPr>
        <w:t xml:space="preserve">пешеходный проезд от ул. </w:t>
      </w:r>
      <w:proofErr w:type="spellStart"/>
      <w:r w:rsidR="00D9169B" w:rsidRPr="00D9169B">
        <w:rPr>
          <w:rFonts w:ascii="Times New Roman" w:hAnsi="Times New Roman" w:cs="Times New Roman"/>
          <w:sz w:val="28"/>
          <w:szCs w:val="28"/>
        </w:rPr>
        <w:t>Кузоваткина</w:t>
      </w:r>
      <w:proofErr w:type="spellEnd"/>
      <w:r w:rsidR="00D9169B" w:rsidRPr="00D9169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D9169B" w:rsidRPr="00D9169B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D9169B">
        <w:rPr>
          <w:rFonts w:ascii="Times New Roman" w:hAnsi="Times New Roman" w:cs="Times New Roman"/>
          <w:sz w:val="28"/>
          <w:szCs w:val="28"/>
        </w:rPr>
        <w:t xml:space="preserve"> </w:t>
      </w:r>
      <w:r w:rsidR="00D9169B" w:rsidRPr="00D9169B">
        <w:rPr>
          <w:rFonts w:ascii="Times New Roman" w:hAnsi="Times New Roman" w:cs="Times New Roman"/>
          <w:sz w:val="28"/>
          <w:szCs w:val="28"/>
        </w:rPr>
        <w:t>.Индустриальная</w:t>
      </w:r>
      <w:r w:rsidR="00C36ACA" w:rsidRPr="00D9169B">
        <w:rPr>
          <w:rFonts w:ascii="Times New Roman" w:hAnsi="Times New Roman" w:cs="Times New Roman"/>
          <w:sz w:val="28"/>
          <w:szCs w:val="28"/>
        </w:rPr>
        <w:t xml:space="preserve"> и</w:t>
      </w:r>
      <w:r w:rsidR="00FF6A88">
        <w:rPr>
          <w:rFonts w:ascii="Times New Roman" w:hAnsi="Times New Roman" w:cs="Times New Roman"/>
          <w:sz w:val="28"/>
          <w:szCs w:val="28"/>
        </w:rPr>
        <w:t xml:space="preserve"> др. </w:t>
      </w:r>
    </w:p>
    <w:p w:rsidR="0015158C" w:rsidRDefault="0015158C" w:rsidP="00C36ACA">
      <w:pPr>
        <w:spacing w:after="2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 по строительству, благоустройству и ЖКХ совместно с представителями администрации и подрядчиками в течение года контролировали </w:t>
      </w:r>
      <w:r w:rsidR="001F09A7">
        <w:rPr>
          <w:rFonts w:ascii="Times New Roman" w:hAnsi="Times New Roman" w:cs="Times New Roman"/>
          <w:sz w:val="28"/>
          <w:szCs w:val="28"/>
        </w:rPr>
        <w:t xml:space="preserve">выполнение работ по </w:t>
      </w:r>
      <w:r>
        <w:rPr>
          <w:rFonts w:ascii="Times New Roman" w:hAnsi="Times New Roman" w:cs="Times New Roman"/>
          <w:sz w:val="28"/>
          <w:szCs w:val="28"/>
        </w:rPr>
        <w:t>благоустройств</w:t>
      </w:r>
      <w:r w:rsidR="001F09A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набережной, строительств</w:t>
      </w:r>
      <w:r w:rsidR="001F09A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биатлонного центра, строительств</w:t>
      </w:r>
      <w:r w:rsidR="001F09A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спортивных площадок и центров, ремонт</w:t>
      </w:r>
      <w:r w:rsidR="001F09A7">
        <w:rPr>
          <w:rFonts w:ascii="Times New Roman" w:hAnsi="Times New Roman" w:cs="Times New Roman"/>
          <w:sz w:val="28"/>
          <w:szCs w:val="28"/>
        </w:rPr>
        <w:t xml:space="preserve">ные работ </w:t>
      </w:r>
      <w:proofErr w:type="spellStart"/>
      <w:r w:rsidR="001F09A7">
        <w:rPr>
          <w:rFonts w:ascii="Times New Roman" w:hAnsi="Times New Roman" w:cs="Times New Roman"/>
          <w:sz w:val="28"/>
          <w:szCs w:val="28"/>
        </w:rPr>
        <w:t>соцобъектов</w:t>
      </w:r>
      <w:proofErr w:type="spellEnd"/>
      <w:r w:rsidR="001F09A7">
        <w:rPr>
          <w:rFonts w:ascii="Times New Roman" w:hAnsi="Times New Roman" w:cs="Times New Roman"/>
          <w:sz w:val="28"/>
          <w:szCs w:val="28"/>
        </w:rPr>
        <w:t>.</w:t>
      </w:r>
    </w:p>
    <w:p w:rsidR="002D2D39" w:rsidRPr="009276B5" w:rsidRDefault="008A2379" w:rsidP="009276B5">
      <w:pPr>
        <w:spacing w:afterLines="60" w:after="14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Член Общественной палаты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 совместно с </w:t>
      </w:r>
      <w:r w:rsidRPr="009C215C">
        <w:rPr>
          <w:rFonts w:ascii="Times New Roman" w:hAnsi="Times New Roman" w:cs="Times New Roman"/>
          <w:sz w:val="28"/>
        </w:rPr>
        <w:t>Общественн</w:t>
      </w:r>
      <w:r>
        <w:rPr>
          <w:rFonts w:ascii="Times New Roman" w:hAnsi="Times New Roman" w:cs="Times New Roman"/>
          <w:sz w:val="28"/>
        </w:rPr>
        <w:t>ым</w:t>
      </w:r>
      <w:r w:rsidRPr="009C215C">
        <w:rPr>
          <w:rFonts w:ascii="Times New Roman" w:hAnsi="Times New Roman" w:cs="Times New Roman"/>
          <w:sz w:val="28"/>
        </w:rPr>
        <w:t xml:space="preserve"> совет</w:t>
      </w:r>
      <w:r>
        <w:rPr>
          <w:rFonts w:ascii="Times New Roman" w:hAnsi="Times New Roman" w:cs="Times New Roman"/>
          <w:sz w:val="28"/>
        </w:rPr>
        <w:t>ом</w:t>
      </w:r>
      <w:r w:rsidRPr="009C215C">
        <w:rPr>
          <w:rFonts w:ascii="Times New Roman" w:hAnsi="Times New Roman" w:cs="Times New Roman"/>
          <w:sz w:val="28"/>
        </w:rPr>
        <w:t xml:space="preserve"> города Нижневартовска по вопросам жилищно-коммунального хозяйства</w:t>
      </w:r>
      <w:r>
        <w:rPr>
          <w:rFonts w:ascii="Times New Roman" w:hAnsi="Times New Roman" w:cs="Times New Roman"/>
          <w:sz w:val="28"/>
        </w:rPr>
        <w:t>,</w:t>
      </w:r>
      <w:r w:rsidR="00823836" w:rsidRPr="00D82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6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2024 году </w:t>
      </w:r>
      <w:r w:rsidR="00823836" w:rsidRPr="00D82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имал </w:t>
      </w:r>
      <w:r w:rsidR="00823836" w:rsidRPr="00D82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</w:t>
      </w:r>
      <w:r w:rsidR="00B83795" w:rsidRPr="00D82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6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83795" w:rsidRPr="00D82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проверке готовности домов к зимнему периоду.</w:t>
      </w:r>
      <w:r w:rsidR="001F2452" w:rsidRPr="00D82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3795" w:rsidRPr="00D82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Совместно с комиссией по оценке готовности жилого фонда к работе в осенне-зимни</w:t>
      </w:r>
      <w:r w:rsidR="00823836" w:rsidRPr="00D82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период общественники проверяли</w:t>
      </w:r>
      <w:r w:rsidR="00B83795" w:rsidRPr="00D82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работоспособность системы отопления в многоквартирных домах, термоизоляцию труб отопления, документацию на общедомовые приборы учета, а также отсутствие захламленности в</w:t>
      </w:r>
      <w:r w:rsidR="00823836" w:rsidRPr="00D82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подвальных помещениях. Обращали</w:t>
      </w:r>
      <w:r w:rsidR="00B83795" w:rsidRPr="00D82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внимание и на состояние утепления зданий.</w:t>
      </w:r>
      <w:r w:rsidR="00823836" w:rsidRPr="00D82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3795" w:rsidRPr="00D82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</w:t>
      </w:r>
      <w:r w:rsidR="00823836" w:rsidRPr="00D82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ходе работы комиссии выявлялись</w:t>
      </w:r>
      <w:r w:rsidR="00B83795" w:rsidRPr="00D82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нарушения в части эксплуатации многоквар</w:t>
      </w:r>
      <w:r w:rsidR="00823836" w:rsidRPr="00D82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тирного дома, об этом сообщалось</w:t>
      </w:r>
      <w:r w:rsidR="00B83795" w:rsidRPr="00D82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представителям управляющей организа</w:t>
      </w:r>
      <w:r w:rsidR="00823836" w:rsidRPr="00D82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ции, которые</w:t>
      </w:r>
      <w:r w:rsidR="00B83795" w:rsidRPr="00D82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должны </w:t>
      </w:r>
      <w:r w:rsidR="00823836" w:rsidRPr="00D82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были </w:t>
      </w:r>
      <w:r w:rsidR="00B83795" w:rsidRPr="00D82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устранить замечания до отопительного периода.</w:t>
      </w:r>
    </w:p>
    <w:p w:rsidR="00823836" w:rsidRDefault="00823836" w:rsidP="00FD4504">
      <w:pPr>
        <w:pStyle w:val="ac"/>
        <w:shd w:val="clear" w:color="auto" w:fill="FFFFFF"/>
        <w:spacing w:before="0" w:beforeAutospacing="0" w:afterLines="60" w:after="144" w:afterAutospacing="0" w:line="259" w:lineRule="auto"/>
        <w:ind w:firstLine="567"/>
        <w:jc w:val="both"/>
        <w:rPr>
          <w:iCs/>
          <w:color w:val="333333"/>
          <w:sz w:val="28"/>
          <w:szCs w:val="28"/>
        </w:rPr>
      </w:pPr>
      <w:r w:rsidRPr="00B83795">
        <w:rPr>
          <w:color w:val="000000"/>
          <w:sz w:val="28"/>
          <w:szCs w:val="28"/>
          <w:shd w:val="clear" w:color="auto" w:fill="FFFFFF"/>
        </w:rPr>
        <w:t>Представители Общественной</w:t>
      </w:r>
      <w:r>
        <w:rPr>
          <w:color w:val="000000"/>
          <w:sz w:val="28"/>
          <w:szCs w:val="28"/>
          <w:shd w:val="clear" w:color="auto" w:fill="FFFFFF"/>
        </w:rPr>
        <w:t xml:space="preserve"> палаты Нижневартовска приняли участие</w:t>
      </w:r>
      <w:r w:rsidRPr="00B83795">
        <w:rPr>
          <w:color w:val="000000"/>
          <w:sz w:val="28"/>
          <w:szCs w:val="28"/>
          <w:shd w:val="clear" w:color="auto" w:fill="FFFFFF"/>
        </w:rPr>
        <w:t xml:space="preserve"> в</w:t>
      </w:r>
      <w:r>
        <w:rPr>
          <w:color w:val="000000"/>
          <w:sz w:val="28"/>
          <w:szCs w:val="28"/>
          <w:shd w:val="clear" w:color="auto" w:fill="FFFFFF"/>
        </w:rPr>
        <w:t xml:space="preserve"> рабочей поездке совместно с главой города Д.А.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Кощенко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представителями Думы города и оценили процесс </w:t>
      </w:r>
      <w:r>
        <w:rPr>
          <w:color w:val="333333"/>
          <w:sz w:val="28"/>
          <w:szCs w:val="28"/>
        </w:rPr>
        <w:t>о</w:t>
      </w:r>
      <w:r w:rsidRPr="00823836">
        <w:rPr>
          <w:color w:val="333333"/>
          <w:sz w:val="28"/>
          <w:szCs w:val="28"/>
        </w:rPr>
        <w:t>бновления автобусного городского пассажирского парка</w:t>
      </w:r>
      <w:r>
        <w:rPr>
          <w:color w:val="333333"/>
          <w:sz w:val="28"/>
          <w:szCs w:val="28"/>
        </w:rPr>
        <w:t xml:space="preserve">, который </w:t>
      </w:r>
      <w:r w:rsidRPr="00823836">
        <w:rPr>
          <w:color w:val="333333"/>
          <w:sz w:val="28"/>
          <w:szCs w:val="28"/>
        </w:rPr>
        <w:t>проводится в рамках реализации концепции модернизации общественного транспорта в Нижневартовске.</w:t>
      </w:r>
      <w:r>
        <w:rPr>
          <w:color w:val="333333"/>
          <w:sz w:val="28"/>
          <w:szCs w:val="28"/>
        </w:rPr>
        <w:t xml:space="preserve"> </w:t>
      </w:r>
    </w:p>
    <w:p w:rsidR="00F20947" w:rsidRDefault="00F20947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члены комиссии </w:t>
      </w:r>
      <w:r w:rsidRPr="00F20947">
        <w:rPr>
          <w:rFonts w:ascii="Times New Roman" w:hAnsi="Times New Roman" w:cs="Times New Roman"/>
          <w:sz w:val="28"/>
          <w:szCs w:val="28"/>
        </w:rPr>
        <w:t>по строительству, благоустройству и ЖКХ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Общественной палаты регулярно участвуют:</w:t>
      </w:r>
    </w:p>
    <w:p w:rsidR="00F20947" w:rsidRPr="00F20947" w:rsidRDefault="00F20947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0947">
        <w:rPr>
          <w:rFonts w:ascii="Times New Roman" w:hAnsi="Times New Roman" w:cs="Times New Roman"/>
          <w:sz w:val="28"/>
          <w:szCs w:val="28"/>
        </w:rPr>
        <w:t>в ежемесячных заседаниях рабочей группы по рассмотрению обращений граждан и юридических лиц по вопросам совершенствования организации дорожного движения на улично-дорожной сети города комиссии по обеспечению безопасности дорожного движения при администрации города Нижневартовска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0947" w:rsidRPr="000E7B28" w:rsidRDefault="00F20947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B28">
        <w:rPr>
          <w:rFonts w:ascii="Times New Roman" w:hAnsi="Times New Roman" w:cs="Times New Roman"/>
          <w:sz w:val="28"/>
          <w:szCs w:val="28"/>
        </w:rPr>
        <w:t xml:space="preserve">- </w:t>
      </w:r>
      <w:r w:rsidR="000E7B28" w:rsidRPr="000E7B28">
        <w:rPr>
          <w:rFonts w:ascii="Times New Roman" w:hAnsi="Times New Roman" w:cs="Times New Roman"/>
          <w:sz w:val="28"/>
          <w:szCs w:val="28"/>
        </w:rPr>
        <w:t xml:space="preserve">в еженедельных выездных рейдах </w:t>
      </w:r>
      <w:r w:rsidRPr="000E7B28">
        <w:rPr>
          <w:rFonts w:ascii="Times New Roman" w:hAnsi="Times New Roman" w:cs="Times New Roman"/>
          <w:sz w:val="28"/>
          <w:szCs w:val="28"/>
        </w:rPr>
        <w:t xml:space="preserve">городской комиссии по контролю за состоянием и эксплуатацией городских автомобильных дорог и улиц; </w:t>
      </w:r>
    </w:p>
    <w:p w:rsidR="00F20947" w:rsidRPr="000E7B28" w:rsidRDefault="00F20947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B28">
        <w:rPr>
          <w:rFonts w:ascii="Times New Roman" w:hAnsi="Times New Roman" w:cs="Times New Roman"/>
          <w:sz w:val="28"/>
          <w:szCs w:val="28"/>
        </w:rPr>
        <w:lastRenderedPageBreak/>
        <w:t>- заседаниях комиссии по обследованию автомобильных дорог, расположенных в границах городского округа;</w:t>
      </w:r>
    </w:p>
    <w:p w:rsidR="001E5F23" w:rsidRPr="000E7B28" w:rsidRDefault="001E5F23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B28">
        <w:rPr>
          <w:rFonts w:ascii="Times New Roman" w:hAnsi="Times New Roman" w:cs="Times New Roman"/>
          <w:sz w:val="28"/>
          <w:szCs w:val="28"/>
        </w:rPr>
        <w:t>- в сов</w:t>
      </w:r>
      <w:r w:rsidR="00265ABD" w:rsidRPr="000E7B28">
        <w:rPr>
          <w:rFonts w:ascii="Times New Roman" w:hAnsi="Times New Roman" w:cs="Times New Roman"/>
          <w:sz w:val="28"/>
          <w:szCs w:val="28"/>
        </w:rPr>
        <w:t>м</w:t>
      </w:r>
      <w:r w:rsidRPr="000E7B28">
        <w:rPr>
          <w:rFonts w:ascii="Times New Roman" w:hAnsi="Times New Roman" w:cs="Times New Roman"/>
          <w:sz w:val="28"/>
          <w:szCs w:val="28"/>
        </w:rPr>
        <w:t>естных рейдах с работниками департамента ЖКХ по инспектированию городских и дачных дорог в зимний период;</w:t>
      </w:r>
    </w:p>
    <w:p w:rsidR="009F255F" w:rsidRDefault="001E5F23" w:rsidP="009F255F">
      <w:pPr>
        <w:spacing w:afterLines="60" w:after="14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B28">
        <w:rPr>
          <w:rFonts w:ascii="Times New Roman" w:hAnsi="Times New Roman" w:cs="Times New Roman"/>
          <w:sz w:val="28"/>
          <w:szCs w:val="28"/>
        </w:rPr>
        <w:t>- в сов</w:t>
      </w:r>
      <w:r w:rsidR="00265ABD" w:rsidRPr="000E7B28">
        <w:rPr>
          <w:rFonts w:ascii="Times New Roman" w:hAnsi="Times New Roman" w:cs="Times New Roman"/>
          <w:sz w:val="28"/>
          <w:szCs w:val="28"/>
        </w:rPr>
        <w:t>м</w:t>
      </w:r>
      <w:r w:rsidRPr="000E7B28">
        <w:rPr>
          <w:rFonts w:ascii="Times New Roman" w:hAnsi="Times New Roman" w:cs="Times New Roman"/>
          <w:sz w:val="28"/>
          <w:szCs w:val="28"/>
        </w:rPr>
        <w:t>естных рейдах с работниками департамента ЖКХ по проверке городских дорог в рамках гарантийных обязательств;</w:t>
      </w:r>
      <w:r w:rsidR="009F255F" w:rsidRPr="009F2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55F" w:rsidRDefault="009F255F" w:rsidP="009F255F">
      <w:pPr>
        <w:spacing w:afterLines="60" w:after="14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B28">
        <w:rPr>
          <w:rFonts w:ascii="Times New Roman" w:hAnsi="Times New Roman" w:cs="Times New Roman"/>
          <w:sz w:val="28"/>
          <w:szCs w:val="28"/>
        </w:rPr>
        <w:t>- в заседаниях общественных советов управления муниципального контроля и департамента</w:t>
      </w:r>
      <w:r w:rsidR="001720C5">
        <w:rPr>
          <w:rFonts w:ascii="Times New Roman" w:hAnsi="Times New Roman" w:cs="Times New Roman"/>
          <w:sz w:val="28"/>
          <w:szCs w:val="28"/>
        </w:rPr>
        <w:t xml:space="preserve"> экономического развития города;</w:t>
      </w:r>
    </w:p>
    <w:p w:rsidR="001720C5" w:rsidRDefault="001720C5" w:rsidP="009F255F">
      <w:pPr>
        <w:spacing w:afterLines="60" w:after="14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работе комиссии по оценке проект</w:t>
      </w:r>
      <w:r w:rsidR="006605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участие в конкурсе на предоставление субсидий территориальным общественным самоуправлениям города Нижневартовска на осуществление собственных инициатив по вопросам местного значения</w:t>
      </w:r>
      <w:r w:rsidR="00660533">
        <w:rPr>
          <w:rFonts w:ascii="Times New Roman" w:hAnsi="Times New Roman" w:cs="Times New Roman"/>
          <w:sz w:val="28"/>
          <w:szCs w:val="28"/>
        </w:rPr>
        <w:t xml:space="preserve"> (ТОС «10-Г микрорайон г.</w:t>
      </w:r>
      <w:r w:rsidR="001B3B6F">
        <w:rPr>
          <w:rFonts w:ascii="Times New Roman" w:hAnsi="Times New Roman" w:cs="Times New Roman"/>
          <w:sz w:val="28"/>
          <w:szCs w:val="28"/>
        </w:rPr>
        <w:t xml:space="preserve"> </w:t>
      </w:r>
      <w:r w:rsidR="00660533">
        <w:rPr>
          <w:rFonts w:ascii="Times New Roman" w:hAnsi="Times New Roman" w:cs="Times New Roman"/>
          <w:sz w:val="28"/>
          <w:szCs w:val="28"/>
        </w:rPr>
        <w:t>Нижневартовска»;</w:t>
      </w:r>
    </w:p>
    <w:p w:rsidR="00660533" w:rsidRDefault="00660533" w:rsidP="009F255F">
      <w:pPr>
        <w:spacing w:afterLines="60" w:after="14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провели   с Управлением дорожного хозяйства и благоустройства города Нижневартовска обсуждение итогов реализации нацпроекта «Безопасные и качественные дороги» в 2024 году и планы в нацпроекте «Безопасные и качественные дороги» на 2025 год;</w:t>
      </w:r>
    </w:p>
    <w:p w:rsidR="009F255F" w:rsidRDefault="009F255F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совместных комиссионных выездах  с Управлением дорожного хозяйства и благоустройства города с проверкой реконструкции парка Победы;</w:t>
      </w:r>
    </w:p>
    <w:p w:rsidR="009F255F" w:rsidRPr="000E7B28" w:rsidRDefault="009F255F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2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совместных комиссионных выездах  с Управлением дорожного хозяйства и благоустройства города с проверкой проводимых работ по украшению общественных мест территорий города к новогоднему празднику, оформление основной  Елки на площади Нефтяников и других праздничных  локаций</w:t>
      </w:r>
      <w:r w:rsidR="001720C5">
        <w:rPr>
          <w:rFonts w:ascii="Times New Roman" w:hAnsi="Times New Roman" w:cs="Times New Roman"/>
          <w:sz w:val="28"/>
          <w:szCs w:val="28"/>
        </w:rPr>
        <w:t>, также в приемке выполненных работ по устройству новогоднего городка и ледовых композиций на территории города.</w:t>
      </w:r>
    </w:p>
    <w:p w:rsidR="009153BD" w:rsidRDefault="009153BD" w:rsidP="00F846FE">
      <w:pPr>
        <w:spacing w:afterLines="60" w:after="144"/>
        <w:rPr>
          <w:rFonts w:ascii="Times New Roman" w:hAnsi="Times New Roman" w:cs="Times New Roman"/>
          <w:b/>
          <w:i/>
          <w:sz w:val="28"/>
          <w:szCs w:val="28"/>
        </w:rPr>
      </w:pPr>
    </w:p>
    <w:p w:rsidR="00AF4CB2" w:rsidRPr="00BC5641" w:rsidRDefault="00AF4CB2" w:rsidP="00FD4504">
      <w:pPr>
        <w:spacing w:afterLines="60" w:after="144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5641">
        <w:rPr>
          <w:rFonts w:ascii="Times New Roman" w:hAnsi="Times New Roman" w:cs="Times New Roman"/>
          <w:b/>
          <w:i/>
          <w:sz w:val="28"/>
          <w:szCs w:val="28"/>
        </w:rPr>
        <w:t>1.3.2.</w:t>
      </w:r>
      <w:r w:rsidR="00576FA0" w:rsidRPr="00BC5641">
        <w:rPr>
          <w:rFonts w:ascii="Times New Roman" w:hAnsi="Times New Roman" w:cs="Times New Roman"/>
          <w:b/>
          <w:i/>
          <w:sz w:val="28"/>
          <w:szCs w:val="28"/>
        </w:rPr>
        <w:t xml:space="preserve"> Комиссия по социальной и молодежной политике</w:t>
      </w:r>
    </w:p>
    <w:p w:rsidR="003A393C" w:rsidRPr="006C1FCF" w:rsidRDefault="00ED3D53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FCF">
        <w:rPr>
          <w:rFonts w:ascii="Times New Roman" w:hAnsi="Times New Roman" w:cs="Times New Roman"/>
          <w:sz w:val="28"/>
          <w:szCs w:val="28"/>
        </w:rPr>
        <w:t>В состав комиссии входят 10</w:t>
      </w:r>
      <w:r w:rsidR="00EA397E">
        <w:rPr>
          <w:rFonts w:ascii="Times New Roman" w:hAnsi="Times New Roman" w:cs="Times New Roman"/>
          <w:sz w:val="28"/>
          <w:szCs w:val="28"/>
        </w:rPr>
        <w:t xml:space="preserve"> человек -</w:t>
      </w:r>
      <w:r w:rsidR="00302662" w:rsidRPr="006C1FCF">
        <w:rPr>
          <w:rFonts w:ascii="Times New Roman" w:hAnsi="Times New Roman" w:cs="Times New Roman"/>
          <w:sz w:val="28"/>
          <w:szCs w:val="28"/>
        </w:rPr>
        <w:t xml:space="preserve"> </w:t>
      </w:r>
      <w:r w:rsidR="004E29D2" w:rsidRPr="006C1FCF">
        <w:rPr>
          <w:rFonts w:ascii="Times New Roman" w:hAnsi="Times New Roman" w:cs="Times New Roman"/>
          <w:sz w:val="28"/>
          <w:szCs w:val="28"/>
        </w:rPr>
        <w:t>Алиева Наталья Владимировна</w:t>
      </w:r>
      <w:r w:rsidR="00EA397E">
        <w:rPr>
          <w:rFonts w:ascii="Times New Roman" w:hAnsi="Times New Roman" w:cs="Times New Roman"/>
          <w:sz w:val="28"/>
          <w:szCs w:val="28"/>
        </w:rPr>
        <w:t xml:space="preserve"> (председатель)</w:t>
      </w:r>
      <w:r w:rsidR="004E29D2" w:rsidRPr="006C1F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29D2" w:rsidRPr="006C1FCF">
        <w:rPr>
          <w:rFonts w:ascii="Times New Roman" w:hAnsi="Times New Roman" w:cs="Times New Roman"/>
          <w:sz w:val="28"/>
          <w:szCs w:val="28"/>
        </w:rPr>
        <w:t>Бандурин</w:t>
      </w:r>
      <w:proofErr w:type="spellEnd"/>
      <w:r w:rsidR="004E29D2" w:rsidRPr="006C1FCF">
        <w:rPr>
          <w:rFonts w:ascii="Times New Roman" w:hAnsi="Times New Roman" w:cs="Times New Roman"/>
          <w:sz w:val="28"/>
          <w:szCs w:val="28"/>
        </w:rPr>
        <w:t xml:space="preserve"> Сергей Николаевич, </w:t>
      </w:r>
      <w:r w:rsidR="0078012C" w:rsidRPr="006C1FCF">
        <w:rPr>
          <w:rFonts w:ascii="Times New Roman" w:hAnsi="Times New Roman" w:cs="Times New Roman"/>
          <w:sz w:val="28"/>
          <w:szCs w:val="28"/>
        </w:rPr>
        <w:t xml:space="preserve">Герасименко Евгений Викторович, </w:t>
      </w:r>
      <w:r w:rsidR="00302662" w:rsidRPr="006C1FCF">
        <w:rPr>
          <w:rFonts w:ascii="Times New Roman" w:hAnsi="Times New Roman" w:cs="Times New Roman"/>
          <w:sz w:val="28"/>
          <w:szCs w:val="28"/>
        </w:rPr>
        <w:t xml:space="preserve">Горбачева Светлана </w:t>
      </w:r>
      <w:proofErr w:type="spellStart"/>
      <w:r w:rsidR="00302662" w:rsidRPr="006C1FCF">
        <w:rPr>
          <w:rFonts w:ascii="Times New Roman" w:hAnsi="Times New Roman" w:cs="Times New Roman"/>
          <w:sz w:val="28"/>
          <w:szCs w:val="28"/>
        </w:rPr>
        <w:t>Ангеловна</w:t>
      </w:r>
      <w:proofErr w:type="spellEnd"/>
      <w:r w:rsidR="00302662" w:rsidRPr="006C1FCF">
        <w:rPr>
          <w:rFonts w:ascii="Times New Roman" w:hAnsi="Times New Roman" w:cs="Times New Roman"/>
          <w:sz w:val="28"/>
          <w:szCs w:val="28"/>
        </w:rPr>
        <w:t xml:space="preserve">, Губайдуллин Ренат </w:t>
      </w:r>
      <w:proofErr w:type="spellStart"/>
      <w:r w:rsidR="00302662" w:rsidRPr="006C1FCF">
        <w:rPr>
          <w:rFonts w:ascii="Times New Roman" w:hAnsi="Times New Roman" w:cs="Times New Roman"/>
          <w:sz w:val="28"/>
          <w:szCs w:val="28"/>
        </w:rPr>
        <w:t>Иншарович</w:t>
      </w:r>
      <w:proofErr w:type="spellEnd"/>
      <w:r w:rsidR="00302662" w:rsidRPr="006C1FCF">
        <w:rPr>
          <w:rFonts w:ascii="Times New Roman" w:hAnsi="Times New Roman" w:cs="Times New Roman"/>
          <w:sz w:val="28"/>
          <w:szCs w:val="28"/>
        </w:rPr>
        <w:t>,</w:t>
      </w:r>
      <w:r w:rsidR="0078012C" w:rsidRPr="006C1FCF">
        <w:rPr>
          <w:rFonts w:ascii="Times New Roman" w:hAnsi="Times New Roman" w:cs="Times New Roman"/>
          <w:sz w:val="28"/>
          <w:szCs w:val="28"/>
        </w:rPr>
        <w:t xml:space="preserve"> Дольников Леонид Александрович, </w:t>
      </w:r>
      <w:proofErr w:type="spellStart"/>
      <w:r w:rsidR="0078012C" w:rsidRPr="006C1FCF">
        <w:rPr>
          <w:rFonts w:ascii="Times New Roman" w:hAnsi="Times New Roman" w:cs="Times New Roman"/>
          <w:sz w:val="28"/>
          <w:szCs w:val="28"/>
        </w:rPr>
        <w:t>Калиева</w:t>
      </w:r>
      <w:proofErr w:type="spellEnd"/>
      <w:r w:rsidR="0078012C" w:rsidRPr="006C1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2C" w:rsidRPr="006C1FCF"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 w:rsidR="0078012C" w:rsidRPr="006C1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2C" w:rsidRPr="006C1FCF">
        <w:rPr>
          <w:rFonts w:ascii="Times New Roman" w:hAnsi="Times New Roman" w:cs="Times New Roman"/>
          <w:sz w:val="28"/>
          <w:szCs w:val="28"/>
        </w:rPr>
        <w:t>Исмаиловна</w:t>
      </w:r>
      <w:proofErr w:type="spellEnd"/>
      <w:r w:rsidR="0078012C" w:rsidRPr="006C1FCF">
        <w:rPr>
          <w:rFonts w:ascii="Times New Roman" w:hAnsi="Times New Roman" w:cs="Times New Roman"/>
          <w:sz w:val="28"/>
          <w:szCs w:val="28"/>
        </w:rPr>
        <w:t>, Майбах Наталья Валерьевна, Медведев Сергей Геннадьевич,</w:t>
      </w:r>
      <w:r w:rsidR="00302662" w:rsidRPr="006C1FCF">
        <w:rPr>
          <w:rFonts w:ascii="Times New Roman" w:hAnsi="Times New Roman" w:cs="Times New Roman"/>
          <w:sz w:val="28"/>
          <w:szCs w:val="28"/>
        </w:rPr>
        <w:t xml:space="preserve"> Шумилов Петр Юрьевич.</w:t>
      </w:r>
    </w:p>
    <w:p w:rsidR="003A393C" w:rsidRPr="006C1FCF" w:rsidRDefault="003A393C" w:rsidP="00CC0857">
      <w:pPr>
        <w:spacing w:afterLines="60" w:after="144" w:line="16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FCF">
        <w:rPr>
          <w:rFonts w:ascii="Times New Roman" w:hAnsi="Times New Roman" w:cs="Times New Roman"/>
          <w:sz w:val="28"/>
          <w:szCs w:val="28"/>
        </w:rPr>
        <w:t xml:space="preserve">На протяжении года члены комиссии принимали участие в онлайн-совещаниях с участием Общественной палаты Югры. </w:t>
      </w:r>
    </w:p>
    <w:p w:rsidR="003A393C" w:rsidRPr="006C1FCF" w:rsidRDefault="0015158C" w:rsidP="0015158C">
      <w:pPr>
        <w:spacing w:afterLines="60" w:after="144"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B6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Члены Общественной палаты, совместно с общественными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организациями,  принимают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активное участие в конкурсе</w:t>
      </w:r>
      <w:r w:rsidR="003A393C" w:rsidRPr="006C1FCF">
        <w:rPr>
          <w:rFonts w:ascii="Times New Roman" w:hAnsi="Times New Roman" w:cs="Times New Roman"/>
          <w:sz w:val="28"/>
          <w:szCs w:val="28"/>
        </w:rPr>
        <w:t xml:space="preserve"> </w:t>
      </w:r>
      <w:r w:rsidRPr="006C1FCF">
        <w:rPr>
          <w:rFonts w:ascii="Times New Roman" w:hAnsi="Times New Roman" w:cs="Times New Roman"/>
          <w:sz w:val="28"/>
          <w:szCs w:val="28"/>
        </w:rPr>
        <w:t>социально-ориентированных НКО на предоставление гранта главы города Нижневартовска</w:t>
      </w:r>
      <w:r>
        <w:rPr>
          <w:rFonts w:ascii="Times New Roman" w:hAnsi="Times New Roman" w:cs="Times New Roman"/>
          <w:sz w:val="28"/>
          <w:szCs w:val="28"/>
        </w:rPr>
        <w:t xml:space="preserve">. Председатель Общественной палаты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Зобнина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С.Е.  является председателем </w:t>
      </w:r>
      <w:r w:rsidR="003A393C" w:rsidRPr="006C1FCF">
        <w:rPr>
          <w:rFonts w:ascii="Times New Roman" w:hAnsi="Times New Roman" w:cs="Times New Roman"/>
          <w:sz w:val="28"/>
          <w:szCs w:val="28"/>
        </w:rPr>
        <w:t xml:space="preserve"> экспертного совета </w:t>
      </w:r>
      <w:r w:rsidR="003A393C" w:rsidRPr="006C1FCF">
        <w:rPr>
          <w:rFonts w:ascii="Times New Roman" w:hAnsi="Times New Roman" w:cs="Times New Roman"/>
          <w:sz w:val="28"/>
          <w:szCs w:val="28"/>
        </w:rPr>
        <w:lastRenderedPageBreak/>
        <w:t xml:space="preserve">конкурса социально-ориентированных НКО на предоставление гранта главы города Нижневартовска.  </w:t>
      </w:r>
    </w:p>
    <w:p w:rsidR="00D0353F" w:rsidRPr="006C1FCF" w:rsidRDefault="00A52738" w:rsidP="00CC0857">
      <w:pPr>
        <w:spacing w:line="1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1FCF">
        <w:rPr>
          <w:rFonts w:ascii="Times New Roman" w:hAnsi="Times New Roman" w:cs="Times New Roman"/>
          <w:sz w:val="28"/>
          <w:szCs w:val="28"/>
        </w:rPr>
        <w:t>Ч</w:t>
      </w:r>
      <w:r w:rsidR="003A393C" w:rsidRPr="006C1FCF">
        <w:rPr>
          <w:rFonts w:ascii="Times New Roman" w:hAnsi="Times New Roman" w:cs="Times New Roman"/>
          <w:sz w:val="28"/>
          <w:szCs w:val="28"/>
        </w:rPr>
        <w:t>лены комиссии неоднократно принимали участие в заседаниях общественных советов при органах местного самоуправления, выездах на социально-значимые объекты гор</w:t>
      </w:r>
      <w:r w:rsidR="00D0353F" w:rsidRPr="006C1FCF">
        <w:rPr>
          <w:rFonts w:ascii="Times New Roman" w:hAnsi="Times New Roman" w:cs="Times New Roman"/>
          <w:sz w:val="28"/>
          <w:szCs w:val="28"/>
        </w:rPr>
        <w:t>ода, общегородских</w:t>
      </w:r>
      <w:r w:rsidR="00D0353F" w:rsidRPr="006C1F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праздничных </w:t>
      </w:r>
      <w:r w:rsidR="006B5C41" w:rsidRPr="006C1F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</w:t>
      </w:r>
      <w:r w:rsidR="00D0353F" w:rsidRPr="006C1FCF">
        <w:rPr>
          <w:rFonts w:ascii="Times New Roman" w:eastAsia="Times New Roman" w:hAnsi="Times New Roman" w:cs="Times New Roman"/>
          <w:sz w:val="28"/>
          <w:szCs w:val="24"/>
          <w:lang w:eastAsia="ru-RU"/>
        </w:rPr>
        <w:t>и патриотических мероприятиях</w:t>
      </w:r>
      <w:r w:rsidR="00D0353F" w:rsidRPr="006C1FCF">
        <w:rPr>
          <w:rFonts w:ascii="Times New Roman" w:hAnsi="Times New Roman" w:cs="Times New Roman"/>
          <w:sz w:val="28"/>
          <w:szCs w:val="28"/>
        </w:rPr>
        <w:t xml:space="preserve">: </w:t>
      </w:r>
      <w:r w:rsidR="00D0353F" w:rsidRPr="006C1FCF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церемонии возложения цветов к мемориалу «Воинам-землякам, погибшим в годы Великой Оте</w:t>
      </w:r>
      <w:r w:rsidR="0064717B">
        <w:rPr>
          <w:rFonts w:ascii="Times New Roman" w:eastAsia="Times New Roman" w:hAnsi="Times New Roman" w:cs="Times New Roman"/>
          <w:sz w:val="28"/>
          <w:szCs w:val="24"/>
          <w:lang w:eastAsia="ru-RU"/>
        </w:rPr>
        <w:t>чественной войне 1941-1945г.г.»,</w:t>
      </w:r>
      <w:r w:rsidR="001F09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памятнику  участникам ликвидации на Чернобыльской АЭС, к памятнику воинам-интернационалистам,  </w:t>
      </w:r>
      <w:r w:rsidR="006471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посадке деревьев </w:t>
      </w:r>
      <w:r w:rsidR="001F09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="0064717B">
        <w:rPr>
          <w:rFonts w:ascii="Times New Roman" w:eastAsia="Times New Roman" w:hAnsi="Times New Roman" w:cs="Times New Roman"/>
          <w:sz w:val="28"/>
          <w:szCs w:val="24"/>
          <w:lang w:eastAsia="ru-RU"/>
        </w:rPr>
        <w:t>Алле</w:t>
      </w:r>
      <w:r w:rsidR="001F09A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6471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поколений</w:t>
      </w:r>
      <w:r w:rsidR="001F09A7">
        <w:rPr>
          <w:rFonts w:ascii="Times New Roman" w:eastAsia="Times New Roman" w:hAnsi="Times New Roman" w:cs="Times New Roman"/>
          <w:sz w:val="28"/>
          <w:szCs w:val="24"/>
          <w:lang w:eastAsia="ru-RU"/>
        </w:rPr>
        <w:t>, на набережной</w:t>
      </w:r>
      <w:r w:rsidR="006471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0353F" w:rsidRPr="006C1F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="001F09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D0353F" w:rsidRPr="006C1FCF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други</w:t>
      </w:r>
      <w:r w:rsidR="001F09A7">
        <w:rPr>
          <w:rFonts w:ascii="Times New Roman" w:eastAsia="Times New Roman" w:hAnsi="Times New Roman" w:cs="Times New Roman"/>
          <w:sz w:val="28"/>
          <w:szCs w:val="24"/>
          <w:lang w:eastAsia="ru-RU"/>
        </w:rPr>
        <w:t>х значимых  местах в городе</w:t>
      </w:r>
      <w:r w:rsidR="00D0353F" w:rsidRPr="006C1F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6471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3065E" w:rsidRPr="006C1FCF" w:rsidRDefault="0044135D" w:rsidP="001B3B6F">
      <w:pPr>
        <w:shd w:val="clear" w:color="auto" w:fill="FFFFFF"/>
        <w:spacing w:after="0" w:line="16" w:lineRule="atLeast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C1F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Член Общественной палаты Наталья Владимировна Алиева </w:t>
      </w:r>
      <w:proofErr w:type="gramStart"/>
      <w:r w:rsidRPr="006C1F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участвовала </w:t>
      </w:r>
      <w:r w:rsidR="003C6275" w:rsidRPr="006C1F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</w:t>
      </w:r>
      <w:proofErr w:type="gramEnd"/>
      <w:r w:rsidR="003C6275" w:rsidRPr="006C1F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городских мероприятия в качестве </w:t>
      </w:r>
      <w:proofErr w:type="spellStart"/>
      <w:r w:rsidR="003C6275" w:rsidRPr="006C1F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соорганизаторов</w:t>
      </w:r>
      <w:proofErr w:type="spellEnd"/>
      <w:r w:rsidR="003C6275" w:rsidRPr="006C1F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"Фестиваль НКО", фестиваль "Мы вместе!</w:t>
      </w:r>
      <w:r w:rsidRPr="006C1F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", форум "Образование обществу", является организатор</w:t>
      </w:r>
      <w:r w:rsidR="006471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ом</w:t>
      </w:r>
      <w:r w:rsidRPr="006C1F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</w:t>
      </w:r>
      <w:r w:rsidR="003C6275" w:rsidRPr="006C1F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региональн</w:t>
      </w:r>
      <w:r w:rsidRPr="006C1F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ого форума "</w:t>
      </w:r>
      <w:proofErr w:type="spellStart"/>
      <w:r w:rsidRPr="006C1F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Zа</w:t>
      </w:r>
      <w:proofErr w:type="spellEnd"/>
      <w:r w:rsidRPr="006C1F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доброе обучение". В 2024 году</w:t>
      </w:r>
      <w:r w:rsidR="001B3B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C1F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была докладчиком </w:t>
      </w:r>
      <w:r w:rsidR="003C6275" w:rsidRPr="006C1F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 заседании Общественной палаты по теме "</w:t>
      </w:r>
      <w:r w:rsidR="003C6275" w:rsidRPr="006C1FCF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Патриотизм в школе: традиции,</w:t>
      </w:r>
      <w:r w:rsidR="0064717B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ценности и современные подходы» </w:t>
      </w:r>
      <w:r w:rsidR="00FA3209" w:rsidRPr="006C1FCF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Также участвовала </w:t>
      </w:r>
      <w:r w:rsidR="003C6275" w:rsidRPr="006C1FCF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в общественной приемке образовательных организаций к новому учебному году</w:t>
      </w:r>
      <w:r w:rsidR="00FA3209" w:rsidRPr="006C1FCF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, </w:t>
      </w:r>
      <w:r w:rsidR="003C6275" w:rsidRPr="006C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сборе </w:t>
      </w:r>
      <w:r w:rsidR="0064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гуманитарной помощи, организации</w:t>
      </w:r>
      <w:r w:rsidR="003C6275" w:rsidRPr="006C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мастер-классов по изготовлению окопных свечей, спичек длительного горения и тали</w:t>
      </w:r>
      <w:r w:rsidR="00FA3209" w:rsidRPr="006C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сманов добра для участников СВО. Алиева Н.В. заняла </w:t>
      </w:r>
      <w:r w:rsidR="003C6275" w:rsidRPr="006C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место в городском конкурсе "Лучший </w:t>
      </w:r>
      <w:proofErr w:type="spellStart"/>
      <w:r w:rsidR="003C6275" w:rsidRPr="006C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киберволонтер</w:t>
      </w:r>
      <w:proofErr w:type="spellEnd"/>
      <w:r w:rsidR="003C6275" w:rsidRPr="006C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</w:t>
      </w:r>
      <w:r w:rsidR="00FA3209" w:rsidRPr="006C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удостоена </w:t>
      </w:r>
      <w:r w:rsidR="003C6275" w:rsidRPr="006C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Благодарность</w:t>
      </w:r>
      <w:r w:rsidR="00FA3209" w:rsidRPr="006C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заместителя </w:t>
      </w:r>
      <w:r w:rsidR="003C6275" w:rsidRPr="006C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губернатора </w:t>
      </w:r>
      <w:r w:rsidR="00FA3209" w:rsidRPr="006C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ХМАО-Югры </w:t>
      </w:r>
      <w:r w:rsidR="003C6275" w:rsidRPr="006C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волонтерскую деятельность, </w:t>
      </w:r>
      <w:r w:rsidR="00FA3209" w:rsidRPr="006C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</w:t>
      </w:r>
      <w:r w:rsidR="003C6275" w:rsidRPr="006C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финалист</w:t>
      </w:r>
      <w:r w:rsidR="00FA3209" w:rsidRPr="006C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3C6275" w:rsidRPr="006C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профессионального </w:t>
      </w:r>
      <w:r w:rsidR="00FA3209" w:rsidRPr="006C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мастерства "Педагог года 2025". </w:t>
      </w:r>
    </w:p>
    <w:p w:rsidR="001F09A7" w:rsidRDefault="00E8021D" w:rsidP="001F09A7">
      <w:pPr>
        <w:spacing w:afterLines="60" w:after="144" w:line="1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 Общественной п</w:t>
      </w:r>
      <w:r w:rsidR="003A393C" w:rsidRPr="006C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алаты Наталья Валерьевна Майбах </w:t>
      </w:r>
      <w:r w:rsidR="000707CC" w:rsidRPr="006C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является  президентом благотворительного  фонда помощи нуждающимся «Добро без границ», деятельность которого направлена на оказание помощи попавшим                       в трудную жизненную ситуацию, благотворительную помощь, внедрение                              в муниципалитете социальных практик в сфере помощи людям, реализацию программ мотивации граждан, участвующих в добровольческих и социальных проектах</w:t>
      </w:r>
      <w:r w:rsidR="00FA3209" w:rsidRPr="006C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 что </w:t>
      </w:r>
      <w:r w:rsidR="00245382" w:rsidRPr="006C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3209" w:rsidRPr="006C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245382" w:rsidRPr="006C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оллективу Благотворительного фонда "Добро без границ" полномочным представителем Президента Российской Федерации в Уральском федеральном округе В. В. Якушевым была вручена благодарность за достижения в общественной и благотворительной деятельности!</w:t>
      </w:r>
    </w:p>
    <w:p w:rsidR="00245382" w:rsidRPr="006C1FCF" w:rsidRDefault="00FA3209" w:rsidP="001F09A7">
      <w:pPr>
        <w:spacing w:afterLines="60" w:after="144" w:line="1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Наталья Валерьевна п</w:t>
      </w:r>
      <w:r w:rsidR="00245382" w:rsidRPr="006C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риняла участие в Совете по молодёжной политике при полномочном представителе Президента Российской Федерации</w:t>
      </w:r>
      <w:r w:rsidRPr="006C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7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Уральском федеральном округе, </w:t>
      </w:r>
      <w:r w:rsidR="00245382" w:rsidRPr="006C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Первом Всероссийском благотворительном съезде "Наш мир - 21 век" в г. Москве. </w:t>
      </w:r>
      <w:r w:rsidRPr="006C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о</w:t>
      </w:r>
      <w:r w:rsidR="00245382" w:rsidRPr="006C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рганизатор</w:t>
      </w:r>
      <w:r w:rsidRPr="006C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245382" w:rsidRPr="006C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Дня семейного отдыха для родителей, </w:t>
      </w:r>
      <w:r w:rsidR="00A618BD" w:rsidRPr="006C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воспитывающих детей-инвалидов,  культурно-досугового мероприятия для детей-инвалидов.</w:t>
      </w:r>
      <w:r w:rsidRPr="006C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45382" w:rsidRPr="006C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Приняла участие в благотворительном мероприятии "Белый цветок" - праздник, объединяющий людей делами милосердия и благотворительности.</w:t>
      </w:r>
    </w:p>
    <w:p w:rsidR="00245382" w:rsidRDefault="0064717B" w:rsidP="00CC0857">
      <w:pPr>
        <w:spacing w:line="1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Майбах Н.В. </w:t>
      </w:r>
      <w:r w:rsidR="001B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FA3209" w:rsidRPr="006C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вляется председателем</w:t>
      </w:r>
      <w:r w:rsidR="00245382" w:rsidRPr="006C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Государственной аттестационной комиссии (ГАК) в НВГУ</w:t>
      </w:r>
      <w:r w:rsidR="00A618BD" w:rsidRPr="006C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A3209" w:rsidRPr="006C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членом </w:t>
      </w:r>
      <w:r w:rsidR="00245382" w:rsidRPr="006C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Общественного совета при департаменте </w:t>
      </w:r>
      <w:r w:rsidR="00245382" w:rsidRPr="006C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экономического развития администрации города. </w:t>
      </w:r>
      <w:r w:rsidR="00A618BD" w:rsidRPr="006C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45382" w:rsidRPr="006C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A618BD" w:rsidRPr="006C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няла 3-</w:t>
      </w:r>
      <w:r w:rsidR="00FA3209" w:rsidRPr="006C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место в конкурсе Между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народной премии «Мы вместе»</w:t>
      </w:r>
      <w:r w:rsidR="00245382" w:rsidRPr="006C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номинации «Помощь людям»</w:t>
      </w:r>
      <w:r w:rsidR="00A618BD" w:rsidRPr="006C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A618BD" w:rsidRPr="006C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участвовала </w:t>
      </w:r>
      <w:r w:rsidR="00245382" w:rsidRPr="006C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</w:t>
      </w:r>
      <w:proofErr w:type="gramEnd"/>
      <w:r w:rsidR="00245382" w:rsidRPr="006C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Всероссийском форуме социального призвания "Добрино"</w:t>
      </w:r>
      <w:r w:rsidR="00A618BD" w:rsidRPr="006C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45382" w:rsidRPr="006C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проекте "Сушим для своих", который реализуется "Движением п</w:t>
      </w:r>
      <w:r w:rsidR="00A618BD" w:rsidRPr="006C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ервых" в городе Ханты-Мансийске, </w:t>
      </w:r>
      <w:r w:rsidR="00245382" w:rsidRPr="006C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встрече в НВГУ - второй этап обследования экспертов конкурса на соискание премий Правительства Российской Федерац</w:t>
      </w:r>
      <w:r w:rsidR="00A618BD" w:rsidRPr="006C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в области качества 2024 года, п</w:t>
      </w:r>
      <w:r w:rsidR="00245382" w:rsidRPr="006C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A618BD" w:rsidRPr="006C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иняла участие в Фестивале Отцов и др.  В качестве добровольца</w:t>
      </w:r>
      <w:r w:rsidR="00245382" w:rsidRPr="006C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Гуманитарного</w:t>
      </w:r>
      <w:r w:rsidR="00A618BD" w:rsidRPr="006C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добровольческого корпуса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дважды </w:t>
      </w:r>
      <w:r w:rsidR="00A618BD" w:rsidRPr="006C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приняла участие</w:t>
      </w:r>
      <w:r w:rsidR="00245382" w:rsidRPr="006C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составе миссии "Психологи ЧС" в Курской области.</w:t>
      </w:r>
    </w:p>
    <w:p w:rsidR="00CC0857" w:rsidRDefault="009C6059" w:rsidP="00CC0857">
      <w:pPr>
        <w:spacing w:line="1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2024 году, член Общественной палаты г.</w:t>
      </w:r>
      <w:r w:rsidR="001B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Нижневартовска Майбах Н.В., за а</w:t>
      </w:r>
      <w:r w:rsidR="00245382" w:rsidRPr="006C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ктивную общественную деятельность, содействие в проведении мероприятий, значимых для города Нижневартовска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награждена знаком города «Гордость Нижневартовска», объявлена</w:t>
      </w:r>
      <w:r w:rsidR="001F0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Благодарностью Председателя Думы города Нижневартовска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E09F3" w:rsidRPr="006C1FCF" w:rsidRDefault="0064717B" w:rsidP="00CC0857">
      <w:pPr>
        <w:spacing w:line="16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Общественной палаты, руководитель общественной организации</w:t>
      </w:r>
      <w:r w:rsidR="009D5F02" w:rsidRPr="006C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7F3A" w:rsidRPr="006C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"Ассоциация ветеранов подразделений специального назначения "Спецназовское братство" Евгений Павлович Горчаков. </w:t>
      </w:r>
      <w:r w:rsidR="009D5F02" w:rsidRPr="006C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победителем конкурса на предоставление гранта главы города на решение социальных проблем и развитие гражданского общества, </w:t>
      </w:r>
      <w:r w:rsidR="006E7C6E" w:rsidRPr="006C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представив проект "Военно-патриотический клуб </w:t>
      </w:r>
      <w:r w:rsidR="009D5F02" w:rsidRPr="006C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"Юный спецназовец"</w:t>
      </w:r>
      <w:r w:rsidR="006041AC" w:rsidRPr="006C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 2024 году был</w:t>
      </w:r>
      <w:r w:rsidR="00991381" w:rsidRPr="006C1F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докладчиком на заседании Общественной палаты по теме: </w:t>
      </w:r>
      <w:r w:rsidR="00EE09F3" w:rsidRPr="006C1F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«</w:t>
      </w:r>
      <w:r w:rsidR="00EE09F3" w:rsidRPr="006C1FCF">
        <w:rPr>
          <w:rFonts w:ascii="Times New Roman" w:hAnsi="Times New Roman" w:cs="Times New Roman"/>
          <w:sz w:val="28"/>
          <w:szCs w:val="28"/>
        </w:rPr>
        <w:t>Роль ветеранских общественных организаций в военно-патриотическом воспитании молодёжи в г. Нижневартовске. Подготовка допризывной молодёжи к военной службе в армии РФ».</w:t>
      </w:r>
    </w:p>
    <w:p w:rsidR="0044135D" w:rsidRPr="006C1FCF" w:rsidRDefault="00EE09F3" w:rsidP="00CC0857">
      <w:pPr>
        <w:shd w:val="clear" w:color="auto" w:fill="FFFFFF"/>
        <w:spacing w:afterLines="60" w:after="144" w:line="1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F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</w:t>
      </w:r>
      <w:r w:rsidR="006041AC" w:rsidRPr="006C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656D0" w:rsidRPr="006C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городе </w:t>
      </w:r>
      <w:r w:rsidR="006041AC" w:rsidRPr="006C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Нижневартовске продолжают</w:t>
      </w:r>
      <w:r w:rsidR="009D5F02" w:rsidRPr="006C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создавать</w:t>
      </w:r>
      <w:r w:rsidR="006041AC" w:rsidRPr="006C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9D5F02" w:rsidRPr="006C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для поддержки гражданских инициатив. </w:t>
      </w:r>
    </w:p>
    <w:p w:rsidR="00B656D0" w:rsidRDefault="006041AC" w:rsidP="00CC0857">
      <w:pPr>
        <w:shd w:val="clear" w:color="auto" w:fill="FFFFFF"/>
        <w:spacing w:afterLines="60" w:after="14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D5F02" w:rsidRPr="0060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редставители некоммерческого сектора видят многие проблемные вопросы изнутри, а значит – реагируют на них одними из первых. </w:t>
      </w:r>
      <w:proofErr w:type="spellStart"/>
      <w:r w:rsidRPr="0060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Нижневартовские</w:t>
      </w:r>
      <w:proofErr w:type="spellEnd"/>
      <w:r w:rsidRPr="0060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НКО </w:t>
      </w:r>
      <w:r w:rsidR="009D5F02" w:rsidRPr="0060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только формируют повестку по ключевым проблемам, но и ак</w:t>
      </w:r>
      <w:r w:rsidR="001D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 работают над их решением.</w:t>
      </w:r>
    </w:p>
    <w:p w:rsidR="008A2379" w:rsidRDefault="00CC0857" w:rsidP="008A2379">
      <w:pPr>
        <w:autoSpaceDE w:val="0"/>
        <w:autoSpaceDN w:val="0"/>
        <w:adjustRightInd w:val="0"/>
        <w:spacing w:after="0" w:line="240" w:lineRule="auto"/>
        <w:ind w:right="1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 Общественной палаты города Светлана </w:t>
      </w:r>
      <w:proofErr w:type="spellStart"/>
      <w:r w:rsidRPr="0010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Ангеловна</w:t>
      </w:r>
      <w:proofErr w:type="spellEnd"/>
      <w:r w:rsidRPr="0010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Горбачева является инициатором  акции "Белая трость"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Нижневартовске стартовал месячник «Белая трость», в рамках которого по инициативе общественников прошла социа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льная акция.  Цель мероприятий – </w:t>
      </w:r>
      <w:r w:rsidRPr="0010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внимание к вопросам слабовидящих и слепых людей.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Pr="006C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вляется победителем конкурса на предоставление гранта главы города на решение социальных проблем и развитие гражданского общества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проектом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>Проект центра адаптации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STAR</w:t>
      </w:r>
      <w:r>
        <w:rPr>
          <w:rFonts w:ascii="Times New Roman" w:hAnsi="Times New Roman" w:cs="Times New Roman"/>
          <w:sz w:val="28"/>
          <w:szCs w:val="28"/>
        </w:rPr>
        <w:t>» для инвалидов по зрению «ЗЕМНОЙ ШАР – ВСЯ ЗЕМЛЯ» и</w:t>
      </w:r>
      <w:r w:rsidR="009C6059">
        <w:rPr>
          <w:rFonts w:ascii="Times New Roman" w:hAnsi="Times New Roman" w:cs="Times New Roman"/>
          <w:sz w:val="28"/>
          <w:szCs w:val="28"/>
        </w:rPr>
        <w:t xml:space="preserve"> «ЛЕС – Любовь, Единство Семья»</w:t>
      </w:r>
      <w:r w:rsidR="00E265E2">
        <w:rPr>
          <w:rFonts w:ascii="Times New Roman" w:hAnsi="Times New Roman" w:cs="Times New Roman"/>
          <w:sz w:val="28"/>
          <w:szCs w:val="28"/>
        </w:rPr>
        <w:t xml:space="preserve"> - создание </w:t>
      </w:r>
      <w:r w:rsidR="004C2F69">
        <w:rPr>
          <w:rFonts w:ascii="Times New Roman" w:hAnsi="Times New Roman" w:cs="Times New Roman"/>
          <w:sz w:val="28"/>
          <w:szCs w:val="28"/>
        </w:rPr>
        <w:t xml:space="preserve">социально-значимого </w:t>
      </w:r>
      <w:r w:rsidR="00E265E2">
        <w:rPr>
          <w:rFonts w:ascii="Times New Roman" w:hAnsi="Times New Roman" w:cs="Times New Roman"/>
          <w:sz w:val="28"/>
          <w:szCs w:val="28"/>
        </w:rPr>
        <w:t xml:space="preserve">фильма о семьях с детьми инвалидами. </w:t>
      </w:r>
      <w:r w:rsidR="008F7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Целевые группы: м</w:t>
      </w:r>
      <w:r w:rsidRPr="003F4B26">
        <w:rPr>
          <w:rFonts w:ascii="Times New Roman" w:hAnsi="Times New Roman" w:cs="Times New Roman"/>
          <w:sz w:val="28"/>
          <w:szCs w:val="28"/>
        </w:rPr>
        <w:t>ногодетны</w:t>
      </w:r>
      <w:r>
        <w:rPr>
          <w:rFonts w:ascii="Times New Roman" w:hAnsi="Times New Roman" w:cs="Times New Roman"/>
          <w:sz w:val="28"/>
          <w:szCs w:val="28"/>
        </w:rPr>
        <w:t>е семьи, воспитывающие ребенка-</w:t>
      </w:r>
      <w:r w:rsidRPr="003F4B26">
        <w:rPr>
          <w:rFonts w:ascii="Times New Roman" w:hAnsi="Times New Roman" w:cs="Times New Roman"/>
          <w:sz w:val="28"/>
          <w:szCs w:val="28"/>
        </w:rPr>
        <w:t>инвалида по зрению, инвалиды по зрению, члены семей инвалидов.</w:t>
      </w:r>
      <w:r w:rsidR="008F78BB">
        <w:rPr>
          <w:rFonts w:ascii="Times New Roman" w:hAnsi="Times New Roman" w:cs="Times New Roman"/>
          <w:sz w:val="28"/>
          <w:szCs w:val="28"/>
        </w:rPr>
        <w:t xml:space="preserve"> Благодаря                                    С.А. Горбачевой был проведен </w:t>
      </w:r>
      <w:r w:rsidR="008F78BB" w:rsidRPr="008F78BB">
        <w:t xml:space="preserve"> </w:t>
      </w:r>
      <w:r w:rsidR="008F78BB" w:rsidRPr="008F78BB">
        <w:rPr>
          <w:rFonts w:ascii="Times New Roman" w:hAnsi="Times New Roman" w:cs="Times New Roman"/>
          <w:sz w:val="28"/>
          <w:szCs w:val="28"/>
        </w:rPr>
        <w:t xml:space="preserve">Фестиваль художественного творчества для лиц с ограниченными возможностями здоровья «Мозаика души», приуроченного к </w:t>
      </w:r>
      <w:r w:rsidR="008F78BB" w:rsidRPr="008F78BB">
        <w:rPr>
          <w:rFonts w:ascii="Times New Roman" w:hAnsi="Times New Roman" w:cs="Times New Roman"/>
          <w:sz w:val="28"/>
          <w:szCs w:val="28"/>
        </w:rPr>
        <w:lastRenderedPageBreak/>
        <w:t>«Международному дню борьбы за права инв</w:t>
      </w:r>
      <w:r w:rsidR="008F78BB">
        <w:rPr>
          <w:rFonts w:ascii="Times New Roman" w:hAnsi="Times New Roman" w:cs="Times New Roman"/>
          <w:sz w:val="28"/>
          <w:szCs w:val="28"/>
        </w:rPr>
        <w:t>алидов», в рамках которого прошла консультативно-диалоговая площадка, на которую были приглашены руководители и специалисты социальных, медицинских учр</w:t>
      </w:r>
      <w:r w:rsidR="00F42222">
        <w:rPr>
          <w:rFonts w:ascii="Times New Roman" w:hAnsi="Times New Roman" w:cs="Times New Roman"/>
          <w:sz w:val="28"/>
          <w:szCs w:val="28"/>
        </w:rPr>
        <w:t xml:space="preserve">еждений, пенсионного фонда и др. </w:t>
      </w:r>
      <w:r w:rsidR="004C2F69">
        <w:rPr>
          <w:rFonts w:ascii="Times New Roman" w:hAnsi="Times New Roman" w:cs="Times New Roman"/>
          <w:sz w:val="28"/>
          <w:szCs w:val="28"/>
        </w:rPr>
        <w:t>За активную общественн</w:t>
      </w:r>
      <w:r w:rsidR="000B4004">
        <w:rPr>
          <w:rFonts w:ascii="Times New Roman" w:hAnsi="Times New Roman" w:cs="Times New Roman"/>
          <w:sz w:val="28"/>
          <w:szCs w:val="28"/>
        </w:rPr>
        <w:t xml:space="preserve">о-полезную </w:t>
      </w:r>
      <w:r w:rsidR="004C2F69">
        <w:rPr>
          <w:rFonts w:ascii="Times New Roman" w:hAnsi="Times New Roman" w:cs="Times New Roman"/>
          <w:sz w:val="28"/>
          <w:szCs w:val="28"/>
        </w:rPr>
        <w:t xml:space="preserve">деятельность на благо города, член Общественной палаты </w:t>
      </w:r>
      <w:r w:rsidR="000B4004">
        <w:rPr>
          <w:rFonts w:ascii="Times New Roman" w:hAnsi="Times New Roman" w:cs="Times New Roman"/>
          <w:sz w:val="28"/>
          <w:szCs w:val="28"/>
        </w:rPr>
        <w:t xml:space="preserve"> Горбачева Свет</w:t>
      </w:r>
      <w:r w:rsidR="004C2F69">
        <w:rPr>
          <w:rFonts w:ascii="Times New Roman" w:hAnsi="Times New Roman" w:cs="Times New Roman"/>
          <w:sz w:val="28"/>
          <w:szCs w:val="28"/>
        </w:rPr>
        <w:t xml:space="preserve">лана </w:t>
      </w:r>
      <w:proofErr w:type="spellStart"/>
      <w:r w:rsidR="004C2F69">
        <w:rPr>
          <w:rFonts w:ascii="Times New Roman" w:hAnsi="Times New Roman" w:cs="Times New Roman"/>
          <w:sz w:val="28"/>
          <w:szCs w:val="28"/>
        </w:rPr>
        <w:t>Ангеловна</w:t>
      </w:r>
      <w:proofErr w:type="spellEnd"/>
      <w:r w:rsidR="000B4004">
        <w:rPr>
          <w:rFonts w:ascii="Times New Roman" w:hAnsi="Times New Roman" w:cs="Times New Roman"/>
          <w:sz w:val="28"/>
          <w:szCs w:val="28"/>
        </w:rPr>
        <w:t xml:space="preserve">  в 2024 году награждена знаком «За заслуги перед городом Нижневартовском»</w:t>
      </w:r>
      <w:r w:rsidR="001B3B6F">
        <w:rPr>
          <w:rFonts w:ascii="Times New Roman" w:hAnsi="Times New Roman" w:cs="Times New Roman"/>
          <w:sz w:val="28"/>
          <w:szCs w:val="28"/>
        </w:rPr>
        <w:t>.</w:t>
      </w:r>
    </w:p>
    <w:p w:rsidR="00CC0857" w:rsidRPr="008F78BB" w:rsidRDefault="008A2379" w:rsidP="008A2379">
      <w:pPr>
        <w:autoSpaceDE w:val="0"/>
        <w:autoSpaceDN w:val="0"/>
        <w:adjustRightInd w:val="0"/>
        <w:spacing w:after="0" w:line="240" w:lineRule="auto"/>
        <w:ind w:right="13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Общественной палаты Исмаилов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Саядович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является активным членом Координационного Совета при главе</w:t>
      </w:r>
      <w:r w:rsidRPr="00C36A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6ACA">
        <w:rPr>
          <w:rFonts w:ascii="Times New Roman" w:hAnsi="Times New Roman" w:cs="Times New Roman"/>
          <w:sz w:val="28"/>
          <w:szCs w:val="28"/>
        </w:rPr>
        <w:t>города</w:t>
      </w:r>
      <w:r w:rsidR="001B3B6F">
        <w:rPr>
          <w:rFonts w:ascii="Times New Roman" w:hAnsi="Times New Roman" w:cs="Times New Roman"/>
          <w:sz w:val="28"/>
          <w:szCs w:val="28"/>
        </w:rPr>
        <w:t xml:space="preserve">  </w:t>
      </w:r>
      <w:r w:rsidRPr="00A239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</w:t>
      </w:r>
      <w:proofErr w:type="gramEnd"/>
      <w:r w:rsidRPr="00A2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по взаимодействию с религиозными объединениями и наци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онально-культурными автономиями, </w:t>
      </w:r>
      <w:r>
        <w:rPr>
          <w:rFonts w:ascii="Times New Roman" w:hAnsi="Times New Roman" w:cs="Times New Roman"/>
          <w:sz w:val="28"/>
          <w:szCs w:val="28"/>
        </w:rPr>
        <w:t xml:space="preserve">Координационном Совете при Губернаторе ХМАО-Югры. </w:t>
      </w:r>
    </w:p>
    <w:p w:rsidR="00197F3A" w:rsidRPr="00FB70D6" w:rsidRDefault="00EE09F3" w:rsidP="001B3B6F">
      <w:pPr>
        <w:shd w:val="clear" w:color="auto" w:fill="FFFFFF"/>
        <w:spacing w:afterLines="60" w:after="14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Общественной палаты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Бандурин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Николаевич</w:t>
      </w:r>
      <w:r w:rsidR="00F42222">
        <w:rPr>
          <w:rFonts w:ascii="Times New Roman" w:hAnsi="Times New Roman" w:cs="Times New Roman"/>
          <w:sz w:val="28"/>
          <w:szCs w:val="28"/>
        </w:rPr>
        <w:t xml:space="preserve">, настоятель храма святого благоверного князя Александра Невского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4135D" w:rsidRPr="00EE09F3">
        <w:rPr>
          <w:rFonts w:ascii="Times New Roman" w:hAnsi="Times New Roman" w:cs="Times New Roman"/>
          <w:sz w:val="28"/>
          <w:szCs w:val="28"/>
        </w:rPr>
        <w:t>ринял участие в мероприятиях</w:t>
      </w:r>
      <w:r>
        <w:rPr>
          <w:rFonts w:ascii="Times New Roman" w:hAnsi="Times New Roman" w:cs="Times New Roman"/>
          <w:sz w:val="28"/>
          <w:szCs w:val="28"/>
        </w:rPr>
        <w:t>:</w:t>
      </w:r>
      <w:r w:rsidR="0044135D" w:rsidRPr="00EE09F3">
        <w:rPr>
          <w:rFonts w:ascii="Times New Roman" w:hAnsi="Times New Roman" w:cs="Times New Roman"/>
          <w:sz w:val="28"/>
          <w:szCs w:val="28"/>
        </w:rPr>
        <w:t xml:space="preserve"> </w:t>
      </w:r>
      <w:r w:rsidR="0044135D" w:rsidRPr="00EE09F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XXХII Международных Рождественских образовательных чтений «Православие и отечественная культура: потери и приобретения минувшего, образ будущего»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4222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      в г. Москве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r w:rsidR="00F42222">
        <w:rPr>
          <w:rFonts w:ascii="Times New Roman" w:hAnsi="Times New Roman" w:cs="Times New Roman"/>
          <w:sz w:val="28"/>
          <w:szCs w:val="28"/>
        </w:rPr>
        <w:t>во встрече</w:t>
      </w:r>
      <w:r w:rsidR="0044135D" w:rsidRPr="00EE09F3">
        <w:rPr>
          <w:rFonts w:ascii="Times New Roman" w:hAnsi="Times New Roman" w:cs="Times New Roman"/>
          <w:sz w:val="28"/>
          <w:szCs w:val="28"/>
        </w:rPr>
        <w:t xml:space="preserve"> со студентами университетов и колледжей </w:t>
      </w:r>
      <w:r w:rsidR="00F4222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4135D" w:rsidRPr="00EE09F3">
        <w:rPr>
          <w:rFonts w:ascii="Times New Roman" w:hAnsi="Times New Roman" w:cs="Times New Roman"/>
          <w:sz w:val="28"/>
          <w:szCs w:val="28"/>
        </w:rPr>
        <w:t>г. Нижневартовска в арт-резиденции «Ядро» на тему профилактики терроризма и религиоз</w:t>
      </w:r>
      <w:r>
        <w:rPr>
          <w:rFonts w:ascii="Times New Roman" w:hAnsi="Times New Roman" w:cs="Times New Roman"/>
          <w:sz w:val="28"/>
          <w:szCs w:val="28"/>
        </w:rPr>
        <w:t xml:space="preserve">ного экстремизма среди молодежи, </w:t>
      </w:r>
      <w:r w:rsidR="0044135D" w:rsidRPr="00EE09F3">
        <w:rPr>
          <w:rFonts w:ascii="Times New Roman" w:hAnsi="Times New Roman" w:cs="Times New Roman"/>
          <w:sz w:val="28"/>
          <w:szCs w:val="28"/>
        </w:rPr>
        <w:t>в беседе «Под одним небом» в подростковом клубе «Огонек» г. Нижневартовска.</w:t>
      </w:r>
    </w:p>
    <w:p w:rsidR="00283132" w:rsidRPr="00FB70D6" w:rsidRDefault="00EE09F3" w:rsidP="001B3B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0D6">
        <w:rPr>
          <w:rFonts w:ascii="Times New Roman" w:hAnsi="Times New Roman" w:cs="Times New Roman"/>
          <w:sz w:val="28"/>
          <w:szCs w:val="28"/>
        </w:rPr>
        <w:t>В 2024</w:t>
      </w:r>
      <w:r w:rsidR="00CD7D7F" w:rsidRPr="00FB70D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B70D6" w:rsidRPr="00FB70D6">
        <w:rPr>
          <w:rFonts w:ascii="Times New Roman" w:hAnsi="Times New Roman" w:cs="Times New Roman"/>
          <w:sz w:val="28"/>
          <w:szCs w:val="28"/>
        </w:rPr>
        <w:t xml:space="preserve">член Общественной палаты </w:t>
      </w:r>
      <w:r w:rsidR="00C4707B" w:rsidRPr="00FB70D6">
        <w:rPr>
          <w:rFonts w:ascii="Times New Roman" w:hAnsi="Times New Roman" w:cs="Times New Roman"/>
          <w:sz w:val="28"/>
          <w:szCs w:val="28"/>
        </w:rPr>
        <w:t xml:space="preserve">Анатолий Фёдорович </w:t>
      </w:r>
      <w:proofErr w:type="spellStart"/>
      <w:r w:rsidR="00C4707B" w:rsidRPr="00FB70D6">
        <w:rPr>
          <w:rFonts w:ascii="Times New Roman" w:hAnsi="Times New Roman" w:cs="Times New Roman"/>
          <w:sz w:val="28"/>
          <w:szCs w:val="28"/>
        </w:rPr>
        <w:t>Кругленя</w:t>
      </w:r>
      <w:proofErr w:type="spellEnd"/>
      <w:r w:rsidR="00F42222">
        <w:rPr>
          <w:rFonts w:ascii="Times New Roman" w:hAnsi="Times New Roman" w:cs="Times New Roman"/>
          <w:sz w:val="28"/>
          <w:szCs w:val="28"/>
        </w:rPr>
        <w:t>, руководитель региональной общественной организации инвалидов «СОЮЗ ЧЕРНОБЫЛЬ ЮГРЫ»</w:t>
      </w:r>
      <w:r w:rsidR="00C4707B" w:rsidRPr="00FB70D6">
        <w:rPr>
          <w:rFonts w:ascii="Times New Roman" w:hAnsi="Times New Roman" w:cs="Times New Roman"/>
          <w:sz w:val="28"/>
          <w:szCs w:val="28"/>
        </w:rPr>
        <w:t xml:space="preserve"> </w:t>
      </w:r>
      <w:r w:rsidR="00283132" w:rsidRPr="00FB70D6">
        <w:rPr>
          <w:rFonts w:ascii="Times New Roman" w:hAnsi="Times New Roman" w:cs="Times New Roman"/>
          <w:sz w:val="28"/>
          <w:szCs w:val="28"/>
        </w:rPr>
        <w:t xml:space="preserve"> </w:t>
      </w:r>
      <w:r w:rsidR="00FB70D6" w:rsidRPr="00FB70D6">
        <w:rPr>
          <w:rFonts w:ascii="Times New Roman" w:hAnsi="Times New Roman" w:cs="Times New Roman"/>
          <w:sz w:val="28"/>
          <w:szCs w:val="28"/>
        </w:rPr>
        <w:t xml:space="preserve">принял участие в 2 заседаниях </w:t>
      </w:r>
      <w:r w:rsidR="00283132" w:rsidRPr="00FB70D6">
        <w:rPr>
          <w:rFonts w:ascii="Times New Roman" w:hAnsi="Times New Roman" w:cs="Times New Roman"/>
          <w:sz w:val="28"/>
          <w:szCs w:val="28"/>
        </w:rPr>
        <w:t>16 Съезда  Общероссийского союза общественных организац</w:t>
      </w:r>
      <w:r w:rsidR="00FB70D6" w:rsidRPr="00FB70D6">
        <w:rPr>
          <w:rFonts w:ascii="Times New Roman" w:hAnsi="Times New Roman" w:cs="Times New Roman"/>
          <w:sz w:val="28"/>
          <w:szCs w:val="28"/>
        </w:rPr>
        <w:t xml:space="preserve">ий «Союз «Чернобыль» России» по </w:t>
      </w:r>
      <w:r w:rsidR="00283132" w:rsidRPr="00FB70D6">
        <w:rPr>
          <w:rFonts w:ascii="Times New Roman" w:hAnsi="Times New Roman" w:cs="Times New Roman"/>
          <w:sz w:val="28"/>
          <w:szCs w:val="28"/>
        </w:rPr>
        <w:t xml:space="preserve">вопросам: </w:t>
      </w:r>
      <w:r w:rsidR="00FB70D6" w:rsidRPr="00FB70D6">
        <w:rPr>
          <w:rFonts w:ascii="Times New Roman" w:hAnsi="Times New Roman" w:cs="Times New Roman"/>
          <w:sz w:val="28"/>
          <w:szCs w:val="28"/>
        </w:rPr>
        <w:t>«О</w:t>
      </w:r>
      <w:r w:rsidR="001B3B6F">
        <w:rPr>
          <w:rFonts w:ascii="Times New Roman" w:hAnsi="Times New Roman" w:cs="Times New Roman"/>
          <w:sz w:val="28"/>
          <w:szCs w:val="28"/>
        </w:rPr>
        <w:t xml:space="preserve">сновные задачи на 2025 год, </w:t>
      </w:r>
      <w:r w:rsidR="00283132" w:rsidRPr="00FB70D6">
        <w:rPr>
          <w:rFonts w:ascii="Times New Roman" w:hAnsi="Times New Roman" w:cs="Times New Roman"/>
          <w:sz w:val="28"/>
          <w:szCs w:val="28"/>
        </w:rPr>
        <w:t>о проработке вопроса о возможности осуществления единовременной денежной выплаты из средств федерального бюджета инвалидам и вдовам умерших инвалидов чернобыльской катастрофы; о дооснащении современным медицинским оборудованием, техникой специализированных медицинских центров по оказанию помощи пострадавшим вследствие чернобыльской катастр</w:t>
      </w:r>
      <w:r w:rsidR="00FB70D6" w:rsidRPr="00FB70D6">
        <w:rPr>
          <w:rFonts w:ascii="Times New Roman" w:hAnsi="Times New Roman" w:cs="Times New Roman"/>
          <w:sz w:val="28"/>
          <w:szCs w:val="28"/>
        </w:rPr>
        <w:t>офы».</w:t>
      </w:r>
    </w:p>
    <w:p w:rsidR="00542C91" w:rsidRPr="00542C91" w:rsidRDefault="00FB70D6" w:rsidP="001B3B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C91">
        <w:rPr>
          <w:rFonts w:ascii="Times New Roman" w:hAnsi="Times New Roman" w:cs="Times New Roman"/>
          <w:sz w:val="28"/>
          <w:szCs w:val="28"/>
        </w:rPr>
        <w:t>Кругленя</w:t>
      </w:r>
      <w:proofErr w:type="spellEnd"/>
      <w:r w:rsidRPr="00542C91">
        <w:rPr>
          <w:rFonts w:ascii="Times New Roman" w:hAnsi="Times New Roman" w:cs="Times New Roman"/>
          <w:sz w:val="28"/>
          <w:szCs w:val="28"/>
        </w:rPr>
        <w:t xml:space="preserve"> А.Ф. </w:t>
      </w:r>
      <w:r w:rsidR="00283132" w:rsidRPr="00542C91">
        <w:rPr>
          <w:rFonts w:ascii="Times New Roman" w:hAnsi="Times New Roman" w:cs="Times New Roman"/>
          <w:sz w:val="28"/>
          <w:szCs w:val="28"/>
        </w:rPr>
        <w:t>заключен</w:t>
      </w:r>
      <w:r w:rsidRPr="00542C91">
        <w:rPr>
          <w:rFonts w:ascii="Times New Roman" w:hAnsi="Times New Roman" w:cs="Times New Roman"/>
          <w:sz w:val="28"/>
          <w:szCs w:val="28"/>
        </w:rPr>
        <w:t>о</w:t>
      </w:r>
      <w:r w:rsidR="00283132" w:rsidRPr="00542C91">
        <w:rPr>
          <w:rFonts w:ascii="Times New Roman" w:hAnsi="Times New Roman" w:cs="Times New Roman"/>
          <w:sz w:val="28"/>
          <w:szCs w:val="28"/>
        </w:rPr>
        <w:t xml:space="preserve"> соглашение о сотрудничестве </w:t>
      </w:r>
      <w:r w:rsidRPr="00542C91">
        <w:rPr>
          <w:rFonts w:ascii="Times New Roman" w:hAnsi="Times New Roman" w:cs="Times New Roman"/>
          <w:sz w:val="28"/>
          <w:szCs w:val="28"/>
        </w:rPr>
        <w:t xml:space="preserve">его общественной </w:t>
      </w:r>
      <w:r w:rsidR="00F42222">
        <w:rPr>
          <w:rFonts w:ascii="Times New Roman" w:hAnsi="Times New Roman" w:cs="Times New Roman"/>
          <w:sz w:val="28"/>
          <w:szCs w:val="28"/>
        </w:rPr>
        <w:t xml:space="preserve">организации с </w:t>
      </w:r>
      <w:r w:rsidR="00283132" w:rsidRPr="00542C91">
        <w:rPr>
          <w:rFonts w:ascii="Times New Roman" w:hAnsi="Times New Roman" w:cs="Times New Roman"/>
          <w:sz w:val="28"/>
          <w:szCs w:val="28"/>
        </w:rPr>
        <w:t>общественной организацие</w:t>
      </w:r>
      <w:r w:rsidRPr="00542C91">
        <w:rPr>
          <w:rFonts w:ascii="Times New Roman" w:hAnsi="Times New Roman" w:cs="Times New Roman"/>
          <w:sz w:val="28"/>
          <w:szCs w:val="28"/>
        </w:rPr>
        <w:t>й ветеранов пожарной охраны и спасателей ХМАО-Югры при Главном управлении</w:t>
      </w:r>
      <w:r w:rsidR="00283132" w:rsidRPr="00542C91">
        <w:rPr>
          <w:rFonts w:ascii="Times New Roman" w:hAnsi="Times New Roman" w:cs="Times New Roman"/>
          <w:sz w:val="28"/>
          <w:szCs w:val="28"/>
        </w:rPr>
        <w:t xml:space="preserve"> Министерства ГО и </w:t>
      </w:r>
      <w:proofErr w:type="gramStart"/>
      <w:r w:rsidR="00283132" w:rsidRPr="00542C91">
        <w:rPr>
          <w:rFonts w:ascii="Times New Roman" w:hAnsi="Times New Roman" w:cs="Times New Roman"/>
          <w:sz w:val="28"/>
          <w:szCs w:val="28"/>
        </w:rPr>
        <w:t>ЧС</w:t>
      </w:r>
      <w:proofErr w:type="gramEnd"/>
      <w:r w:rsidR="00283132" w:rsidRPr="00542C91">
        <w:rPr>
          <w:rFonts w:ascii="Times New Roman" w:hAnsi="Times New Roman" w:cs="Times New Roman"/>
          <w:sz w:val="28"/>
          <w:szCs w:val="28"/>
        </w:rPr>
        <w:t xml:space="preserve"> и ликвидации последствий стихийных бедствий по ХМАО-Югре</w:t>
      </w:r>
      <w:r w:rsidRPr="00542C91">
        <w:rPr>
          <w:rFonts w:ascii="Times New Roman" w:hAnsi="Times New Roman" w:cs="Times New Roman"/>
          <w:sz w:val="28"/>
          <w:szCs w:val="28"/>
        </w:rPr>
        <w:t>.</w:t>
      </w:r>
      <w:r w:rsidR="00283132" w:rsidRPr="0054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132" w:rsidRPr="00542C91" w:rsidRDefault="00FB70D6" w:rsidP="001B3B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C91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 w:rsidR="00F42222">
        <w:rPr>
          <w:rFonts w:ascii="Times New Roman" w:hAnsi="Times New Roman" w:cs="Times New Roman"/>
          <w:sz w:val="28"/>
          <w:szCs w:val="28"/>
        </w:rPr>
        <w:t>Кругленя</w:t>
      </w:r>
      <w:proofErr w:type="spellEnd"/>
      <w:r w:rsidR="00F42222">
        <w:rPr>
          <w:rFonts w:ascii="Times New Roman" w:hAnsi="Times New Roman" w:cs="Times New Roman"/>
          <w:sz w:val="28"/>
          <w:szCs w:val="28"/>
        </w:rPr>
        <w:t xml:space="preserve"> А.Ф.</w:t>
      </w:r>
      <w:r w:rsidR="001B3B6F">
        <w:rPr>
          <w:rFonts w:ascii="Times New Roman" w:hAnsi="Times New Roman" w:cs="Times New Roman"/>
          <w:sz w:val="28"/>
          <w:szCs w:val="28"/>
        </w:rPr>
        <w:t xml:space="preserve"> </w:t>
      </w:r>
      <w:r w:rsidRPr="00542C91">
        <w:rPr>
          <w:rFonts w:ascii="Times New Roman" w:hAnsi="Times New Roman" w:cs="Times New Roman"/>
          <w:sz w:val="28"/>
          <w:szCs w:val="28"/>
        </w:rPr>
        <w:t xml:space="preserve">принял участие в </w:t>
      </w:r>
      <w:r w:rsidR="00542C91" w:rsidRPr="00542C91">
        <w:rPr>
          <w:rFonts w:ascii="Times New Roman" w:hAnsi="Times New Roman" w:cs="Times New Roman"/>
          <w:sz w:val="28"/>
          <w:szCs w:val="28"/>
        </w:rPr>
        <w:t>создании</w:t>
      </w:r>
      <w:r w:rsidR="00283132" w:rsidRPr="00542C91">
        <w:rPr>
          <w:rFonts w:ascii="Times New Roman" w:hAnsi="Times New Roman" w:cs="Times New Roman"/>
          <w:sz w:val="28"/>
          <w:szCs w:val="28"/>
        </w:rPr>
        <w:t xml:space="preserve"> рабочей группы по организации взаимодействия по вопросам соблюдения законных прав лиц, подвергшихся воздействию радиа</w:t>
      </w:r>
      <w:r w:rsidR="00542C91" w:rsidRPr="00542C91">
        <w:rPr>
          <w:rFonts w:ascii="Times New Roman" w:hAnsi="Times New Roman" w:cs="Times New Roman"/>
          <w:sz w:val="28"/>
          <w:szCs w:val="28"/>
        </w:rPr>
        <w:t>ции вследствие чернобыльской катастрофы. Р</w:t>
      </w:r>
      <w:r w:rsidR="00283132" w:rsidRPr="00542C91">
        <w:rPr>
          <w:rFonts w:ascii="Times New Roman" w:hAnsi="Times New Roman" w:cs="Times New Roman"/>
          <w:sz w:val="28"/>
          <w:szCs w:val="28"/>
        </w:rPr>
        <w:t>ешал</w:t>
      </w:r>
      <w:r w:rsidR="00542C91" w:rsidRPr="00542C91">
        <w:rPr>
          <w:rFonts w:ascii="Times New Roman" w:hAnsi="Times New Roman" w:cs="Times New Roman"/>
          <w:sz w:val="28"/>
          <w:szCs w:val="28"/>
        </w:rPr>
        <w:t>ся</w:t>
      </w:r>
      <w:r w:rsidR="00283132" w:rsidRPr="00542C91">
        <w:rPr>
          <w:rFonts w:ascii="Times New Roman" w:hAnsi="Times New Roman" w:cs="Times New Roman"/>
          <w:sz w:val="28"/>
          <w:szCs w:val="28"/>
        </w:rPr>
        <w:t xml:space="preserve"> вопрос, предусматривающий выплату ежегодной компенсации за вред, нанесенный здоровью, вследствие катастрофы, ежегод</w:t>
      </w:r>
      <w:r w:rsidR="00542C91" w:rsidRPr="00542C91">
        <w:rPr>
          <w:rFonts w:ascii="Times New Roman" w:hAnsi="Times New Roman" w:cs="Times New Roman"/>
          <w:sz w:val="28"/>
          <w:szCs w:val="28"/>
        </w:rPr>
        <w:t>ной компенсации на оздоровление</w:t>
      </w:r>
      <w:r w:rsidR="00283132" w:rsidRPr="00542C91">
        <w:rPr>
          <w:rFonts w:ascii="Times New Roman" w:hAnsi="Times New Roman" w:cs="Times New Roman"/>
          <w:sz w:val="28"/>
          <w:szCs w:val="28"/>
        </w:rPr>
        <w:t xml:space="preserve">, ежегодной компенсации семьям за потерю кормильца, исключающим необходимость ежегодной подачи соответствующего заявления. </w:t>
      </w:r>
    </w:p>
    <w:p w:rsidR="00283132" w:rsidRPr="00542C91" w:rsidRDefault="00542C91" w:rsidP="001B3B6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C91">
        <w:rPr>
          <w:rFonts w:ascii="Times New Roman" w:hAnsi="Times New Roman" w:cs="Times New Roman"/>
          <w:sz w:val="28"/>
          <w:szCs w:val="28"/>
        </w:rPr>
        <w:lastRenderedPageBreak/>
        <w:t>Кругленя</w:t>
      </w:r>
      <w:proofErr w:type="spellEnd"/>
      <w:r w:rsidRPr="00542C91">
        <w:rPr>
          <w:rFonts w:ascii="Times New Roman" w:hAnsi="Times New Roman" w:cs="Times New Roman"/>
          <w:sz w:val="28"/>
          <w:szCs w:val="28"/>
        </w:rPr>
        <w:t xml:space="preserve"> А.Ф. выступил и</w:t>
      </w:r>
      <w:r w:rsidR="00283132" w:rsidRPr="00542C91">
        <w:rPr>
          <w:rFonts w:ascii="Times New Roman" w:hAnsi="Times New Roman" w:cs="Times New Roman"/>
          <w:sz w:val="28"/>
          <w:szCs w:val="28"/>
        </w:rPr>
        <w:t>нициатор</w:t>
      </w:r>
      <w:r w:rsidRPr="00542C91">
        <w:rPr>
          <w:rFonts w:ascii="Times New Roman" w:hAnsi="Times New Roman" w:cs="Times New Roman"/>
          <w:sz w:val="28"/>
          <w:szCs w:val="28"/>
        </w:rPr>
        <w:t>ом</w:t>
      </w:r>
      <w:r w:rsidR="00283132" w:rsidRPr="00542C91">
        <w:rPr>
          <w:rFonts w:ascii="Times New Roman" w:hAnsi="Times New Roman" w:cs="Times New Roman"/>
          <w:sz w:val="28"/>
          <w:szCs w:val="28"/>
        </w:rPr>
        <w:t xml:space="preserve"> внесени</w:t>
      </w:r>
      <w:r w:rsidRPr="00542C91">
        <w:rPr>
          <w:rFonts w:ascii="Times New Roman" w:hAnsi="Times New Roman" w:cs="Times New Roman"/>
          <w:sz w:val="28"/>
          <w:szCs w:val="28"/>
        </w:rPr>
        <w:t xml:space="preserve">я изменений в постановление </w:t>
      </w:r>
      <w:r w:rsidR="00F42222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542C91">
        <w:rPr>
          <w:rFonts w:ascii="Times New Roman" w:hAnsi="Times New Roman" w:cs="Times New Roman"/>
          <w:sz w:val="28"/>
          <w:szCs w:val="28"/>
        </w:rPr>
        <w:t>ХМАО</w:t>
      </w:r>
      <w:r w:rsidR="00F42222">
        <w:rPr>
          <w:rFonts w:ascii="Times New Roman" w:hAnsi="Times New Roman" w:cs="Times New Roman"/>
          <w:sz w:val="28"/>
          <w:szCs w:val="28"/>
        </w:rPr>
        <w:t>-Югры</w:t>
      </w:r>
      <w:r w:rsidR="00283132" w:rsidRPr="00542C91">
        <w:rPr>
          <w:rFonts w:ascii="Times New Roman" w:hAnsi="Times New Roman" w:cs="Times New Roman"/>
          <w:sz w:val="28"/>
          <w:szCs w:val="28"/>
        </w:rPr>
        <w:t xml:space="preserve"> от 30.12.2004 №498-</w:t>
      </w:r>
      <w:proofErr w:type="gramStart"/>
      <w:r w:rsidR="00283132" w:rsidRPr="00542C91">
        <w:rPr>
          <w:rFonts w:ascii="Times New Roman" w:hAnsi="Times New Roman" w:cs="Times New Roman"/>
          <w:sz w:val="28"/>
          <w:szCs w:val="28"/>
        </w:rPr>
        <w:t xml:space="preserve">п  </w:t>
      </w:r>
      <w:r w:rsidRPr="00542C9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542C91">
        <w:rPr>
          <w:rFonts w:ascii="Times New Roman" w:hAnsi="Times New Roman" w:cs="Times New Roman"/>
          <w:sz w:val="28"/>
          <w:szCs w:val="28"/>
        </w:rPr>
        <w:t>О</w:t>
      </w:r>
      <w:r w:rsidR="00283132" w:rsidRPr="00542C91">
        <w:rPr>
          <w:rFonts w:ascii="Times New Roman" w:hAnsi="Times New Roman" w:cs="Times New Roman"/>
          <w:sz w:val="28"/>
          <w:szCs w:val="28"/>
        </w:rPr>
        <w:t xml:space="preserve"> предоставлении и финансировании меры социальной поддержки в виде бесплатного изготовления и ремонта зубных протезов участникам ликвидации последствий катастрофы</w:t>
      </w:r>
      <w:r w:rsidRPr="00542C91">
        <w:rPr>
          <w:rFonts w:ascii="Times New Roman" w:hAnsi="Times New Roman" w:cs="Times New Roman"/>
          <w:sz w:val="28"/>
          <w:szCs w:val="28"/>
        </w:rPr>
        <w:t>»</w:t>
      </w:r>
      <w:r w:rsidR="00F42222">
        <w:rPr>
          <w:rFonts w:ascii="Times New Roman" w:hAnsi="Times New Roman" w:cs="Times New Roman"/>
          <w:sz w:val="28"/>
          <w:szCs w:val="28"/>
        </w:rPr>
        <w:t>.</w:t>
      </w:r>
    </w:p>
    <w:p w:rsidR="00283132" w:rsidRPr="00542C91" w:rsidRDefault="00283132" w:rsidP="001B3B6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C91">
        <w:rPr>
          <w:rFonts w:ascii="Times New Roman" w:hAnsi="Times New Roman" w:cs="Times New Roman"/>
          <w:sz w:val="28"/>
          <w:szCs w:val="28"/>
        </w:rPr>
        <w:t>Принял участие в разработке 15 прое</w:t>
      </w:r>
      <w:r w:rsidR="00542C91" w:rsidRPr="00542C91">
        <w:rPr>
          <w:rFonts w:ascii="Times New Roman" w:hAnsi="Times New Roman" w:cs="Times New Roman"/>
          <w:sz w:val="28"/>
          <w:szCs w:val="28"/>
        </w:rPr>
        <w:t>ктов нормативных правовых актов</w:t>
      </w:r>
      <w:r w:rsidRPr="00542C91">
        <w:rPr>
          <w:rFonts w:ascii="Times New Roman" w:hAnsi="Times New Roman" w:cs="Times New Roman"/>
          <w:sz w:val="28"/>
          <w:szCs w:val="28"/>
        </w:rPr>
        <w:t xml:space="preserve">, разрабатываемых Службой государственной охраны объектов культурного наследия ХМАО-Югры, затрагивающих вопросы </w:t>
      </w:r>
      <w:proofErr w:type="gramStart"/>
      <w:r w:rsidRPr="00542C91">
        <w:rPr>
          <w:rFonts w:ascii="Times New Roman" w:hAnsi="Times New Roman" w:cs="Times New Roman"/>
          <w:sz w:val="28"/>
          <w:szCs w:val="28"/>
        </w:rPr>
        <w:t>осуществления  предпринимательской</w:t>
      </w:r>
      <w:proofErr w:type="gramEnd"/>
      <w:r w:rsidRPr="00542C91">
        <w:rPr>
          <w:rFonts w:ascii="Times New Roman" w:hAnsi="Times New Roman" w:cs="Times New Roman"/>
          <w:sz w:val="28"/>
          <w:szCs w:val="28"/>
        </w:rPr>
        <w:t xml:space="preserve">  и иной экономической деятельности. </w:t>
      </w:r>
    </w:p>
    <w:p w:rsidR="00C4707B" w:rsidRPr="00CB6ABF" w:rsidRDefault="00542C91" w:rsidP="00542C9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6ABF">
        <w:rPr>
          <w:rFonts w:ascii="Times New Roman" w:hAnsi="Times New Roman" w:cs="Times New Roman"/>
          <w:sz w:val="28"/>
          <w:szCs w:val="28"/>
        </w:rPr>
        <w:t xml:space="preserve">В 2024 году </w:t>
      </w:r>
      <w:proofErr w:type="spellStart"/>
      <w:r w:rsidR="004D21DB">
        <w:rPr>
          <w:rFonts w:ascii="Times New Roman" w:hAnsi="Times New Roman" w:cs="Times New Roman"/>
          <w:sz w:val="28"/>
          <w:szCs w:val="28"/>
        </w:rPr>
        <w:t>Кругленя</w:t>
      </w:r>
      <w:proofErr w:type="spellEnd"/>
      <w:r w:rsidR="004D21DB">
        <w:rPr>
          <w:rFonts w:ascii="Times New Roman" w:hAnsi="Times New Roman" w:cs="Times New Roman"/>
          <w:sz w:val="28"/>
          <w:szCs w:val="28"/>
        </w:rPr>
        <w:t xml:space="preserve"> А.Ф. </w:t>
      </w:r>
      <w:r w:rsidRPr="00CB6ABF">
        <w:rPr>
          <w:rFonts w:ascii="Times New Roman" w:hAnsi="Times New Roman" w:cs="Times New Roman"/>
          <w:sz w:val="28"/>
          <w:szCs w:val="28"/>
        </w:rPr>
        <w:t>обратился к  главе города Нижневартовска с целью решения вопроса</w:t>
      </w:r>
      <w:r w:rsidR="00283132" w:rsidRPr="00CB6ABF">
        <w:rPr>
          <w:rFonts w:ascii="Times New Roman" w:hAnsi="Times New Roman" w:cs="Times New Roman"/>
          <w:sz w:val="28"/>
          <w:szCs w:val="28"/>
        </w:rPr>
        <w:t xml:space="preserve"> о реставрации монумента участникам ликвидации посл</w:t>
      </w:r>
      <w:r w:rsidR="00F42222">
        <w:rPr>
          <w:rFonts w:ascii="Times New Roman" w:hAnsi="Times New Roman" w:cs="Times New Roman"/>
          <w:sz w:val="28"/>
          <w:szCs w:val="28"/>
        </w:rPr>
        <w:t xml:space="preserve">едствий катастрофы на ЧАЭС. Было принято решение </w:t>
      </w:r>
      <w:proofErr w:type="gramStart"/>
      <w:r w:rsidR="00F42222">
        <w:rPr>
          <w:rFonts w:ascii="Times New Roman" w:hAnsi="Times New Roman" w:cs="Times New Roman"/>
          <w:sz w:val="28"/>
          <w:szCs w:val="28"/>
        </w:rPr>
        <w:t>о  выделении</w:t>
      </w:r>
      <w:proofErr w:type="gramEnd"/>
      <w:r w:rsidR="00F42222">
        <w:rPr>
          <w:rFonts w:ascii="Times New Roman" w:hAnsi="Times New Roman" w:cs="Times New Roman"/>
          <w:sz w:val="28"/>
          <w:szCs w:val="28"/>
        </w:rPr>
        <w:t xml:space="preserve"> денежных средств</w:t>
      </w:r>
      <w:r w:rsidR="00283132" w:rsidRPr="00CB6ABF">
        <w:rPr>
          <w:rFonts w:ascii="Times New Roman" w:hAnsi="Times New Roman" w:cs="Times New Roman"/>
          <w:sz w:val="28"/>
          <w:szCs w:val="28"/>
        </w:rPr>
        <w:t xml:space="preserve"> с целью реставрации</w:t>
      </w:r>
      <w:r w:rsidR="00F42222">
        <w:rPr>
          <w:rFonts w:ascii="Times New Roman" w:hAnsi="Times New Roman" w:cs="Times New Roman"/>
          <w:sz w:val="28"/>
          <w:szCs w:val="28"/>
        </w:rPr>
        <w:t xml:space="preserve"> монумента</w:t>
      </w:r>
      <w:r w:rsidR="00283132" w:rsidRPr="00CB6ABF">
        <w:rPr>
          <w:rFonts w:ascii="Times New Roman" w:hAnsi="Times New Roman" w:cs="Times New Roman"/>
          <w:sz w:val="28"/>
          <w:szCs w:val="28"/>
        </w:rPr>
        <w:t xml:space="preserve"> в 2025</w:t>
      </w:r>
      <w:r w:rsidR="004D21DB">
        <w:rPr>
          <w:rFonts w:ascii="Times New Roman" w:hAnsi="Times New Roman" w:cs="Times New Roman"/>
          <w:sz w:val="28"/>
          <w:szCs w:val="28"/>
        </w:rPr>
        <w:t xml:space="preserve"> году</w:t>
      </w:r>
      <w:r w:rsidR="00283132" w:rsidRPr="00CB6AB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B70D6" w:rsidRPr="00CB6ABF" w:rsidRDefault="00542C91" w:rsidP="00CB6ABF">
      <w:pPr>
        <w:spacing w:after="20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6ABF">
        <w:rPr>
          <w:rFonts w:ascii="Times New Roman" w:hAnsi="Times New Roman" w:cs="Times New Roman"/>
          <w:sz w:val="28"/>
          <w:szCs w:val="28"/>
        </w:rPr>
        <w:t xml:space="preserve">Член Общественной палаты </w:t>
      </w:r>
      <w:r w:rsidR="001553A9" w:rsidRPr="00CB6ABF">
        <w:rPr>
          <w:rFonts w:ascii="Times New Roman" w:hAnsi="Times New Roman" w:cs="Times New Roman"/>
          <w:sz w:val="28"/>
          <w:szCs w:val="28"/>
        </w:rPr>
        <w:t>М</w:t>
      </w:r>
      <w:r w:rsidR="00FB70D6" w:rsidRPr="00CB6ABF">
        <w:rPr>
          <w:rFonts w:ascii="Times New Roman" w:hAnsi="Times New Roman" w:cs="Times New Roman"/>
          <w:sz w:val="28"/>
          <w:szCs w:val="28"/>
        </w:rPr>
        <w:t>едведев</w:t>
      </w:r>
      <w:r w:rsidR="001553A9" w:rsidRPr="00CB6ABF">
        <w:rPr>
          <w:rFonts w:ascii="Times New Roman" w:hAnsi="Times New Roman" w:cs="Times New Roman"/>
          <w:sz w:val="28"/>
          <w:szCs w:val="28"/>
        </w:rPr>
        <w:t xml:space="preserve"> Сергей Геннадьевич участвовал </w:t>
      </w:r>
      <w:r w:rsidR="00FB70D6" w:rsidRPr="00CB6ABF">
        <w:rPr>
          <w:rFonts w:ascii="Times New Roman" w:hAnsi="Times New Roman" w:cs="Times New Roman"/>
          <w:sz w:val="28"/>
          <w:szCs w:val="28"/>
        </w:rPr>
        <w:t xml:space="preserve">в составе жюри конкурса работ по противодействию распространения и употребления </w:t>
      </w:r>
      <w:proofErr w:type="spellStart"/>
      <w:r w:rsidR="00FB70D6" w:rsidRPr="00CB6ABF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FB70D6" w:rsidRPr="00CB6ABF">
        <w:rPr>
          <w:rFonts w:ascii="Times New Roman" w:hAnsi="Times New Roman" w:cs="Times New Roman"/>
          <w:sz w:val="28"/>
          <w:szCs w:val="28"/>
        </w:rPr>
        <w:t xml:space="preserve"> веществ, среди несовершеннолетних.</w:t>
      </w:r>
      <w:r w:rsidR="00655EF6" w:rsidRPr="00CB6ABF">
        <w:rPr>
          <w:rFonts w:ascii="Times New Roman" w:hAnsi="Times New Roman" w:cs="Times New Roman"/>
          <w:sz w:val="28"/>
          <w:szCs w:val="28"/>
        </w:rPr>
        <w:t xml:space="preserve"> Принял участие в публичных встречах</w:t>
      </w:r>
      <w:r w:rsidR="00FB70D6" w:rsidRPr="00CB6ABF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FB70D6" w:rsidRPr="00CB6ABF">
        <w:rPr>
          <w:rFonts w:ascii="Times New Roman" w:hAnsi="Times New Roman" w:cs="Times New Roman"/>
          <w:sz w:val="28"/>
          <w:szCs w:val="28"/>
        </w:rPr>
        <w:t>учащимися</w:t>
      </w:r>
      <w:r w:rsidR="00F42222">
        <w:rPr>
          <w:rFonts w:ascii="Times New Roman" w:hAnsi="Times New Roman" w:cs="Times New Roman"/>
          <w:sz w:val="28"/>
          <w:szCs w:val="28"/>
        </w:rPr>
        <w:t xml:space="preserve"> </w:t>
      </w:r>
      <w:r w:rsidR="00CB6ABF" w:rsidRPr="00CB6ABF">
        <w:rPr>
          <w:rFonts w:ascii="Times New Roman" w:hAnsi="Times New Roman" w:cs="Times New Roman"/>
          <w:sz w:val="28"/>
          <w:szCs w:val="28"/>
        </w:rPr>
        <w:t xml:space="preserve"> </w:t>
      </w:r>
      <w:r w:rsidR="00FB70D6" w:rsidRPr="00CB6ABF"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gramEnd"/>
      <w:r w:rsidR="00FB70D6" w:rsidRPr="00CB6ABF">
        <w:rPr>
          <w:rFonts w:ascii="Times New Roman" w:hAnsi="Times New Roman" w:cs="Times New Roman"/>
          <w:sz w:val="28"/>
          <w:szCs w:val="28"/>
        </w:rPr>
        <w:t xml:space="preserve"> учебных заведений</w:t>
      </w:r>
      <w:r w:rsidR="00F4222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B70D6" w:rsidRPr="00CB6ABF">
        <w:rPr>
          <w:rFonts w:ascii="Times New Roman" w:hAnsi="Times New Roman" w:cs="Times New Roman"/>
          <w:sz w:val="28"/>
          <w:szCs w:val="28"/>
        </w:rPr>
        <w:t xml:space="preserve"> г. Нижневартовска.</w:t>
      </w:r>
      <w:r w:rsidR="00CB6ABF" w:rsidRPr="00CB6ABF">
        <w:rPr>
          <w:rFonts w:ascii="Times New Roman" w:hAnsi="Times New Roman" w:cs="Times New Roman"/>
          <w:sz w:val="28"/>
          <w:szCs w:val="28"/>
        </w:rPr>
        <w:t xml:space="preserve"> в благотворительных мероприятиях (Твори добро, РПЦ). Медведев С.Г. занимается популяризацией личной</w:t>
      </w:r>
      <w:r w:rsidR="00FB70D6" w:rsidRPr="00CB6ABF">
        <w:rPr>
          <w:rFonts w:ascii="Times New Roman" w:hAnsi="Times New Roman" w:cs="Times New Roman"/>
          <w:sz w:val="28"/>
          <w:szCs w:val="28"/>
        </w:rPr>
        <w:t xml:space="preserve"> творческой деятельности  </w:t>
      </w:r>
      <w:r w:rsidR="00A1237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B70D6" w:rsidRPr="00CB6ABF">
        <w:rPr>
          <w:rFonts w:ascii="Times New Roman" w:hAnsi="Times New Roman" w:cs="Times New Roman"/>
          <w:sz w:val="28"/>
          <w:szCs w:val="28"/>
        </w:rPr>
        <w:t>и творческой деятельности детей и молодежи г. Нижневартовска</w:t>
      </w:r>
      <w:r w:rsidR="00CB6ABF" w:rsidRPr="00CB6ABF">
        <w:rPr>
          <w:rFonts w:ascii="Times New Roman" w:hAnsi="Times New Roman" w:cs="Times New Roman"/>
          <w:sz w:val="28"/>
          <w:szCs w:val="28"/>
        </w:rPr>
        <w:t xml:space="preserve">. </w:t>
      </w:r>
      <w:r w:rsidR="00A1237B">
        <w:rPr>
          <w:rFonts w:ascii="Times New Roman" w:hAnsi="Times New Roman" w:cs="Times New Roman"/>
          <w:sz w:val="28"/>
          <w:szCs w:val="28"/>
        </w:rPr>
        <w:t>Является членом состава</w:t>
      </w:r>
      <w:r w:rsidR="00FB70D6" w:rsidRPr="00CB6ABF">
        <w:rPr>
          <w:rFonts w:ascii="Times New Roman" w:hAnsi="Times New Roman" w:cs="Times New Roman"/>
          <w:sz w:val="28"/>
          <w:szCs w:val="28"/>
        </w:rPr>
        <w:t xml:space="preserve"> жюри творческих конкурсов </w:t>
      </w:r>
      <w:r w:rsidR="00CB6ABF" w:rsidRPr="00CB6ABF">
        <w:rPr>
          <w:rFonts w:ascii="Times New Roman" w:hAnsi="Times New Roman" w:cs="Times New Roman"/>
          <w:sz w:val="28"/>
          <w:szCs w:val="28"/>
        </w:rPr>
        <w:t xml:space="preserve">работников нефтяных организаций и </w:t>
      </w:r>
      <w:r w:rsidR="00FB70D6" w:rsidRPr="00CB6ABF">
        <w:rPr>
          <w:rFonts w:ascii="Times New Roman" w:hAnsi="Times New Roman" w:cs="Times New Roman"/>
          <w:sz w:val="28"/>
          <w:szCs w:val="28"/>
        </w:rPr>
        <w:t>жюри творческого конкурса «Русская Национальная Творческая школа Виктора Маевского</w:t>
      </w:r>
      <w:r w:rsidR="00CB6ABF" w:rsidRPr="00CB6ABF">
        <w:rPr>
          <w:rFonts w:ascii="Times New Roman" w:hAnsi="Times New Roman" w:cs="Times New Roman"/>
          <w:sz w:val="28"/>
          <w:szCs w:val="28"/>
        </w:rPr>
        <w:t>».</w:t>
      </w:r>
    </w:p>
    <w:p w:rsidR="00197F3A" w:rsidRPr="00C72340" w:rsidRDefault="000E7B28" w:rsidP="00C72340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ABF">
        <w:rPr>
          <w:rFonts w:ascii="Times New Roman" w:hAnsi="Times New Roman" w:cs="Times New Roman"/>
          <w:sz w:val="28"/>
          <w:szCs w:val="28"/>
        </w:rPr>
        <w:t xml:space="preserve">Член Общественной палаты </w:t>
      </w:r>
      <w:proofErr w:type="spellStart"/>
      <w:r w:rsidR="00EE631E" w:rsidRPr="00CB6ABF"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 w:rsidR="00EE631E" w:rsidRPr="00CB6A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31E" w:rsidRPr="00CB6ABF">
        <w:rPr>
          <w:rFonts w:ascii="Times New Roman" w:hAnsi="Times New Roman" w:cs="Times New Roman"/>
          <w:sz w:val="28"/>
          <w:szCs w:val="28"/>
        </w:rPr>
        <w:t>Исмаиловна</w:t>
      </w:r>
      <w:proofErr w:type="spellEnd"/>
      <w:r w:rsidR="00AA77EB" w:rsidRPr="00CB6A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7EB" w:rsidRPr="00CB6ABF">
        <w:rPr>
          <w:rFonts w:ascii="Times New Roman" w:hAnsi="Times New Roman" w:cs="Times New Roman"/>
          <w:sz w:val="28"/>
          <w:szCs w:val="28"/>
        </w:rPr>
        <w:t>Калиева</w:t>
      </w:r>
      <w:proofErr w:type="spellEnd"/>
      <w:r w:rsidR="00AA77EB" w:rsidRPr="00CB6ABF">
        <w:rPr>
          <w:rFonts w:ascii="Times New Roman" w:hAnsi="Times New Roman" w:cs="Times New Roman"/>
          <w:sz w:val="28"/>
          <w:szCs w:val="28"/>
        </w:rPr>
        <w:t xml:space="preserve"> является послом федеральной программы «Молоды душой» «</w:t>
      </w:r>
      <w:proofErr w:type="spellStart"/>
      <w:r w:rsidR="00AA77EB" w:rsidRPr="00CB6ABF">
        <w:rPr>
          <w:rFonts w:ascii="Times New Roman" w:hAnsi="Times New Roman" w:cs="Times New Roman"/>
          <w:sz w:val="28"/>
          <w:szCs w:val="28"/>
        </w:rPr>
        <w:t>серебрянным</w:t>
      </w:r>
      <w:proofErr w:type="spellEnd"/>
      <w:r w:rsidR="00AA77EB" w:rsidRPr="00CB6ABF">
        <w:rPr>
          <w:rFonts w:ascii="Times New Roman" w:hAnsi="Times New Roman" w:cs="Times New Roman"/>
          <w:sz w:val="28"/>
          <w:szCs w:val="28"/>
        </w:rPr>
        <w:t xml:space="preserve"> волонтером» с большим опытом добровольческой деятельности.  </w:t>
      </w:r>
      <w:proofErr w:type="spellStart"/>
      <w:r w:rsidR="00AA77EB" w:rsidRPr="00CB6ABF"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 w:rsidR="00AA77EB" w:rsidRPr="00CB6A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7EB" w:rsidRPr="00CB6ABF">
        <w:rPr>
          <w:rFonts w:ascii="Times New Roman" w:hAnsi="Times New Roman" w:cs="Times New Roman"/>
          <w:sz w:val="28"/>
          <w:szCs w:val="28"/>
        </w:rPr>
        <w:t>Исмаиловна</w:t>
      </w:r>
      <w:proofErr w:type="spellEnd"/>
      <w:r w:rsidR="00AA77EB" w:rsidRPr="00CB6ABF">
        <w:rPr>
          <w:rFonts w:ascii="Times New Roman" w:hAnsi="Times New Roman" w:cs="Times New Roman"/>
          <w:sz w:val="28"/>
          <w:szCs w:val="28"/>
        </w:rPr>
        <w:t xml:space="preserve"> является активным участником международных, всероссийских, региональных и городских </w:t>
      </w:r>
      <w:r w:rsidR="00AA77EB" w:rsidRPr="00C72340">
        <w:rPr>
          <w:rFonts w:ascii="Times New Roman" w:hAnsi="Times New Roman" w:cs="Times New Roman"/>
          <w:sz w:val="28"/>
          <w:szCs w:val="28"/>
        </w:rPr>
        <w:t xml:space="preserve">мероприятий. Она и другие </w:t>
      </w:r>
      <w:proofErr w:type="spellStart"/>
      <w:r w:rsidR="00AA77EB" w:rsidRPr="00C72340">
        <w:rPr>
          <w:rFonts w:ascii="Times New Roman" w:hAnsi="Times New Roman" w:cs="Times New Roman"/>
          <w:sz w:val="28"/>
          <w:szCs w:val="28"/>
        </w:rPr>
        <w:t>вартовчанки</w:t>
      </w:r>
      <w:proofErr w:type="spellEnd"/>
      <w:r w:rsidR="00AA77EB" w:rsidRPr="00C72340">
        <w:rPr>
          <w:rFonts w:ascii="Times New Roman" w:hAnsi="Times New Roman" w:cs="Times New Roman"/>
          <w:sz w:val="28"/>
          <w:szCs w:val="28"/>
        </w:rPr>
        <w:t xml:space="preserve"> помогают участникам СВО, собственноручно плетут ар</w:t>
      </w:r>
      <w:r w:rsidR="00702D05" w:rsidRPr="00C72340">
        <w:rPr>
          <w:rFonts w:ascii="Times New Roman" w:hAnsi="Times New Roman" w:cs="Times New Roman"/>
          <w:sz w:val="28"/>
          <w:szCs w:val="28"/>
        </w:rPr>
        <w:t xml:space="preserve">мейские сети для военнослужащих, изготавливают нашлемники и маскхалаты. </w:t>
      </w:r>
      <w:r w:rsidR="00C72340" w:rsidRPr="00C72340">
        <w:rPr>
          <w:rFonts w:ascii="Times New Roman" w:hAnsi="Times New Roman" w:cs="Times New Roman"/>
          <w:sz w:val="28"/>
          <w:szCs w:val="28"/>
        </w:rPr>
        <w:t>В 2024 году</w:t>
      </w:r>
      <w:r w:rsidR="00AA77EB" w:rsidRPr="00C72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ABF" w:rsidRPr="00C7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Альфия</w:t>
      </w:r>
      <w:proofErr w:type="spellEnd"/>
      <w:r w:rsidR="00CB6ABF" w:rsidRPr="00C7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B6ABF" w:rsidRPr="00C7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Калиева</w:t>
      </w:r>
      <w:proofErr w:type="spellEnd"/>
      <w:r w:rsidR="00CB6ABF" w:rsidRPr="00C7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приняла участие в VIII Всероссийском форуме "серебряных" добровольцев 2024.</w:t>
      </w:r>
    </w:p>
    <w:p w:rsidR="00CB6ABF" w:rsidRPr="00C72340" w:rsidRDefault="00C72340" w:rsidP="00DF19D3">
      <w:pPr>
        <w:shd w:val="clear" w:color="auto" w:fill="FFFFFF"/>
        <w:spacing w:afterLines="60" w:after="14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340">
        <w:rPr>
          <w:rFonts w:ascii="Times New Roman" w:hAnsi="Times New Roman" w:cs="Times New Roman"/>
          <w:sz w:val="28"/>
          <w:szCs w:val="28"/>
        </w:rPr>
        <w:t xml:space="preserve">Члены Общественной палаты Инна </w:t>
      </w:r>
      <w:r w:rsidR="00197F3A" w:rsidRPr="00C72340">
        <w:rPr>
          <w:rFonts w:ascii="Times New Roman" w:hAnsi="Times New Roman" w:cs="Times New Roman"/>
          <w:sz w:val="28"/>
          <w:szCs w:val="28"/>
        </w:rPr>
        <w:t>Антонова и</w:t>
      </w:r>
      <w:r w:rsidRPr="00C72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72340">
        <w:rPr>
          <w:rFonts w:ascii="Times New Roman" w:hAnsi="Times New Roman" w:cs="Times New Roman"/>
          <w:sz w:val="28"/>
          <w:szCs w:val="28"/>
        </w:rPr>
        <w:t>Арзу</w:t>
      </w:r>
      <w:proofErr w:type="spellEnd"/>
      <w:r w:rsidRPr="00C72340">
        <w:rPr>
          <w:rFonts w:ascii="Times New Roman" w:hAnsi="Times New Roman" w:cs="Times New Roman"/>
          <w:sz w:val="28"/>
          <w:szCs w:val="28"/>
        </w:rPr>
        <w:t xml:space="preserve"> </w:t>
      </w:r>
      <w:r w:rsidR="00197F3A" w:rsidRPr="00C72340">
        <w:rPr>
          <w:rFonts w:ascii="Times New Roman" w:hAnsi="Times New Roman" w:cs="Times New Roman"/>
          <w:sz w:val="28"/>
          <w:szCs w:val="28"/>
        </w:rPr>
        <w:t xml:space="preserve"> Исмаилов</w:t>
      </w:r>
      <w:proofErr w:type="gramEnd"/>
      <w:r w:rsidRPr="00C72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приняли участие во Всероссийско</w:t>
      </w:r>
      <w:r w:rsidR="00A12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форуме национального единства в г. Ханты-Мансийске. </w:t>
      </w:r>
    </w:p>
    <w:p w:rsidR="00197F3A" w:rsidRDefault="00C72340" w:rsidP="00DF19D3">
      <w:pPr>
        <w:shd w:val="clear" w:color="auto" w:fill="FFFFFF"/>
        <w:spacing w:afterLines="60" w:after="14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Инна Антонова представила г. Нижневартовск в рамках междуна</w:t>
      </w:r>
      <w:r w:rsidR="00A1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родной выставки-форума «Россия» в г. Москве. </w:t>
      </w:r>
      <w:r w:rsidRPr="00C7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135D" w:rsidRPr="00C7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направлений, презентуемых Нижневартовском в рамках международной выставки-форума «Россия», посвящено традициям и культуре народов ханты.</w:t>
      </w:r>
    </w:p>
    <w:p w:rsidR="004D21DB" w:rsidRDefault="003742A1" w:rsidP="00DF19D3">
      <w:pPr>
        <w:shd w:val="clear" w:color="auto" w:fill="FFFFFF"/>
        <w:spacing w:afterLines="60" w:after="14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Заместитель председателя Общественной палаты Остривной Василий Петрович, является</w:t>
      </w:r>
      <w:r w:rsidR="006A1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членом общественного совета при Службе государственной охраны объектов культурного наследия ХМАО-Югры и в течение года принимал участие в её работе.</w:t>
      </w:r>
      <w:r w:rsidR="004D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Остривной В.П. в течение года принимал участие во многих городских творческих конкурсах,</w:t>
      </w:r>
      <w:r w:rsidR="004D21DB" w:rsidRPr="004D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члена жюри от Общественной палаты.</w:t>
      </w:r>
    </w:p>
    <w:p w:rsidR="006A15EC" w:rsidRDefault="004D21DB" w:rsidP="00DF19D3">
      <w:pPr>
        <w:shd w:val="clear" w:color="auto" w:fill="FFFFFF"/>
        <w:spacing w:afterLines="60" w:after="14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1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Общественной палаты принимали активное участие в обсуждении и принятии направлений детского оздоровительного отдыха в 2024 году и планах на оздоровительную кампанию в 2025 году.</w:t>
      </w:r>
    </w:p>
    <w:p w:rsidR="006A15EC" w:rsidRDefault="00A24EC9" w:rsidP="00DF19D3">
      <w:pPr>
        <w:shd w:val="clear" w:color="auto" w:fill="FFFFFF"/>
        <w:spacing w:afterLines="60" w:after="14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Общественной палаты приняли активное участие в Форуме социально-ориентированных некоммерческих организаций «ГОРОД-ЭТО МЫ» с участием в работе круглого стола «Диалог органов местного самоуправления и НКО. Поддержка и сотрудничество»</w:t>
      </w:r>
    </w:p>
    <w:p w:rsidR="00A24EC9" w:rsidRPr="00C72340" w:rsidRDefault="00A24EC9" w:rsidP="00DF19D3">
      <w:pPr>
        <w:shd w:val="clear" w:color="auto" w:fill="FFFFFF"/>
        <w:spacing w:afterLines="60" w:after="14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FA0" w:rsidRPr="00BC5641" w:rsidRDefault="00576FA0" w:rsidP="00FD4504">
      <w:pPr>
        <w:spacing w:afterLines="60" w:after="144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5641">
        <w:rPr>
          <w:rFonts w:ascii="Times New Roman" w:hAnsi="Times New Roman" w:cs="Times New Roman"/>
          <w:b/>
          <w:i/>
          <w:sz w:val="28"/>
          <w:szCs w:val="28"/>
        </w:rPr>
        <w:t>1.3.3. Комиссия по общественному контролю и правозащитной деятельности</w:t>
      </w:r>
    </w:p>
    <w:p w:rsidR="00302662" w:rsidRDefault="00302662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662">
        <w:rPr>
          <w:rFonts w:ascii="Times New Roman" w:hAnsi="Times New Roman" w:cs="Times New Roman"/>
          <w:sz w:val="28"/>
          <w:szCs w:val="28"/>
        </w:rPr>
        <w:t xml:space="preserve">В состав комиссии входят 6 человек. </w:t>
      </w:r>
      <w:r w:rsidR="004D21DB">
        <w:rPr>
          <w:rFonts w:ascii="Times New Roman" w:hAnsi="Times New Roman" w:cs="Times New Roman"/>
          <w:sz w:val="28"/>
          <w:szCs w:val="28"/>
        </w:rPr>
        <w:t>Горчаков Евгений Павлович (председатель),</w:t>
      </w:r>
      <w:r w:rsidRPr="00302662">
        <w:rPr>
          <w:rFonts w:ascii="Times New Roman" w:hAnsi="Times New Roman" w:cs="Times New Roman"/>
          <w:sz w:val="28"/>
          <w:szCs w:val="28"/>
        </w:rPr>
        <w:t xml:space="preserve"> </w:t>
      </w:r>
      <w:r w:rsidR="00ED3D53">
        <w:rPr>
          <w:rFonts w:ascii="Times New Roman" w:hAnsi="Times New Roman" w:cs="Times New Roman"/>
          <w:sz w:val="28"/>
          <w:szCs w:val="28"/>
        </w:rPr>
        <w:t>Антонова Инна Сергеевна</w:t>
      </w:r>
      <w:r w:rsidRPr="00302662">
        <w:rPr>
          <w:rFonts w:ascii="Times New Roman" w:hAnsi="Times New Roman" w:cs="Times New Roman"/>
          <w:sz w:val="28"/>
          <w:szCs w:val="28"/>
        </w:rPr>
        <w:t>,</w:t>
      </w:r>
      <w:r w:rsidR="00993848">
        <w:rPr>
          <w:rFonts w:ascii="Times New Roman" w:hAnsi="Times New Roman" w:cs="Times New Roman"/>
          <w:sz w:val="28"/>
          <w:szCs w:val="28"/>
        </w:rPr>
        <w:t xml:space="preserve"> </w:t>
      </w:r>
      <w:r w:rsidRPr="00302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D53">
        <w:rPr>
          <w:rFonts w:ascii="Times New Roman" w:hAnsi="Times New Roman" w:cs="Times New Roman"/>
          <w:sz w:val="28"/>
          <w:szCs w:val="28"/>
        </w:rPr>
        <w:t>Зобнина</w:t>
      </w:r>
      <w:proofErr w:type="spellEnd"/>
      <w:r w:rsidR="00ED3D53">
        <w:rPr>
          <w:rFonts w:ascii="Times New Roman" w:hAnsi="Times New Roman" w:cs="Times New Roman"/>
          <w:sz w:val="28"/>
          <w:szCs w:val="28"/>
        </w:rPr>
        <w:t xml:space="preserve"> Светлана Евгеньевна, </w:t>
      </w:r>
      <w:proofErr w:type="spellStart"/>
      <w:r w:rsidR="00ED3D53">
        <w:rPr>
          <w:rFonts w:ascii="Times New Roman" w:hAnsi="Times New Roman" w:cs="Times New Roman"/>
          <w:sz w:val="28"/>
          <w:szCs w:val="28"/>
        </w:rPr>
        <w:t>Матвиенок</w:t>
      </w:r>
      <w:proofErr w:type="spellEnd"/>
      <w:r w:rsidR="00ED3D53">
        <w:rPr>
          <w:rFonts w:ascii="Times New Roman" w:hAnsi="Times New Roman" w:cs="Times New Roman"/>
          <w:sz w:val="28"/>
          <w:szCs w:val="28"/>
        </w:rPr>
        <w:t xml:space="preserve"> Вероника Владимировна, Пастухова Евгения Александровна, </w:t>
      </w:r>
      <w:proofErr w:type="spellStart"/>
      <w:r w:rsidR="00ED3D53">
        <w:rPr>
          <w:rFonts w:ascii="Times New Roman" w:hAnsi="Times New Roman" w:cs="Times New Roman"/>
          <w:sz w:val="28"/>
          <w:szCs w:val="28"/>
        </w:rPr>
        <w:t>Униковский</w:t>
      </w:r>
      <w:proofErr w:type="spellEnd"/>
      <w:r w:rsidR="00ED3D53">
        <w:rPr>
          <w:rFonts w:ascii="Times New Roman" w:hAnsi="Times New Roman" w:cs="Times New Roman"/>
          <w:sz w:val="28"/>
          <w:szCs w:val="28"/>
        </w:rPr>
        <w:t xml:space="preserve"> Александр Анатольевич. </w:t>
      </w:r>
    </w:p>
    <w:p w:rsidR="00313345" w:rsidRDefault="00993848" w:rsidP="00993848">
      <w:pPr>
        <w:spacing w:afterLines="60" w:after="14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Общественный контроль– одно из важнейших </w:t>
      </w:r>
      <w:proofErr w:type="gramStart"/>
      <w:r w:rsidR="007869D5" w:rsidRPr="00313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направлений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реализации                        </w:t>
      </w:r>
      <w:r w:rsidR="00E64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69D5" w:rsidRPr="00313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нацпроекта «Безопасные качественные дороги».</w:t>
      </w:r>
      <w:r w:rsidR="0031334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869D5" w:rsidRPr="00313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Нижневартовске общественники </w:t>
      </w:r>
      <w:r w:rsidR="00313345" w:rsidRPr="00313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7869D5" w:rsidRPr="00313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адействованы на всех этапах: от выбора участков ремонта до приемки готовых объектов в эксплуатацию. Общественники провод</w:t>
      </w:r>
      <w:r w:rsidR="004D2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7869D5" w:rsidRPr="00313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самостоятельные выезды, а также участв</w:t>
      </w:r>
      <w:r w:rsidR="004D2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овали</w:t>
      </w:r>
      <w:r w:rsidR="007869D5" w:rsidRPr="00313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комиссионных проверках выполнен</w:t>
      </w:r>
      <w:r w:rsidR="004D2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 ремонтных</w:t>
      </w:r>
      <w:r w:rsidR="007869D5" w:rsidRPr="00313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дорожных работ.</w:t>
      </w:r>
      <w:r w:rsidR="003133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74596" w:rsidRDefault="00336350" w:rsidP="00D74596">
      <w:pPr>
        <w:spacing w:afterLines="60" w:after="14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D74596" w:rsidRPr="00082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</w:t>
      </w:r>
      <w:r w:rsidR="000E7B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D74596" w:rsidRPr="00082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комиссии по общественному контролю</w:t>
      </w:r>
      <w:r w:rsidR="00D74596" w:rsidRPr="00082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6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Исмаилов </w:t>
      </w:r>
      <w:proofErr w:type="spellStart"/>
      <w:r w:rsidR="00D46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Арзу</w:t>
      </w:r>
      <w:proofErr w:type="spellEnd"/>
      <w:r w:rsidR="00D46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6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Саядович</w:t>
      </w:r>
      <w:proofErr w:type="spellEnd"/>
      <w:r w:rsidR="00D46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7B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D74596" w:rsidRPr="00082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Анатолий Федорович </w:t>
      </w:r>
      <w:proofErr w:type="spellStart"/>
      <w:r w:rsidR="00D74596" w:rsidRPr="00082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Кругленя</w:t>
      </w:r>
      <w:proofErr w:type="spellEnd"/>
      <w:r w:rsidR="00A12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Горчаков Евгений Павлович</w:t>
      </w:r>
      <w:r w:rsidR="0099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99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Зобнина</w:t>
      </w:r>
      <w:proofErr w:type="spellEnd"/>
      <w:r w:rsidR="0099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Светлана Евгеньевна</w:t>
      </w:r>
      <w:r w:rsidR="00D74596" w:rsidRPr="00082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совместно с представителями управления по дорожному хозяйству департамента жилищно-коммунального хозяйства администрации города, управления муниципального контроля администрации города, ОГИБДД УМВД России по</w:t>
      </w:r>
      <w:r w:rsidR="000E7B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городу Нижневартовску производили обследования</w:t>
      </w:r>
      <w:r w:rsidR="00C51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9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7B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года</w:t>
      </w:r>
      <w:r w:rsidR="00C51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E7B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4596" w:rsidRPr="00082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городских автодорог на предмет соответствия эксплуатационному состоянию согласно ГОСТ Р 50597-2017, а также по обращениям граждан и юридических лиц. </w:t>
      </w:r>
    </w:p>
    <w:p w:rsidR="007252F6" w:rsidRPr="00D74596" w:rsidRDefault="007252F6" w:rsidP="00D74596">
      <w:pPr>
        <w:spacing w:afterLines="60" w:after="14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Горчаков Е.П. в течение года  принимал участие в общественном контроле по качеству работы транспортных предприятий города. </w:t>
      </w:r>
    </w:p>
    <w:p w:rsidR="0010618E" w:rsidRPr="008C7F69" w:rsidRDefault="00A1237B" w:rsidP="008C7F69">
      <w:pPr>
        <w:pStyle w:val="Default"/>
        <w:ind w:firstLine="567"/>
        <w:jc w:val="both"/>
      </w:pPr>
      <w:r>
        <w:rPr>
          <w:sz w:val="28"/>
          <w:szCs w:val="28"/>
        </w:rPr>
        <w:t xml:space="preserve">Председатель палаты </w:t>
      </w:r>
      <w:proofErr w:type="spellStart"/>
      <w:r w:rsidR="0010618E" w:rsidRPr="008C7F69">
        <w:rPr>
          <w:sz w:val="28"/>
          <w:szCs w:val="28"/>
        </w:rPr>
        <w:t>Зобнина</w:t>
      </w:r>
      <w:proofErr w:type="spellEnd"/>
      <w:r w:rsidR="0010618E" w:rsidRPr="008C7F69">
        <w:rPr>
          <w:sz w:val="28"/>
          <w:szCs w:val="28"/>
        </w:rPr>
        <w:t xml:space="preserve"> С.Е. </w:t>
      </w:r>
      <w:r w:rsidR="008C7F69" w:rsidRPr="008C7F69">
        <w:rPr>
          <w:sz w:val="28"/>
          <w:szCs w:val="28"/>
        </w:rPr>
        <w:t xml:space="preserve">  прин</w:t>
      </w:r>
      <w:r w:rsidR="00C516D2">
        <w:rPr>
          <w:sz w:val="28"/>
          <w:szCs w:val="28"/>
        </w:rPr>
        <w:t>имала</w:t>
      </w:r>
      <w:r w:rsidR="008C7F69" w:rsidRPr="008C7F69">
        <w:rPr>
          <w:sz w:val="28"/>
          <w:szCs w:val="28"/>
        </w:rPr>
        <w:t xml:space="preserve"> участ</w:t>
      </w:r>
      <w:r w:rsidR="008C7F69">
        <w:rPr>
          <w:sz w:val="28"/>
          <w:szCs w:val="28"/>
        </w:rPr>
        <w:t>ие в заседании</w:t>
      </w:r>
      <w:r w:rsidR="008C7F69" w:rsidRPr="008C7F69">
        <w:rPr>
          <w:sz w:val="28"/>
          <w:szCs w:val="28"/>
        </w:rPr>
        <w:t xml:space="preserve"> </w:t>
      </w:r>
      <w:r w:rsidR="0010618E" w:rsidRPr="008C7F69">
        <w:rPr>
          <w:sz w:val="28"/>
          <w:szCs w:val="28"/>
        </w:rPr>
        <w:t xml:space="preserve">Комиссии </w:t>
      </w:r>
      <w:r w:rsidR="008C7F69" w:rsidRPr="008C7F69">
        <w:rPr>
          <w:sz w:val="28"/>
          <w:szCs w:val="28"/>
        </w:rPr>
        <w:t xml:space="preserve">по </w:t>
      </w:r>
      <w:r w:rsidR="0010618E" w:rsidRPr="008C7F69">
        <w:rPr>
          <w:sz w:val="28"/>
          <w:szCs w:val="28"/>
        </w:rPr>
        <w:t xml:space="preserve">общественному контролю, антикоррупционной политике, территориальному развитию и местному самоуправлению Общественной палаты Ханты- </w:t>
      </w:r>
      <w:r w:rsidR="0010618E" w:rsidRPr="008C7F69">
        <w:rPr>
          <w:sz w:val="28"/>
          <w:szCs w:val="28"/>
        </w:rPr>
        <w:lastRenderedPageBreak/>
        <w:t>Мансийского автономного округа – Югры</w:t>
      </w:r>
      <w:r w:rsidR="00A33DEF">
        <w:rPr>
          <w:sz w:val="28"/>
          <w:szCs w:val="28"/>
        </w:rPr>
        <w:t xml:space="preserve">, также является членом </w:t>
      </w:r>
      <w:r w:rsidR="00A33DEF">
        <w:rPr>
          <w:rFonts w:eastAsia="Times New Roman"/>
          <w:sz w:val="28"/>
        </w:rPr>
        <w:t xml:space="preserve">Комиссии администрации города Нижневартовска по противодействию коррупции. </w:t>
      </w:r>
    </w:p>
    <w:p w:rsidR="006A15EC" w:rsidRDefault="000827FE" w:rsidP="006A15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Также, </w:t>
      </w:r>
      <w:r w:rsidR="00765C29" w:rsidRPr="00082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</w:t>
      </w:r>
      <w:r w:rsidR="006D2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 Общественной палаты города </w:t>
      </w:r>
      <w:proofErr w:type="spellStart"/>
      <w:r w:rsidR="006D2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Арзу</w:t>
      </w:r>
      <w:proofErr w:type="spellEnd"/>
      <w:r w:rsidR="006D2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D2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Саядович</w:t>
      </w:r>
      <w:proofErr w:type="spellEnd"/>
      <w:r w:rsidR="00765C29" w:rsidRPr="00082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Исм</w:t>
      </w:r>
      <w:r w:rsidR="00363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аилов принял участие в заседаниях</w:t>
      </w:r>
      <w:r w:rsidR="00765C29" w:rsidRPr="00082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рабочей группы по рассмотрению обращений граждан и юридических лиц по вопросам совершенствования организации дорожного движения на улично-дорожной сети города по обеспечению безопасности дорожного движения при администрации города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A15EC" w:rsidRPr="006A1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15EC" w:rsidRDefault="006A15EC" w:rsidP="007252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</w:t>
      </w:r>
      <w:r w:rsidRPr="007C5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C5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Общественной палаты города Нижневартовска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Остривной Василий Петрович</w:t>
      </w:r>
      <w:r w:rsidRPr="007C5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25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вошел в состав </w:t>
      </w:r>
      <w:r w:rsidRPr="00C516D2">
        <w:rPr>
          <w:rFonts w:ascii="Times New Roman" w:eastAsia="Times New Roman" w:hAnsi="Times New Roman" w:cs="Times New Roman"/>
          <w:sz w:val="28"/>
          <w:szCs w:val="28"/>
        </w:rPr>
        <w:t xml:space="preserve"> комиссии по рассмотрению уведомлений руководителей муниципальных учреждений и муниципальных унитарных предприятий города Нижневартовска, хозяйственных обществ, единственным учредителем (участником) которых является администрация города, о возникновении личной заинтересованности при исполнении трудовых обязанностей, которая приводит или может привести к конфликту интересов;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52F6" w:rsidRDefault="007252F6" w:rsidP="007252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Остривной В.П. в течение </w:t>
      </w:r>
      <w:r w:rsidR="00CC5971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принимал участие в комиссиях:</w:t>
      </w:r>
    </w:p>
    <w:p w:rsidR="00271761" w:rsidRDefault="007252F6" w:rsidP="006A15EC">
      <w:pPr>
        <w:spacing w:afterLines="60" w:after="14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717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761">
        <w:rPr>
          <w:rFonts w:ascii="Times New Roman" w:eastAsia="Times New Roman" w:hAnsi="Times New Roman" w:cs="Times New Roman"/>
          <w:sz w:val="28"/>
          <w:szCs w:val="28"/>
        </w:rPr>
        <w:t>организационного комитета  в проведении публичных слушаний  «о бюджете города Нижневартовска»;</w:t>
      </w:r>
    </w:p>
    <w:p w:rsidR="00271761" w:rsidRDefault="00271761" w:rsidP="006A15EC">
      <w:pPr>
        <w:spacing w:afterLines="60" w:after="14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аттестационной комиссии по аттестации руководителей учреждений культуры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г.Нижневартовска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15EC" w:rsidRDefault="006A15EC" w:rsidP="006A15EC">
      <w:pPr>
        <w:spacing w:afterLines="60" w:after="14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252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комиссии по проведению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независимой  оценки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качества условий оказания  услуг муниципа</w:t>
      </w:r>
      <w:r w:rsidR="00271761">
        <w:rPr>
          <w:rFonts w:ascii="Times New Roman" w:eastAsia="Times New Roman" w:hAnsi="Times New Roman" w:cs="Times New Roman"/>
          <w:sz w:val="28"/>
          <w:szCs w:val="28"/>
        </w:rPr>
        <w:t>льными организациями культуры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Нижневартовска</w:t>
      </w:r>
      <w:r w:rsidR="002717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3BF4" w:rsidRDefault="00765C29" w:rsidP="00FD4504">
      <w:pPr>
        <w:spacing w:afterLines="60" w:after="14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Общественной палаты Светлана </w:t>
      </w:r>
      <w:proofErr w:type="spellStart"/>
      <w:r w:rsidRPr="0008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Зобнина</w:t>
      </w:r>
      <w:proofErr w:type="spellEnd"/>
      <w:r w:rsidRPr="0008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приняла участие в инспектировании работ по комплексному благоустройству территорий, прилегающих к многоквартирным домам</w:t>
      </w:r>
      <w:r w:rsidR="0008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827F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363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 </w:t>
      </w:r>
      <w:r w:rsidR="00363BF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8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проинспектирован</w:t>
      </w:r>
      <w:r w:rsidRPr="0008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 работ на объек</w:t>
      </w:r>
      <w:r w:rsidR="000827FE" w:rsidRPr="0008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 «Марафона благоустройства»</w:t>
      </w:r>
      <w:r w:rsidR="0036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C5D30" w:rsidRDefault="007C5D30" w:rsidP="007C5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Общественной палаты города Нижневартовска </w:t>
      </w:r>
      <w:proofErr w:type="spellStart"/>
      <w:r w:rsidR="0027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Зобнина</w:t>
      </w:r>
      <w:proofErr w:type="spellEnd"/>
      <w:r w:rsidR="0027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5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Светлана</w:t>
      </w:r>
      <w:r w:rsidR="0027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Евгеньевна в течение года принимала участие в работе Комиссий при администрации 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C5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5D30" w:rsidRDefault="00271761" w:rsidP="007C5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C5D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44418" w:rsidRPr="00E4441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города Нижневартовска и принимаю уча</w:t>
      </w:r>
      <w:r w:rsidR="007C5D30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стие в её работе в течение года;</w:t>
      </w:r>
    </w:p>
    <w:p w:rsidR="00271761" w:rsidRPr="007C5D30" w:rsidRDefault="00271761" w:rsidP="007C5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Комиссии администрации города по противодействию коррупции</w:t>
      </w:r>
      <w:r w:rsidR="00B97B3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C5D30" w:rsidRDefault="00B97B3E" w:rsidP="007C5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E44418" w:rsidRPr="00E44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Комиссии </w:t>
      </w:r>
      <w:proofErr w:type="gramStart"/>
      <w:r w:rsidR="00E44418" w:rsidRPr="00E44418">
        <w:rPr>
          <w:rFonts w:ascii="Times New Roman" w:eastAsia="Times New Roman" w:hAnsi="Times New Roman" w:cs="Times New Roman"/>
          <w:sz w:val="28"/>
          <w:szCs w:val="24"/>
          <w:lang w:eastAsia="ru-RU"/>
        </w:rPr>
        <w:t>департамента  жилищно</w:t>
      </w:r>
      <w:proofErr w:type="gramEnd"/>
      <w:r w:rsidR="00E44418" w:rsidRPr="00E44418">
        <w:rPr>
          <w:rFonts w:ascii="Times New Roman" w:eastAsia="Times New Roman" w:hAnsi="Times New Roman" w:cs="Times New Roman"/>
          <w:sz w:val="28"/>
          <w:szCs w:val="24"/>
          <w:lang w:eastAsia="ru-RU"/>
        </w:rPr>
        <w:t>-коммунального хозяйства администрации города по контролю за состоянием и эксплуатаци</w:t>
      </w:r>
      <w:r w:rsidR="00D84B41">
        <w:rPr>
          <w:rFonts w:ascii="Times New Roman" w:eastAsia="Times New Roman" w:hAnsi="Times New Roman" w:cs="Times New Roman"/>
          <w:sz w:val="28"/>
          <w:szCs w:val="24"/>
          <w:lang w:eastAsia="ru-RU"/>
        </w:rPr>
        <w:t>ей дорог города Нижневартовска;</w:t>
      </w:r>
    </w:p>
    <w:p w:rsidR="00A1237B" w:rsidRDefault="00B97B3E" w:rsidP="007C5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44418" w:rsidRPr="00E4441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Комиссии по наградам администрации города Нижневартовска</w:t>
      </w:r>
      <w:r w:rsidR="00A1237B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B97B3E" w:rsidRDefault="00B97B3E" w:rsidP="00B97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E44418" w:rsidRPr="00E4441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Комиссии по противодействию незаконному обороту промышленно</w:t>
      </w:r>
      <w:r w:rsidR="002717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й продукции в </w:t>
      </w:r>
      <w:proofErr w:type="spellStart"/>
      <w:r w:rsidR="00271761">
        <w:rPr>
          <w:rFonts w:ascii="Times New Roman" w:eastAsia="Times New Roman" w:hAnsi="Times New Roman" w:cs="Times New Roman"/>
          <w:sz w:val="28"/>
          <w:szCs w:val="24"/>
          <w:lang w:eastAsia="ru-RU"/>
        </w:rPr>
        <w:t>г.Нижневартовске</w:t>
      </w:r>
      <w:proofErr w:type="spellEnd"/>
      <w:r w:rsidR="00271761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B97B3E" w:rsidRDefault="00B97B3E" w:rsidP="00B97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является </w:t>
      </w:r>
      <w:r w:rsidRPr="00E44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председателем экспертного совета конкурса на предоставление гранта главы города Нижневартовска социально ориентированным некоммерческим организациям на решение социальных проблем 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развитие гражданского общества; </w:t>
      </w:r>
    </w:p>
    <w:p w:rsidR="00B97B3E" w:rsidRDefault="00B97B3E" w:rsidP="00B97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является членом конкурсной комиссии на предоставление гранта главы города Нижневартовска молодым предпринимателям;</w:t>
      </w:r>
    </w:p>
    <w:p w:rsidR="00B97B3E" w:rsidRDefault="00B97B3E" w:rsidP="00B97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является членом конкурсной комиссии среди журналистов средств массовой информации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г.Нижневартовска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271761" w:rsidRPr="00E44418" w:rsidRDefault="00B97B3E" w:rsidP="007C5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-является членом общественного совета Межрайонной инспекции Федеральной налоговой службы №6 по ХМАО-Югре.</w:t>
      </w:r>
    </w:p>
    <w:p w:rsidR="00E44418" w:rsidRPr="00DF6CE7" w:rsidRDefault="00E44418" w:rsidP="00DF6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021D" w:rsidRDefault="00850DBD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77148C" w:rsidRPr="0077148C">
        <w:rPr>
          <w:rFonts w:ascii="Times New Roman" w:hAnsi="Times New Roman" w:cs="Times New Roman"/>
          <w:sz w:val="28"/>
          <w:szCs w:val="28"/>
        </w:rPr>
        <w:t>лены Общественной палаты</w:t>
      </w:r>
      <w:r w:rsidR="007252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2F6">
        <w:rPr>
          <w:rFonts w:ascii="Times New Roman" w:hAnsi="Times New Roman" w:cs="Times New Roman"/>
          <w:sz w:val="28"/>
          <w:szCs w:val="28"/>
        </w:rPr>
        <w:t>Зобнина</w:t>
      </w:r>
      <w:proofErr w:type="spellEnd"/>
      <w:r w:rsidR="007252F6">
        <w:rPr>
          <w:rFonts w:ascii="Times New Roman" w:hAnsi="Times New Roman" w:cs="Times New Roman"/>
          <w:sz w:val="28"/>
          <w:szCs w:val="28"/>
        </w:rPr>
        <w:t xml:space="preserve"> С.Е. Горчаков Е.П., Губайдуллин Р.И. </w:t>
      </w:r>
      <w:proofErr w:type="spellStart"/>
      <w:r w:rsidR="007252F6">
        <w:rPr>
          <w:rFonts w:ascii="Times New Roman" w:hAnsi="Times New Roman" w:cs="Times New Roman"/>
          <w:sz w:val="28"/>
          <w:szCs w:val="28"/>
        </w:rPr>
        <w:t>Калиева</w:t>
      </w:r>
      <w:proofErr w:type="spellEnd"/>
      <w:r w:rsidR="007252F6">
        <w:rPr>
          <w:rFonts w:ascii="Times New Roman" w:hAnsi="Times New Roman" w:cs="Times New Roman"/>
          <w:sz w:val="28"/>
          <w:szCs w:val="28"/>
        </w:rPr>
        <w:t xml:space="preserve"> А.И.</w:t>
      </w:r>
      <w:r w:rsidR="0077148C" w:rsidRPr="0077148C">
        <w:rPr>
          <w:rFonts w:ascii="Times New Roman" w:hAnsi="Times New Roman" w:cs="Times New Roman"/>
          <w:sz w:val="28"/>
          <w:szCs w:val="28"/>
        </w:rPr>
        <w:t xml:space="preserve"> </w:t>
      </w:r>
      <w:r w:rsidR="007252F6">
        <w:rPr>
          <w:rFonts w:ascii="Times New Roman" w:hAnsi="Times New Roman" w:cs="Times New Roman"/>
          <w:sz w:val="28"/>
          <w:szCs w:val="28"/>
        </w:rPr>
        <w:t xml:space="preserve">принимали участие </w:t>
      </w:r>
      <w:r w:rsidR="0077148C" w:rsidRPr="0077148C">
        <w:rPr>
          <w:rFonts w:ascii="Times New Roman" w:hAnsi="Times New Roman" w:cs="Times New Roman"/>
          <w:sz w:val="28"/>
          <w:szCs w:val="28"/>
        </w:rPr>
        <w:t xml:space="preserve">в </w:t>
      </w:r>
      <w:r w:rsidR="00E8021D">
        <w:rPr>
          <w:rFonts w:ascii="Times New Roman" w:hAnsi="Times New Roman" w:cs="Times New Roman"/>
          <w:sz w:val="28"/>
          <w:szCs w:val="28"/>
        </w:rPr>
        <w:t xml:space="preserve">заседаниях комиссии по противодействию незаконному обороту промышленной продукции в городе Нижневартовске </w:t>
      </w:r>
    </w:p>
    <w:p w:rsidR="003A4E6A" w:rsidRDefault="005B238C" w:rsidP="00E17847">
      <w:pPr>
        <w:spacing w:afterLines="60" w:after="14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77148C" w:rsidRPr="00F862E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A4E6A">
        <w:rPr>
          <w:rFonts w:ascii="Times New Roman" w:hAnsi="Times New Roman" w:cs="Times New Roman"/>
          <w:sz w:val="28"/>
          <w:szCs w:val="28"/>
        </w:rPr>
        <w:t>членами Общественной палаты</w:t>
      </w:r>
      <w:r w:rsidR="0077148C" w:rsidRPr="00F862E8">
        <w:rPr>
          <w:rFonts w:ascii="Times New Roman" w:hAnsi="Times New Roman" w:cs="Times New Roman"/>
          <w:sz w:val="28"/>
          <w:szCs w:val="28"/>
        </w:rPr>
        <w:t xml:space="preserve"> совместно с</w:t>
      </w:r>
      <w:r w:rsidR="003A4E6A">
        <w:rPr>
          <w:rFonts w:ascii="Times New Roman" w:hAnsi="Times New Roman" w:cs="Times New Roman"/>
          <w:sz w:val="28"/>
          <w:szCs w:val="28"/>
        </w:rPr>
        <w:t xml:space="preserve"> контрольно-надзорными органами, представителями таможенной службы, представителями УМВД РФ по </w:t>
      </w:r>
      <w:proofErr w:type="spellStart"/>
      <w:r w:rsidR="003A4E6A">
        <w:rPr>
          <w:rFonts w:ascii="Times New Roman" w:hAnsi="Times New Roman" w:cs="Times New Roman"/>
          <w:sz w:val="28"/>
          <w:szCs w:val="28"/>
        </w:rPr>
        <w:t>г.Нижневартовску</w:t>
      </w:r>
      <w:proofErr w:type="spellEnd"/>
      <w:r w:rsidR="003A4E6A">
        <w:rPr>
          <w:rFonts w:ascii="Times New Roman" w:hAnsi="Times New Roman" w:cs="Times New Roman"/>
          <w:sz w:val="28"/>
          <w:szCs w:val="28"/>
        </w:rPr>
        <w:t>, неоднократно</w:t>
      </w:r>
      <w:r w:rsidR="003E21F0" w:rsidRPr="00F862E8">
        <w:rPr>
          <w:rFonts w:ascii="Times New Roman" w:hAnsi="Times New Roman" w:cs="Times New Roman"/>
          <w:sz w:val="28"/>
          <w:szCs w:val="28"/>
        </w:rPr>
        <w:t xml:space="preserve"> проведены выезды</w:t>
      </w:r>
      <w:r w:rsidR="0077148C" w:rsidRPr="00F862E8">
        <w:rPr>
          <w:rFonts w:ascii="Times New Roman" w:hAnsi="Times New Roman" w:cs="Times New Roman"/>
          <w:sz w:val="28"/>
          <w:szCs w:val="28"/>
        </w:rPr>
        <w:t xml:space="preserve"> в торговые объекты с целью </w:t>
      </w:r>
      <w:r w:rsidR="00F862E8">
        <w:rPr>
          <w:rFonts w:ascii="Times New Roman" w:hAnsi="Times New Roman" w:cs="Times New Roman"/>
          <w:sz w:val="28"/>
          <w:szCs w:val="28"/>
        </w:rPr>
        <w:t xml:space="preserve">противодействия незаконному обороту </w:t>
      </w:r>
      <w:r w:rsidR="00EA49C8">
        <w:rPr>
          <w:rFonts w:ascii="Times New Roman" w:hAnsi="Times New Roman" w:cs="Times New Roman"/>
          <w:sz w:val="28"/>
          <w:szCs w:val="28"/>
        </w:rPr>
        <w:t xml:space="preserve">табачной и </w:t>
      </w:r>
      <w:proofErr w:type="spellStart"/>
      <w:r w:rsidR="00EA49C8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="003A4E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4E6A">
        <w:rPr>
          <w:rFonts w:ascii="Times New Roman" w:hAnsi="Times New Roman" w:cs="Times New Roman"/>
          <w:sz w:val="28"/>
          <w:szCs w:val="28"/>
        </w:rPr>
        <w:t xml:space="preserve">продукции, </w:t>
      </w:r>
      <w:r w:rsidR="00EA49C8">
        <w:rPr>
          <w:rFonts w:ascii="Times New Roman" w:hAnsi="Times New Roman" w:cs="Times New Roman"/>
          <w:sz w:val="28"/>
          <w:szCs w:val="28"/>
        </w:rPr>
        <w:t xml:space="preserve"> </w:t>
      </w:r>
      <w:r w:rsidR="00F862E8">
        <w:rPr>
          <w:rFonts w:ascii="Times New Roman" w:hAnsi="Times New Roman" w:cs="Times New Roman"/>
          <w:sz w:val="28"/>
          <w:szCs w:val="28"/>
        </w:rPr>
        <w:t>алкогольной</w:t>
      </w:r>
      <w:proofErr w:type="gramEnd"/>
      <w:r w:rsidR="00F862E8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EA49C8">
        <w:rPr>
          <w:rFonts w:ascii="Times New Roman" w:hAnsi="Times New Roman" w:cs="Times New Roman"/>
          <w:sz w:val="28"/>
          <w:szCs w:val="28"/>
        </w:rPr>
        <w:t xml:space="preserve">, кальянов  и устройств для потребления </w:t>
      </w:r>
      <w:proofErr w:type="spellStart"/>
      <w:r w:rsidR="00EA49C8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="00EA49C8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7252F6">
        <w:rPr>
          <w:rFonts w:ascii="Times New Roman" w:hAnsi="Times New Roman" w:cs="Times New Roman"/>
          <w:sz w:val="28"/>
          <w:szCs w:val="28"/>
        </w:rPr>
        <w:t xml:space="preserve"> в городе Нижневартовске</w:t>
      </w:r>
      <w:r w:rsidR="003A4E6A">
        <w:rPr>
          <w:rFonts w:ascii="Times New Roman" w:hAnsi="Times New Roman" w:cs="Times New Roman"/>
          <w:sz w:val="28"/>
          <w:szCs w:val="28"/>
        </w:rPr>
        <w:t>.</w:t>
      </w:r>
    </w:p>
    <w:p w:rsidR="003A4E6A" w:rsidRDefault="003A4E6A" w:rsidP="00E17847">
      <w:pPr>
        <w:spacing w:afterLines="60" w:after="14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F862E8" w:rsidRPr="00F223F3">
        <w:rPr>
          <w:rFonts w:ascii="Times New Roman" w:hAnsi="Times New Roman" w:cs="Times New Roman"/>
          <w:sz w:val="28"/>
          <w:szCs w:val="28"/>
        </w:rPr>
        <w:t xml:space="preserve"> протяжении всего года </w:t>
      </w:r>
      <w:r w:rsidR="00DF486A" w:rsidRPr="00F223F3">
        <w:rPr>
          <w:rFonts w:ascii="Times New Roman" w:hAnsi="Times New Roman" w:cs="Times New Roman"/>
          <w:sz w:val="28"/>
          <w:szCs w:val="28"/>
        </w:rPr>
        <w:t>члены комиссии участвовали в выездных мероприятиях по мониторингу цен на продукты питани</w:t>
      </w:r>
      <w:r>
        <w:rPr>
          <w:rFonts w:ascii="Times New Roman" w:hAnsi="Times New Roman" w:cs="Times New Roman"/>
          <w:sz w:val="28"/>
          <w:szCs w:val="28"/>
        </w:rPr>
        <w:t>я и товары первой необходимости.</w:t>
      </w:r>
    </w:p>
    <w:p w:rsidR="00E17847" w:rsidRDefault="003A4E6A" w:rsidP="00E17847">
      <w:pPr>
        <w:spacing w:afterLines="60" w:after="14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Общественной палаты принимали участие в </w:t>
      </w:r>
      <w:r w:rsidR="00DF486A" w:rsidRPr="00F223F3">
        <w:rPr>
          <w:rFonts w:ascii="Times New Roman" w:hAnsi="Times New Roman" w:cs="Times New Roman"/>
          <w:sz w:val="28"/>
          <w:szCs w:val="28"/>
        </w:rPr>
        <w:t xml:space="preserve"> </w:t>
      </w:r>
      <w:r w:rsidR="0095287A" w:rsidRPr="00F223F3">
        <w:rPr>
          <w:rFonts w:ascii="Times New Roman" w:hAnsi="Times New Roman" w:cs="Times New Roman"/>
          <w:sz w:val="28"/>
          <w:szCs w:val="28"/>
        </w:rPr>
        <w:t>заседаниях рабоч</w:t>
      </w:r>
      <w:r>
        <w:rPr>
          <w:rFonts w:ascii="Times New Roman" w:hAnsi="Times New Roman" w:cs="Times New Roman"/>
          <w:sz w:val="28"/>
          <w:szCs w:val="28"/>
        </w:rPr>
        <w:t>их групп</w:t>
      </w:r>
      <w:r w:rsidR="0095287A" w:rsidRPr="00F223F3">
        <w:rPr>
          <w:rFonts w:ascii="Times New Roman" w:hAnsi="Times New Roman" w:cs="Times New Roman"/>
          <w:sz w:val="28"/>
          <w:szCs w:val="28"/>
        </w:rPr>
        <w:t xml:space="preserve"> по ликвидации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оплаты налогов  предприятиями, осуществляющими свою деятельность на территории города. </w:t>
      </w:r>
      <w:r w:rsidR="0095287A" w:rsidRPr="00F223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348" w:rsidRPr="00D21342" w:rsidRDefault="005A6348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64F5" w:rsidRDefault="005E64F5" w:rsidP="00FD4504">
      <w:pPr>
        <w:spacing w:afterLines="60" w:after="14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14CE6">
        <w:rPr>
          <w:rFonts w:ascii="Times New Roman" w:hAnsi="Times New Roman" w:cs="Times New Roman"/>
          <w:b/>
          <w:sz w:val="28"/>
          <w:szCs w:val="28"/>
        </w:rPr>
        <w:t>4</w:t>
      </w:r>
      <w:r w:rsidRPr="005F554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Взаимодействие с Общественной палатой ХМАО-Югры</w:t>
      </w:r>
    </w:p>
    <w:p w:rsidR="00DF572F" w:rsidRDefault="005E64F5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указывали выше, Общественная палата г</w:t>
      </w:r>
      <w:r w:rsidR="00AB7D75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Нижневартовска – первая общественная палата, созданная в муниципалитете ХМАО-Югры. </w:t>
      </w:r>
      <w:r w:rsidRPr="005E64F5">
        <w:rPr>
          <w:rFonts w:ascii="Times New Roman" w:hAnsi="Times New Roman" w:cs="Times New Roman"/>
          <w:sz w:val="28"/>
          <w:szCs w:val="28"/>
        </w:rPr>
        <w:t>Быть первыми всегда непросто.</w:t>
      </w:r>
      <w:r w:rsidR="00FB6A15">
        <w:rPr>
          <w:rFonts w:ascii="Times New Roman" w:hAnsi="Times New Roman" w:cs="Times New Roman"/>
          <w:sz w:val="28"/>
          <w:szCs w:val="28"/>
        </w:rPr>
        <w:t xml:space="preserve"> На восьмом</w:t>
      </w:r>
      <w:r w:rsidR="00AB7D75">
        <w:rPr>
          <w:rFonts w:ascii="Times New Roman" w:hAnsi="Times New Roman" w:cs="Times New Roman"/>
          <w:sz w:val="28"/>
          <w:szCs w:val="28"/>
        </w:rPr>
        <w:t xml:space="preserve"> году своей работы </w:t>
      </w:r>
      <w:r w:rsidR="00E6740B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AB7D75">
        <w:rPr>
          <w:rFonts w:ascii="Times New Roman" w:hAnsi="Times New Roman" w:cs="Times New Roman"/>
          <w:sz w:val="28"/>
          <w:szCs w:val="28"/>
        </w:rPr>
        <w:t xml:space="preserve">коллегиальный орган города постарался нарастить лидерский темп и результаты деятельности. </w:t>
      </w:r>
      <w:r w:rsidRPr="005E64F5">
        <w:rPr>
          <w:rFonts w:ascii="Times New Roman" w:hAnsi="Times New Roman" w:cs="Times New Roman"/>
          <w:sz w:val="28"/>
          <w:szCs w:val="28"/>
        </w:rPr>
        <w:t xml:space="preserve">Большую организационную и методическую помощь </w:t>
      </w:r>
      <w:r w:rsidR="00863FAB">
        <w:rPr>
          <w:rFonts w:ascii="Times New Roman" w:hAnsi="Times New Roman" w:cs="Times New Roman"/>
          <w:sz w:val="28"/>
          <w:szCs w:val="28"/>
        </w:rPr>
        <w:t>на протяжении всего 20</w:t>
      </w:r>
      <w:r w:rsidR="00E6740B">
        <w:rPr>
          <w:rFonts w:ascii="Times New Roman" w:hAnsi="Times New Roman" w:cs="Times New Roman"/>
          <w:sz w:val="28"/>
          <w:szCs w:val="28"/>
        </w:rPr>
        <w:t>2</w:t>
      </w:r>
      <w:r w:rsidR="00FB6A15">
        <w:rPr>
          <w:rFonts w:ascii="Times New Roman" w:hAnsi="Times New Roman" w:cs="Times New Roman"/>
          <w:sz w:val="28"/>
          <w:szCs w:val="28"/>
        </w:rPr>
        <w:t xml:space="preserve">4 </w:t>
      </w:r>
      <w:r w:rsidR="00863FAB">
        <w:rPr>
          <w:rFonts w:ascii="Times New Roman" w:hAnsi="Times New Roman" w:cs="Times New Roman"/>
          <w:sz w:val="28"/>
          <w:szCs w:val="28"/>
        </w:rPr>
        <w:t xml:space="preserve">года </w:t>
      </w:r>
      <w:r w:rsidR="00916337">
        <w:rPr>
          <w:rFonts w:ascii="Times New Roman" w:hAnsi="Times New Roman" w:cs="Times New Roman"/>
          <w:sz w:val="28"/>
          <w:szCs w:val="28"/>
        </w:rPr>
        <w:t xml:space="preserve">(впрочем, как и в предыдущие годы) </w:t>
      </w:r>
      <w:r w:rsidRPr="005E64F5">
        <w:rPr>
          <w:rFonts w:ascii="Times New Roman" w:hAnsi="Times New Roman" w:cs="Times New Roman"/>
          <w:sz w:val="28"/>
          <w:szCs w:val="28"/>
        </w:rPr>
        <w:t>оказ</w:t>
      </w:r>
      <w:r w:rsidR="00863FAB">
        <w:rPr>
          <w:rFonts w:ascii="Times New Roman" w:hAnsi="Times New Roman" w:cs="Times New Roman"/>
          <w:sz w:val="28"/>
          <w:szCs w:val="28"/>
        </w:rPr>
        <w:t>ыв</w:t>
      </w:r>
      <w:r w:rsidRPr="005E64F5">
        <w:rPr>
          <w:rFonts w:ascii="Times New Roman" w:hAnsi="Times New Roman" w:cs="Times New Roman"/>
          <w:sz w:val="28"/>
          <w:szCs w:val="28"/>
        </w:rPr>
        <w:t>али сотрудники аппарата Общественной палаты Югры и лично</w:t>
      </w:r>
      <w:r w:rsidR="00BE446B">
        <w:rPr>
          <w:rFonts w:ascii="Times New Roman" w:hAnsi="Times New Roman" w:cs="Times New Roman"/>
          <w:sz w:val="28"/>
          <w:szCs w:val="28"/>
        </w:rPr>
        <w:t xml:space="preserve"> Алсу </w:t>
      </w:r>
      <w:proofErr w:type="spellStart"/>
      <w:r w:rsidR="00BE446B">
        <w:rPr>
          <w:rFonts w:ascii="Times New Roman" w:hAnsi="Times New Roman" w:cs="Times New Roman"/>
          <w:sz w:val="28"/>
          <w:szCs w:val="28"/>
        </w:rPr>
        <w:t>Ви</w:t>
      </w:r>
      <w:r w:rsidR="00281514">
        <w:rPr>
          <w:rFonts w:ascii="Times New Roman" w:hAnsi="Times New Roman" w:cs="Times New Roman"/>
          <w:sz w:val="28"/>
          <w:szCs w:val="28"/>
        </w:rPr>
        <w:t>неровна</w:t>
      </w:r>
      <w:proofErr w:type="spellEnd"/>
      <w:r w:rsidR="0028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514">
        <w:rPr>
          <w:rFonts w:ascii="Times New Roman" w:hAnsi="Times New Roman" w:cs="Times New Roman"/>
          <w:sz w:val="28"/>
          <w:szCs w:val="28"/>
        </w:rPr>
        <w:t>Маганова</w:t>
      </w:r>
      <w:proofErr w:type="spellEnd"/>
      <w:r w:rsidRPr="005E64F5">
        <w:rPr>
          <w:rFonts w:ascii="Times New Roman" w:hAnsi="Times New Roman" w:cs="Times New Roman"/>
          <w:sz w:val="28"/>
          <w:szCs w:val="28"/>
        </w:rPr>
        <w:t xml:space="preserve">, которая бывает </w:t>
      </w:r>
      <w:r w:rsidR="006D218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E64F5">
        <w:rPr>
          <w:rFonts w:ascii="Times New Roman" w:hAnsi="Times New Roman" w:cs="Times New Roman"/>
          <w:sz w:val="28"/>
          <w:szCs w:val="28"/>
        </w:rPr>
        <w:t>в Нижневартовске и делится с нами ценным опытом.</w:t>
      </w:r>
      <w:r w:rsidR="00DF5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72F" w:rsidRDefault="00DF572F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Винеровна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 поблагодарила членов Общественной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г.Нижневартовска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общественных наблюдателей за активное участие в значимых для страны выборах в 2024 году и вручила им Благодарности.</w:t>
      </w:r>
      <w:r w:rsidR="005E64F5" w:rsidRPr="005E6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4F5" w:rsidRDefault="005E64F5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4F5">
        <w:rPr>
          <w:rFonts w:ascii="Times New Roman" w:hAnsi="Times New Roman" w:cs="Times New Roman"/>
          <w:sz w:val="28"/>
          <w:szCs w:val="28"/>
        </w:rPr>
        <w:t xml:space="preserve">Благодарим коллег </w:t>
      </w:r>
      <w:r w:rsidR="00DF572F" w:rsidRPr="005E64F5">
        <w:rPr>
          <w:rFonts w:ascii="Times New Roman" w:hAnsi="Times New Roman" w:cs="Times New Roman"/>
          <w:sz w:val="28"/>
          <w:szCs w:val="28"/>
        </w:rPr>
        <w:t xml:space="preserve">Общественной палаты Югры </w:t>
      </w:r>
      <w:r w:rsidRPr="005E64F5">
        <w:rPr>
          <w:rFonts w:ascii="Times New Roman" w:hAnsi="Times New Roman" w:cs="Times New Roman"/>
          <w:sz w:val="28"/>
          <w:szCs w:val="28"/>
        </w:rPr>
        <w:t xml:space="preserve">за открытость и всегда исчерпывающие консультации. </w:t>
      </w:r>
    </w:p>
    <w:p w:rsidR="00FB6A15" w:rsidRDefault="005E64F5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Впрочем, взаимодействие с коллегами из окружной Общественной палаты не исчерпывается только лишь консультативной помощью. </w:t>
      </w:r>
    </w:p>
    <w:p w:rsidR="005E64F5" w:rsidRDefault="00252B2A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5E64F5">
        <w:rPr>
          <w:rFonts w:ascii="Times New Roman" w:hAnsi="Times New Roman" w:cs="Times New Roman"/>
          <w:sz w:val="28"/>
          <w:szCs w:val="28"/>
        </w:rPr>
        <w:t>в адрес апп</w:t>
      </w:r>
      <w:r>
        <w:rPr>
          <w:rFonts w:ascii="Times New Roman" w:hAnsi="Times New Roman" w:cs="Times New Roman"/>
          <w:sz w:val="28"/>
          <w:szCs w:val="28"/>
        </w:rPr>
        <w:t xml:space="preserve">арата Общественной палаты Югры направляется доклад о деятельности членов Общественной палаты за год. </w:t>
      </w:r>
      <w:r w:rsidR="005E64F5">
        <w:rPr>
          <w:rFonts w:ascii="Times New Roman" w:hAnsi="Times New Roman" w:cs="Times New Roman"/>
          <w:sz w:val="28"/>
          <w:szCs w:val="28"/>
        </w:rPr>
        <w:t xml:space="preserve">Также коллеги из округа информируются о материалах, </w:t>
      </w:r>
      <w:r w:rsidR="00E74F5D">
        <w:rPr>
          <w:rFonts w:ascii="Times New Roman" w:hAnsi="Times New Roman" w:cs="Times New Roman"/>
          <w:sz w:val="28"/>
          <w:szCs w:val="28"/>
        </w:rPr>
        <w:t xml:space="preserve">освещающих работу городской Общественной палаты в местных </w:t>
      </w:r>
      <w:r w:rsidR="00FB6A15">
        <w:rPr>
          <w:rFonts w:ascii="Times New Roman" w:hAnsi="Times New Roman" w:cs="Times New Roman"/>
          <w:sz w:val="28"/>
          <w:szCs w:val="28"/>
        </w:rPr>
        <w:t xml:space="preserve"> </w:t>
      </w:r>
      <w:r w:rsidR="00E74F5D">
        <w:rPr>
          <w:rFonts w:ascii="Times New Roman" w:hAnsi="Times New Roman" w:cs="Times New Roman"/>
          <w:sz w:val="28"/>
          <w:szCs w:val="28"/>
        </w:rPr>
        <w:t xml:space="preserve">и окружных СМИ. </w:t>
      </w:r>
    </w:p>
    <w:p w:rsidR="00FB6A15" w:rsidRPr="00670982" w:rsidRDefault="00E74F5D" w:rsidP="00670982">
      <w:pPr>
        <w:spacing w:afterLines="60" w:after="14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Добавим, что члены Общественной палаты г. Нижневартовска регулярно принимают участие в мероприятиях, проводимых окружной Общественной палатой, как очно, так и по видеосвязи.     </w:t>
      </w:r>
    </w:p>
    <w:p w:rsidR="00FB6A15" w:rsidRDefault="00FB6A15" w:rsidP="00FD4504">
      <w:pPr>
        <w:spacing w:afterLines="60" w:after="14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F8" w:rsidRPr="0035604B" w:rsidRDefault="003920F8" w:rsidP="00FD4504">
      <w:pPr>
        <w:spacing w:afterLines="60" w:after="14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04B">
        <w:rPr>
          <w:rFonts w:ascii="Times New Roman" w:hAnsi="Times New Roman" w:cs="Times New Roman"/>
          <w:b/>
          <w:sz w:val="28"/>
          <w:szCs w:val="28"/>
        </w:rPr>
        <w:t>Глава 2. Информационное пространство и взаимодействие Общественной палаты города Нижневартовска со средствами массовой информации</w:t>
      </w:r>
    </w:p>
    <w:p w:rsidR="00F90FAB" w:rsidRDefault="00F90FAB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FAB">
        <w:rPr>
          <w:rFonts w:ascii="Times New Roman" w:hAnsi="Times New Roman" w:cs="Times New Roman"/>
          <w:sz w:val="28"/>
          <w:szCs w:val="28"/>
        </w:rPr>
        <w:t xml:space="preserve">Средства массовой информации и цифровые технологии играют </w:t>
      </w:r>
      <w:r w:rsidR="006D218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F90FAB">
        <w:rPr>
          <w:rFonts w:ascii="Times New Roman" w:hAnsi="Times New Roman" w:cs="Times New Roman"/>
          <w:sz w:val="28"/>
          <w:szCs w:val="28"/>
        </w:rPr>
        <w:t xml:space="preserve">в современном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90FAB">
        <w:rPr>
          <w:rFonts w:ascii="Times New Roman" w:hAnsi="Times New Roman" w:cs="Times New Roman"/>
          <w:sz w:val="28"/>
          <w:szCs w:val="28"/>
        </w:rPr>
        <w:t>бществе ключевую роль, пос</w:t>
      </w:r>
      <w:r>
        <w:rPr>
          <w:rFonts w:ascii="Times New Roman" w:hAnsi="Times New Roman" w:cs="Times New Roman"/>
          <w:sz w:val="28"/>
          <w:szCs w:val="28"/>
        </w:rPr>
        <w:t>кольку являются не только кана</w:t>
      </w:r>
      <w:r w:rsidRPr="00F90FAB">
        <w:rPr>
          <w:rFonts w:ascii="Times New Roman" w:hAnsi="Times New Roman" w:cs="Times New Roman"/>
          <w:sz w:val="28"/>
          <w:szCs w:val="28"/>
        </w:rPr>
        <w:t xml:space="preserve">лами коммуникации, но и широким полем для гражданской активности. </w:t>
      </w:r>
    </w:p>
    <w:p w:rsidR="004547A1" w:rsidRDefault="00C54DDE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2024</w:t>
      </w:r>
      <w:r w:rsidR="004547A1" w:rsidRPr="00F90FAB">
        <w:rPr>
          <w:rFonts w:ascii="Times New Roman" w:hAnsi="Times New Roman" w:cs="Times New Roman"/>
          <w:sz w:val="28"/>
          <w:szCs w:val="28"/>
        </w:rPr>
        <w:t xml:space="preserve"> г</w:t>
      </w:r>
      <w:r w:rsidR="004547A1">
        <w:rPr>
          <w:rFonts w:ascii="Times New Roman" w:hAnsi="Times New Roman" w:cs="Times New Roman"/>
          <w:sz w:val="28"/>
          <w:szCs w:val="28"/>
        </w:rPr>
        <w:t>ода</w:t>
      </w:r>
      <w:r w:rsidR="004547A1" w:rsidRPr="00F90FAB">
        <w:rPr>
          <w:rFonts w:ascii="Times New Roman" w:hAnsi="Times New Roman" w:cs="Times New Roman"/>
          <w:sz w:val="28"/>
          <w:szCs w:val="28"/>
        </w:rPr>
        <w:t xml:space="preserve"> </w:t>
      </w:r>
      <w:r w:rsidR="004547A1">
        <w:rPr>
          <w:rFonts w:ascii="Times New Roman" w:hAnsi="Times New Roman" w:cs="Times New Roman"/>
          <w:sz w:val="28"/>
          <w:szCs w:val="28"/>
        </w:rPr>
        <w:t>и</w:t>
      </w:r>
      <w:r w:rsidR="004547A1" w:rsidRPr="003920F8">
        <w:rPr>
          <w:rFonts w:ascii="Times New Roman" w:hAnsi="Times New Roman" w:cs="Times New Roman"/>
          <w:sz w:val="28"/>
          <w:szCs w:val="28"/>
        </w:rPr>
        <w:t>нформационное обеспечение деятельности Общественной палаты осуществля</w:t>
      </w:r>
      <w:r w:rsidR="004547A1">
        <w:rPr>
          <w:rFonts w:ascii="Times New Roman" w:hAnsi="Times New Roman" w:cs="Times New Roman"/>
          <w:sz w:val="28"/>
          <w:szCs w:val="28"/>
        </w:rPr>
        <w:t>лось</w:t>
      </w:r>
      <w:r w:rsidR="004547A1" w:rsidRPr="003920F8">
        <w:rPr>
          <w:rFonts w:ascii="Times New Roman" w:hAnsi="Times New Roman" w:cs="Times New Roman"/>
          <w:sz w:val="28"/>
          <w:szCs w:val="28"/>
        </w:rPr>
        <w:t xml:space="preserve"> посредством</w:t>
      </w:r>
      <w:r w:rsidR="004547A1">
        <w:rPr>
          <w:rFonts w:ascii="Times New Roman" w:hAnsi="Times New Roman" w:cs="Times New Roman"/>
          <w:sz w:val="28"/>
          <w:szCs w:val="28"/>
        </w:rPr>
        <w:t xml:space="preserve"> официального сайта органов местного самоуправления города Нижневартовска, а также страниц в социальных сетях. </w:t>
      </w:r>
    </w:p>
    <w:p w:rsidR="00DF493E" w:rsidRPr="00DF493E" w:rsidRDefault="00D82DBF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93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главной странице </w:t>
      </w:r>
      <w:r w:rsidRPr="00DF493E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493E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города Нижневартовска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5B91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vartovsk</w:t>
      </w:r>
      <w:proofErr w:type="spellEnd"/>
      <w:r w:rsidRPr="00B75B9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547A1">
        <w:rPr>
          <w:rFonts w:ascii="Times New Roman" w:hAnsi="Times New Roman" w:cs="Times New Roman"/>
          <w:sz w:val="28"/>
          <w:szCs w:val="28"/>
        </w:rPr>
        <w:t>раз</w:t>
      </w:r>
      <w:r w:rsidR="00DF493E" w:rsidRPr="00DF493E">
        <w:rPr>
          <w:rFonts w:ascii="Times New Roman" w:hAnsi="Times New Roman" w:cs="Times New Roman"/>
          <w:sz w:val="28"/>
          <w:szCs w:val="28"/>
        </w:rPr>
        <w:t>мещен баннер «Общественная палата»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493E" w:rsidRPr="00DF4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Кликнув на него</w:t>
      </w:r>
      <w:r w:rsidR="00DF493E">
        <w:rPr>
          <w:rFonts w:ascii="Times New Roman" w:hAnsi="Times New Roman" w:cs="Times New Roman"/>
          <w:sz w:val="28"/>
          <w:szCs w:val="28"/>
        </w:rPr>
        <w:t xml:space="preserve">, любой гражданин получает возможность познакомиться с официальными документами, составом палаты, планом ее работы, материалами заседаний, экспертной деятельностью, мероприятиями общественного контроля, докладами </w:t>
      </w:r>
      <w:r w:rsidR="005B5F8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F493E">
        <w:rPr>
          <w:rFonts w:ascii="Times New Roman" w:hAnsi="Times New Roman" w:cs="Times New Roman"/>
          <w:sz w:val="28"/>
          <w:szCs w:val="28"/>
        </w:rPr>
        <w:t xml:space="preserve">о деятельности палаты, контактной информацией. </w:t>
      </w:r>
    </w:p>
    <w:p w:rsidR="005D5AF6" w:rsidRDefault="005D5AF6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«Новости» н</w:t>
      </w:r>
      <w:r w:rsidRPr="005D5AF6">
        <w:rPr>
          <w:rFonts w:ascii="Times New Roman" w:hAnsi="Times New Roman" w:cs="Times New Roman"/>
          <w:sz w:val="28"/>
          <w:szCs w:val="28"/>
        </w:rPr>
        <w:t xml:space="preserve">а официальном сайте органов местного самоуправления города Нижневартовска </w:t>
      </w:r>
      <w:r>
        <w:rPr>
          <w:rFonts w:ascii="Times New Roman" w:hAnsi="Times New Roman" w:cs="Times New Roman"/>
          <w:sz w:val="28"/>
          <w:szCs w:val="28"/>
        </w:rPr>
        <w:t>регулярно публикуется информация о работе О</w:t>
      </w:r>
      <w:r w:rsidR="00E6740B">
        <w:rPr>
          <w:rFonts w:ascii="Times New Roman" w:hAnsi="Times New Roman" w:cs="Times New Roman"/>
          <w:sz w:val="28"/>
          <w:szCs w:val="28"/>
        </w:rPr>
        <w:t>бщественной палаты. Так, за 202</w:t>
      </w:r>
      <w:r w:rsidR="00C54D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4547A1">
        <w:rPr>
          <w:rFonts w:ascii="Times New Roman" w:hAnsi="Times New Roman" w:cs="Times New Roman"/>
          <w:sz w:val="28"/>
          <w:szCs w:val="28"/>
        </w:rPr>
        <w:t>на этом ресурсе</w:t>
      </w:r>
      <w:r w:rsidR="00B75B91">
        <w:rPr>
          <w:rFonts w:ascii="Times New Roman" w:hAnsi="Times New Roman" w:cs="Times New Roman"/>
          <w:sz w:val="28"/>
          <w:szCs w:val="28"/>
        </w:rPr>
        <w:t xml:space="preserve"> опубликовано </w:t>
      </w:r>
      <w:r w:rsidR="00D82DBF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030D37">
        <w:rPr>
          <w:rFonts w:ascii="Times New Roman" w:hAnsi="Times New Roman" w:cs="Times New Roman"/>
          <w:sz w:val="28"/>
          <w:szCs w:val="28"/>
        </w:rPr>
        <w:t>40</w:t>
      </w:r>
      <w:r w:rsidR="004547A1" w:rsidRPr="00787521">
        <w:rPr>
          <w:rFonts w:ascii="Times New Roman" w:hAnsi="Times New Roman" w:cs="Times New Roman"/>
          <w:sz w:val="28"/>
          <w:szCs w:val="28"/>
        </w:rPr>
        <w:t xml:space="preserve"> </w:t>
      </w:r>
      <w:r w:rsidRPr="00787521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="00B75B91" w:rsidRPr="00787521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о работе Общественной палаты</w:t>
      </w:r>
      <w:r w:rsidR="004547A1">
        <w:rPr>
          <w:rFonts w:ascii="Times New Roman" w:hAnsi="Times New Roman" w:cs="Times New Roman"/>
          <w:sz w:val="28"/>
          <w:szCs w:val="28"/>
        </w:rPr>
        <w:t xml:space="preserve"> и ее членов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F90FAB" w:rsidRDefault="003F3540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этого, о </w:t>
      </w:r>
      <w:r w:rsidR="003869A0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Общественной палаты горожане могут узнать из социальных сетей. </w:t>
      </w:r>
      <w:r w:rsidR="00F90FAB">
        <w:rPr>
          <w:rFonts w:ascii="Times New Roman" w:hAnsi="Times New Roman" w:cs="Times New Roman"/>
          <w:sz w:val="28"/>
          <w:szCs w:val="28"/>
        </w:rPr>
        <w:t xml:space="preserve">И не просто узнать, а включиться в обсуждение той или иной проблемы. </w:t>
      </w:r>
      <w:r w:rsidR="00F90FAB" w:rsidRPr="00F90FAB">
        <w:rPr>
          <w:rFonts w:ascii="Times New Roman" w:hAnsi="Times New Roman" w:cs="Times New Roman"/>
          <w:sz w:val="28"/>
          <w:szCs w:val="28"/>
        </w:rPr>
        <w:t xml:space="preserve">Ведь </w:t>
      </w:r>
      <w:r w:rsidR="00234081">
        <w:rPr>
          <w:rFonts w:ascii="Times New Roman" w:hAnsi="Times New Roman" w:cs="Times New Roman"/>
          <w:sz w:val="28"/>
          <w:szCs w:val="28"/>
        </w:rPr>
        <w:t>сегодня</w:t>
      </w:r>
      <w:r w:rsidR="00F90FAB" w:rsidRPr="00F90FAB">
        <w:rPr>
          <w:rFonts w:ascii="Times New Roman" w:hAnsi="Times New Roman" w:cs="Times New Roman"/>
          <w:sz w:val="28"/>
          <w:szCs w:val="28"/>
        </w:rPr>
        <w:t xml:space="preserve"> социальные сети – это </w:t>
      </w:r>
      <w:r w:rsidR="00F90FAB">
        <w:rPr>
          <w:rFonts w:ascii="Times New Roman" w:hAnsi="Times New Roman" w:cs="Times New Roman"/>
          <w:sz w:val="28"/>
          <w:szCs w:val="28"/>
        </w:rPr>
        <w:t>уникальная</w:t>
      </w:r>
      <w:r w:rsidR="00F90FAB" w:rsidRPr="00F90FAB">
        <w:rPr>
          <w:rFonts w:ascii="Times New Roman" w:hAnsi="Times New Roman" w:cs="Times New Roman"/>
          <w:sz w:val="28"/>
          <w:szCs w:val="28"/>
        </w:rPr>
        <w:t xml:space="preserve"> платформа</w:t>
      </w:r>
      <w:r w:rsidR="00F90FAB">
        <w:rPr>
          <w:rFonts w:ascii="Times New Roman" w:hAnsi="Times New Roman" w:cs="Times New Roman"/>
          <w:sz w:val="28"/>
          <w:szCs w:val="28"/>
        </w:rPr>
        <w:t xml:space="preserve"> для </w:t>
      </w:r>
      <w:r w:rsidR="00F90FAB" w:rsidRPr="00F90FAB">
        <w:rPr>
          <w:rFonts w:ascii="Times New Roman" w:hAnsi="Times New Roman" w:cs="Times New Roman"/>
          <w:sz w:val="28"/>
          <w:szCs w:val="28"/>
        </w:rPr>
        <w:t>диалог</w:t>
      </w:r>
      <w:r w:rsidR="00F90FAB">
        <w:rPr>
          <w:rFonts w:ascii="Times New Roman" w:hAnsi="Times New Roman" w:cs="Times New Roman"/>
          <w:sz w:val="28"/>
          <w:szCs w:val="28"/>
        </w:rPr>
        <w:t>а</w:t>
      </w:r>
      <w:r w:rsidR="00234081">
        <w:rPr>
          <w:rFonts w:ascii="Times New Roman" w:hAnsi="Times New Roman" w:cs="Times New Roman"/>
          <w:sz w:val="28"/>
          <w:szCs w:val="28"/>
        </w:rPr>
        <w:t xml:space="preserve">. Неслучайно именно через социальные сети в Общественную палату города Нижневартовска поступает большинство обращений. </w:t>
      </w:r>
    </w:p>
    <w:p w:rsidR="003F3540" w:rsidRDefault="003F3540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данный момент публичн</w:t>
      </w:r>
      <w:r w:rsidR="00BA0AE7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страниц</w:t>
      </w:r>
      <w:r w:rsidR="00BA0AE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активно функциониру</w:t>
      </w:r>
      <w:r w:rsidR="00BA0AE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в</w:t>
      </w:r>
      <w:r w:rsidR="00030D37">
        <w:rPr>
          <w:rFonts w:ascii="Times New Roman" w:hAnsi="Times New Roman" w:cs="Times New Roman"/>
          <w:sz w:val="28"/>
          <w:szCs w:val="28"/>
        </w:rPr>
        <w:t xml:space="preserve"> </w:t>
      </w:r>
      <w:r w:rsidR="00E6740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6740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E6740B">
        <w:rPr>
          <w:rFonts w:ascii="Times New Roman" w:hAnsi="Times New Roman" w:cs="Times New Roman"/>
          <w:sz w:val="28"/>
          <w:szCs w:val="28"/>
        </w:rPr>
        <w:t>». За 202</w:t>
      </w:r>
      <w:r w:rsidR="00C54D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617E3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в социальных с</w:t>
      </w:r>
      <w:r w:rsidR="00D82DBF">
        <w:rPr>
          <w:rFonts w:ascii="Times New Roman" w:hAnsi="Times New Roman" w:cs="Times New Roman"/>
          <w:sz w:val="28"/>
          <w:szCs w:val="28"/>
        </w:rPr>
        <w:t xml:space="preserve">етях </w:t>
      </w:r>
      <w:r w:rsidR="00BA0AE7">
        <w:rPr>
          <w:rFonts w:ascii="Times New Roman" w:hAnsi="Times New Roman" w:cs="Times New Roman"/>
          <w:sz w:val="28"/>
          <w:szCs w:val="28"/>
        </w:rPr>
        <w:t xml:space="preserve">опубликовано более </w:t>
      </w:r>
      <w:r w:rsidR="00252B2A">
        <w:rPr>
          <w:rFonts w:ascii="Times New Roman" w:hAnsi="Times New Roman" w:cs="Times New Roman"/>
          <w:sz w:val="28"/>
          <w:szCs w:val="28"/>
        </w:rPr>
        <w:t xml:space="preserve">230 </w:t>
      </w:r>
      <w:r w:rsidRPr="00646B65">
        <w:rPr>
          <w:rFonts w:ascii="Times New Roman" w:hAnsi="Times New Roman" w:cs="Times New Roman"/>
          <w:sz w:val="28"/>
          <w:szCs w:val="28"/>
        </w:rPr>
        <w:t>материалов</w:t>
      </w:r>
      <w:r w:rsidR="007F3227" w:rsidRPr="00646B65">
        <w:rPr>
          <w:rFonts w:ascii="Times New Roman" w:hAnsi="Times New Roman" w:cs="Times New Roman"/>
          <w:sz w:val="28"/>
          <w:szCs w:val="28"/>
        </w:rPr>
        <w:t>,</w:t>
      </w:r>
      <w:r w:rsidR="007F3227">
        <w:rPr>
          <w:rFonts w:ascii="Times New Roman" w:hAnsi="Times New Roman" w:cs="Times New Roman"/>
          <w:sz w:val="28"/>
          <w:szCs w:val="28"/>
        </w:rPr>
        <w:t xml:space="preserve"> </w:t>
      </w:r>
      <w:r w:rsidR="00D4337F">
        <w:rPr>
          <w:rFonts w:ascii="Times New Roman" w:hAnsi="Times New Roman" w:cs="Times New Roman"/>
          <w:sz w:val="28"/>
          <w:szCs w:val="28"/>
        </w:rPr>
        <w:t xml:space="preserve"> </w:t>
      </w:r>
      <w:r w:rsidR="007F3227">
        <w:rPr>
          <w:rFonts w:ascii="Times New Roman" w:hAnsi="Times New Roman" w:cs="Times New Roman"/>
          <w:sz w:val="28"/>
          <w:szCs w:val="28"/>
        </w:rPr>
        <w:t xml:space="preserve">касающихся деятельности членов Общественной палаты.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D3D" w:rsidRDefault="007F3227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Общественная палата го</w:t>
      </w:r>
      <w:r w:rsidR="000E7B28">
        <w:rPr>
          <w:rFonts w:ascii="Times New Roman" w:hAnsi="Times New Roman" w:cs="Times New Roman"/>
          <w:sz w:val="28"/>
          <w:szCs w:val="28"/>
        </w:rPr>
        <w:t xml:space="preserve">рода Нижневартовска осуществляет взаимодействие  с городскими СМИ, с </w:t>
      </w:r>
      <w:r>
        <w:rPr>
          <w:rFonts w:ascii="Times New Roman" w:hAnsi="Times New Roman" w:cs="Times New Roman"/>
          <w:sz w:val="28"/>
          <w:szCs w:val="28"/>
        </w:rPr>
        <w:t xml:space="preserve">телеканалами </w:t>
      </w:r>
      <w:r w:rsidR="005A3380">
        <w:rPr>
          <w:rFonts w:ascii="Times New Roman" w:hAnsi="Times New Roman" w:cs="Times New Roman"/>
          <w:sz w:val="28"/>
          <w:szCs w:val="28"/>
        </w:rPr>
        <w:t>«Первый</w:t>
      </w:r>
      <w:r w:rsidR="00D82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DBF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="00D82DBF">
        <w:rPr>
          <w:rFonts w:ascii="Times New Roman" w:hAnsi="Times New Roman" w:cs="Times New Roman"/>
          <w:sz w:val="28"/>
          <w:szCs w:val="28"/>
        </w:rPr>
        <w:t>», «Мегаполис»,</w:t>
      </w:r>
      <w:r w:rsidR="005A338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A3380">
        <w:rPr>
          <w:rFonts w:ascii="Times New Roman" w:hAnsi="Times New Roman" w:cs="Times New Roman"/>
          <w:sz w:val="28"/>
          <w:szCs w:val="28"/>
        </w:rPr>
        <w:t>Самотлор</w:t>
      </w:r>
      <w:proofErr w:type="spellEnd"/>
      <w:r w:rsidR="005A3380">
        <w:rPr>
          <w:rFonts w:ascii="Times New Roman" w:hAnsi="Times New Roman" w:cs="Times New Roman"/>
          <w:sz w:val="28"/>
          <w:szCs w:val="28"/>
        </w:rPr>
        <w:t>»</w:t>
      </w:r>
      <w:r w:rsidR="002479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Деятельность Общественной палаты р</w:t>
      </w:r>
      <w:r w:rsidR="003869A0">
        <w:rPr>
          <w:rFonts w:ascii="Times New Roman" w:hAnsi="Times New Roman" w:cs="Times New Roman"/>
          <w:sz w:val="28"/>
          <w:szCs w:val="28"/>
        </w:rPr>
        <w:t>егулярно освещают</w:t>
      </w:r>
      <w:r w:rsidR="00030D3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869A0">
        <w:rPr>
          <w:rFonts w:ascii="Times New Roman" w:hAnsi="Times New Roman" w:cs="Times New Roman"/>
          <w:sz w:val="28"/>
          <w:szCs w:val="28"/>
        </w:rPr>
        <w:t xml:space="preserve"> и региональные</w:t>
      </w:r>
      <w:r w:rsidR="006D2184">
        <w:rPr>
          <w:rFonts w:ascii="Times New Roman" w:hAnsi="Times New Roman" w:cs="Times New Roman"/>
          <w:sz w:val="28"/>
          <w:szCs w:val="28"/>
        </w:rPr>
        <w:t xml:space="preserve"> телеканалы   –  «</w:t>
      </w:r>
      <w:r>
        <w:rPr>
          <w:rFonts w:ascii="Times New Roman" w:hAnsi="Times New Roman" w:cs="Times New Roman"/>
          <w:sz w:val="28"/>
          <w:szCs w:val="28"/>
        </w:rPr>
        <w:t>Югра»</w:t>
      </w:r>
      <w:r w:rsidR="005B5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2F6D3D">
        <w:rPr>
          <w:rFonts w:ascii="Times New Roman" w:hAnsi="Times New Roman" w:cs="Times New Roman"/>
          <w:sz w:val="28"/>
          <w:szCs w:val="28"/>
        </w:rPr>
        <w:t>Члены Общественной палаты не только попада</w:t>
      </w:r>
      <w:r w:rsidR="000E7B28">
        <w:rPr>
          <w:rFonts w:ascii="Times New Roman" w:hAnsi="Times New Roman" w:cs="Times New Roman"/>
          <w:sz w:val="28"/>
          <w:szCs w:val="28"/>
        </w:rPr>
        <w:t>ют в новостную повестку дня, но</w:t>
      </w:r>
      <w:r w:rsidR="005B5F8E">
        <w:rPr>
          <w:rFonts w:ascii="Times New Roman" w:hAnsi="Times New Roman" w:cs="Times New Roman"/>
          <w:sz w:val="28"/>
          <w:szCs w:val="28"/>
        </w:rPr>
        <w:t xml:space="preserve"> </w:t>
      </w:r>
      <w:r w:rsidR="002F6D3D">
        <w:rPr>
          <w:rFonts w:ascii="Times New Roman" w:hAnsi="Times New Roman" w:cs="Times New Roman"/>
          <w:sz w:val="28"/>
          <w:szCs w:val="28"/>
        </w:rPr>
        <w:t>и становятся гостями аналитических программ</w:t>
      </w:r>
      <w:r w:rsidR="008754A5">
        <w:rPr>
          <w:rFonts w:ascii="Times New Roman" w:hAnsi="Times New Roman" w:cs="Times New Roman"/>
          <w:sz w:val="28"/>
          <w:szCs w:val="28"/>
        </w:rPr>
        <w:t xml:space="preserve"> на местных телеканалах. </w:t>
      </w:r>
      <w:r w:rsidR="002F6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3EE" w:rsidRDefault="00FA63EE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Отдельно отметим сотрудничество с </w:t>
      </w:r>
      <w:r w:rsidRPr="00FA63EE">
        <w:rPr>
          <w:rFonts w:ascii="Times New Roman" w:hAnsi="Times New Roman" w:cs="Times New Roman"/>
          <w:sz w:val="28"/>
          <w:szCs w:val="28"/>
        </w:rPr>
        <w:t>газет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A63E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A63EE">
        <w:rPr>
          <w:rFonts w:ascii="Times New Roman" w:hAnsi="Times New Roman" w:cs="Times New Roman"/>
          <w:sz w:val="28"/>
          <w:szCs w:val="28"/>
        </w:rPr>
        <w:t>Варта</w:t>
      </w:r>
      <w:proofErr w:type="spellEnd"/>
      <w:r w:rsidRPr="00FA63EE">
        <w:rPr>
          <w:rFonts w:ascii="Times New Roman" w:hAnsi="Times New Roman" w:cs="Times New Roman"/>
          <w:sz w:val="28"/>
          <w:szCs w:val="28"/>
        </w:rPr>
        <w:t xml:space="preserve">», которая </w:t>
      </w:r>
      <w:r>
        <w:rPr>
          <w:rFonts w:ascii="Times New Roman" w:hAnsi="Times New Roman" w:cs="Times New Roman"/>
          <w:sz w:val="28"/>
          <w:szCs w:val="28"/>
        </w:rPr>
        <w:t xml:space="preserve">активно публиковала </w:t>
      </w:r>
      <w:r w:rsidRPr="00FA63EE">
        <w:rPr>
          <w:rFonts w:ascii="Times New Roman" w:hAnsi="Times New Roman" w:cs="Times New Roman"/>
          <w:sz w:val="28"/>
          <w:szCs w:val="28"/>
        </w:rPr>
        <w:t xml:space="preserve">на своих страницах и страницах социальных сетей </w:t>
      </w:r>
      <w:r>
        <w:rPr>
          <w:rFonts w:ascii="Times New Roman" w:hAnsi="Times New Roman" w:cs="Times New Roman"/>
          <w:sz w:val="28"/>
          <w:szCs w:val="28"/>
        </w:rPr>
        <w:t xml:space="preserve">информацию об </w:t>
      </w:r>
      <w:r w:rsidRPr="00FA63EE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63EE">
        <w:rPr>
          <w:rFonts w:ascii="Times New Roman" w:hAnsi="Times New Roman" w:cs="Times New Roman"/>
          <w:sz w:val="28"/>
          <w:szCs w:val="28"/>
        </w:rPr>
        <w:t xml:space="preserve"> общественников в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FA63EE">
        <w:rPr>
          <w:rFonts w:ascii="Times New Roman" w:hAnsi="Times New Roman" w:cs="Times New Roman"/>
          <w:sz w:val="28"/>
          <w:szCs w:val="28"/>
        </w:rPr>
        <w:t>приёмк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FA63EE">
        <w:rPr>
          <w:rFonts w:ascii="Times New Roman" w:hAnsi="Times New Roman" w:cs="Times New Roman"/>
          <w:sz w:val="28"/>
          <w:szCs w:val="28"/>
        </w:rPr>
        <w:t xml:space="preserve"> дорог, дворовых территорий</w:t>
      </w:r>
      <w:r>
        <w:rPr>
          <w:rFonts w:ascii="Times New Roman" w:hAnsi="Times New Roman" w:cs="Times New Roman"/>
          <w:sz w:val="28"/>
          <w:szCs w:val="28"/>
        </w:rPr>
        <w:t>, общественных пространств</w:t>
      </w:r>
      <w:r w:rsidR="00DF572F">
        <w:rPr>
          <w:rFonts w:ascii="Times New Roman" w:hAnsi="Times New Roman" w:cs="Times New Roman"/>
          <w:sz w:val="28"/>
          <w:szCs w:val="28"/>
        </w:rPr>
        <w:t>, освещает мнение членов Общественной палаты о социально-значимых проектах города.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380" w:rsidRDefault="00030D37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3380">
        <w:rPr>
          <w:rFonts w:ascii="Times New Roman" w:hAnsi="Times New Roman" w:cs="Times New Roman"/>
          <w:sz w:val="28"/>
          <w:szCs w:val="28"/>
        </w:rPr>
        <w:t xml:space="preserve">о мнению членов Общественной палаты, важно не количество публикаций, а осознание того, что и общественники, и журналисты делают общее дело – улучшают городскую среду. </w:t>
      </w:r>
      <w:r w:rsidR="00303CD1">
        <w:rPr>
          <w:rFonts w:ascii="Times New Roman" w:hAnsi="Times New Roman" w:cs="Times New Roman"/>
          <w:sz w:val="28"/>
          <w:szCs w:val="28"/>
        </w:rPr>
        <w:t>В</w:t>
      </w:r>
      <w:r w:rsidR="00E6740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234081">
        <w:rPr>
          <w:rFonts w:ascii="Times New Roman" w:hAnsi="Times New Roman" w:cs="Times New Roman"/>
          <w:sz w:val="28"/>
          <w:szCs w:val="28"/>
        </w:rPr>
        <w:t xml:space="preserve"> году Общественная палата города Нижневартовска</w:t>
      </w:r>
      <w:r w:rsidR="005A3380">
        <w:rPr>
          <w:rFonts w:ascii="Times New Roman" w:hAnsi="Times New Roman" w:cs="Times New Roman"/>
          <w:sz w:val="28"/>
          <w:szCs w:val="28"/>
        </w:rPr>
        <w:t xml:space="preserve"> </w:t>
      </w:r>
      <w:r w:rsidR="00DA4EA9">
        <w:rPr>
          <w:rFonts w:ascii="Times New Roman" w:hAnsi="Times New Roman" w:cs="Times New Roman"/>
          <w:sz w:val="28"/>
          <w:szCs w:val="28"/>
        </w:rPr>
        <w:t xml:space="preserve">намерена </w:t>
      </w:r>
      <w:r w:rsidR="005A3380">
        <w:rPr>
          <w:rFonts w:ascii="Times New Roman" w:hAnsi="Times New Roman" w:cs="Times New Roman"/>
          <w:sz w:val="28"/>
          <w:szCs w:val="28"/>
        </w:rPr>
        <w:t>продолжит</w:t>
      </w:r>
      <w:r w:rsidR="00DA4EA9">
        <w:rPr>
          <w:rFonts w:ascii="Times New Roman" w:hAnsi="Times New Roman" w:cs="Times New Roman"/>
          <w:sz w:val="28"/>
          <w:szCs w:val="28"/>
        </w:rPr>
        <w:t>ь</w:t>
      </w:r>
      <w:r w:rsidR="005A3380">
        <w:rPr>
          <w:rFonts w:ascii="Times New Roman" w:hAnsi="Times New Roman" w:cs="Times New Roman"/>
          <w:sz w:val="28"/>
          <w:szCs w:val="28"/>
        </w:rPr>
        <w:t xml:space="preserve"> тесное сотрудничество со средствами массовой информации.</w:t>
      </w:r>
      <w:r w:rsidR="00DA4E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568" w:rsidRDefault="00D50568" w:rsidP="00F42254">
      <w:pPr>
        <w:spacing w:afterLines="60" w:after="144"/>
        <w:rPr>
          <w:rFonts w:ascii="Times New Roman" w:hAnsi="Times New Roman" w:cs="Times New Roman"/>
          <w:b/>
          <w:sz w:val="28"/>
          <w:szCs w:val="28"/>
        </w:rPr>
      </w:pPr>
    </w:p>
    <w:p w:rsidR="00CC5971" w:rsidRDefault="00CC5971" w:rsidP="00FD4504">
      <w:pPr>
        <w:spacing w:afterLines="60" w:after="14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971" w:rsidRDefault="00CC5971" w:rsidP="00FD4504">
      <w:pPr>
        <w:spacing w:afterLines="60" w:after="14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971" w:rsidRDefault="00CC5971" w:rsidP="00FD4504">
      <w:pPr>
        <w:spacing w:afterLines="60" w:after="14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971" w:rsidRDefault="00CC5971" w:rsidP="00FD4504">
      <w:pPr>
        <w:spacing w:afterLines="60" w:after="14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971" w:rsidRDefault="00CC5971" w:rsidP="00FD4504">
      <w:pPr>
        <w:spacing w:afterLines="60" w:after="14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971" w:rsidRDefault="00CC5971" w:rsidP="00FD4504">
      <w:pPr>
        <w:spacing w:afterLines="60" w:after="14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971" w:rsidRDefault="00CC5971" w:rsidP="00FD4504">
      <w:pPr>
        <w:spacing w:afterLines="60" w:after="14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971" w:rsidRDefault="00CC5971" w:rsidP="00FD4504">
      <w:pPr>
        <w:spacing w:afterLines="60" w:after="14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971" w:rsidRDefault="00CC5971" w:rsidP="00FD4504">
      <w:pPr>
        <w:spacing w:afterLines="60" w:after="14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971" w:rsidRDefault="00CC5971" w:rsidP="00FD4504">
      <w:pPr>
        <w:spacing w:afterLines="60" w:after="14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971" w:rsidRDefault="00CC5971" w:rsidP="00FD4504">
      <w:pPr>
        <w:spacing w:afterLines="60" w:after="14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971" w:rsidRDefault="00CC5971" w:rsidP="00FD4504">
      <w:pPr>
        <w:spacing w:afterLines="60" w:after="14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971" w:rsidRDefault="00CC5971" w:rsidP="00FD4504">
      <w:pPr>
        <w:spacing w:afterLines="60" w:after="14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971" w:rsidRDefault="00CC5971" w:rsidP="00FD4504">
      <w:pPr>
        <w:spacing w:afterLines="60" w:after="14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081" w:rsidRPr="0035604B" w:rsidRDefault="00752FB8" w:rsidP="00FD4504">
      <w:pPr>
        <w:spacing w:afterLines="60" w:after="14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 w:rsidR="00662F53" w:rsidRPr="0035604B">
        <w:rPr>
          <w:rFonts w:ascii="Times New Roman" w:hAnsi="Times New Roman" w:cs="Times New Roman"/>
          <w:b/>
          <w:sz w:val="28"/>
          <w:szCs w:val="28"/>
        </w:rPr>
        <w:t>а</w:t>
      </w:r>
      <w:r w:rsidR="00234081" w:rsidRPr="0035604B">
        <w:rPr>
          <w:rFonts w:ascii="Times New Roman" w:hAnsi="Times New Roman" w:cs="Times New Roman"/>
          <w:b/>
          <w:sz w:val="28"/>
          <w:szCs w:val="28"/>
        </w:rPr>
        <w:t>ключение</w:t>
      </w:r>
    </w:p>
    <w:p w:rsidR="0044560B" w:rsidRDefault="00627D8F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4081" w:rsidRPr="00234081">
        <w:rPr>
          <w:rFonts w:ascii="Times New Roman" w:hAnsi="Times New Roman" w:cs="Times New Roman"/>
          <w:sz w:val="28"/>
          <w:szCs w:val="28"/>
        </w:rPr>
        <w:t xml:space="preserve">одводя итог деятельности Общественной палаты </w:t>
      </w:r>
      <w:r>
        <w:rPr>
          <w:rFonts w:ascii="Times New Roman" w:hAnsi="Times New Roman" w:cs="Times New Roman"/>
          <w:sz w:val="28"/>
          <w:szCs w:val="28"/>
        </w:rPr>
        <w:t>Нижневартовска за 20</w:t>
      </w:r>
      <w:r w:rsidR="00E6740B">
        <w:rPr>
          <w:rFonts w:ascii="Times New Roman" w:hAnsi="Times New Roman" w:cs="Times New Roman"/>
          <w:sz w:val="28"/>
          <w:szCs w:val="28"/>
        </w:rPr>
        <w:t>2</w:t>
      </w:r>
      <w:r w:rsidR="00030D37">
        <w:rPr>
          <w:rFonts w:ascii="Times New Roman" w:hAnsi="Times New Roman" w:cs="Times New Roman"/>
          <w:sz w:val="28"/>
          <w:szCs w:val="28"/>
        </w:rPr>
        <w:t>4</w:t>
      </w:r>
      <w:r w:rsidR="00234081" w:rsidRPr="00234081">
        <w:rPr>
          <w:rFonts w:ascii="Times New Roman" w:hAnsi="Times New Roman" w:cs="Times New Roman"/>
          <w:sz w:val="28"/>
          <w:szCs w:val="28"/>
        </w:rPr>
        <w:t xml:space="preserve"> год, хотелось бы отметить следующ</w:t>
      </w:r>
      <w:r w:rsidR="0044560B">
        <w:rPr>
          <w:rFonts w:ascii="Times New Roman" w:hAnsi="Times New Roman" w:cs="Times New Roman"/>
          <w:sz w:val="28"/>
          <w:szCs w:val="28"/>
        </w:rPr>
        <w:t>ее:</w:t>
      </w:r>
    </w:p>
    <w:p w:rsidR="0044560B" w:rsidRDefault="00627D8F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44560B">
        <w:rPr>
          <w:rFonts w:ascii="Times New Roman" w:hAnsi="Times New Roman" w:cs="Times New Roman"/>
          <w:sz w:val="28"/>
          <w:szCs w:val="28"/>
        </w:rPr>
        <w:t>лены Общественной палаты приняли участие во многих общественно значимых мероприятиях, прояв</w:t>
      </w:r>
      <w:r w:rsidR="00C9077E">
        <w:rPr>
          <w:rFonts w:ascii="Times New Roman" w:hAnsi="Times New Roman" w:cs="Times New Roman"/>
          <w:sz w:val="28"/>
          <w:szCs w:val="28"/>
        </w:rPr>
        <w:t>или</w:t>
      </w:r>
      <w:r w:rsidR="0044560B">
        <w:rPr>
          <w:rFonts w:ascii="Times New Roman" w:hAnsi="Times New Roman" w:cs="Times New Roman"/>
          <w:sz w:val="28"/>
          <w:szCs w:val="28"/>
        </w:rPr>
        <w:t xml:space="preserve"> инициативность и неравнодушие к жизни родного города;</w:t>
      </w:r>
    </w:p>
    <w:p w:rsidR="0044560B" w:rsidRDefault="00627D8F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62F53">
        <w:rPr>
          <w:rFonts w:ascii="Times New Roman" w:hAnsi="Times New Roman" w:cs="Times New Roman"/>
          <w:sz w:val="28"/>
          <w:szCs w:val="28"/>
        </w:rPr>
        <w:t>овместно с администрацией города Нижневартовска реализован ряд инициатив по улу</w:t>
      </w:r>
      <w:r w:rsidR="00D82DBF">
        <w:rPr>
          <w:rFonts w:ascii="Times New Roman" w:hAnsi="Times New Roman" w:cs="Times New Roman"/>
          <w:sz w:val="28"/>
          <w:szCs w:val="28"/>
        </w:rPr>
        <w:t>чшению качества городской среды.</w:t>
      </w:r>
      <w:r w:rsidR="00C9077E">
        <w:rPr>
          <w:rFonts w:ascii="Times New Roman" w:hAnsi="Times New Roman" w:cs="Times New Roman"/>
          <w:sz w:val="28"/>
          <w:szCs w:val="28"/>
        </w:rPr>
        <w:t xml:space="preserve"> Горожане </w:t>
      </w:r>
      <w:r w:rsidR="00BA0AE7">
        <w:rPr>
          <w:rFonts w:ascii="Times New Roman" w:hAnsi="Times New Roman" w:cs="Times New Roman"/>
          <w:sz w:val="28"/>
          <w:szCs w:val="28"/>
        </w:rPr>
        <w:t xml:space="preserve">еще раз смогли </w:t>
      </w:r>
      <w:r w:rsidR="00C9077E">
        <w:rPr>
          <w:rFonts w:ascii="Times New Roman" w:hAnsi="Times New Roman" w:cs="Times New Roman"/>
          <w:sz w:val="28"/>
          <w:szCs w:val="28"/>
        </w:rPr>
        <w:t>убедиться, что общественники – это действенная сила, которая може</w:t>
      </w:r>
      <w:r w:rsidR="006D2184">
        <w:rPr>
          <w:rFonts w:ascii="Times New Roman" w:hAnsi="Times New Roman" w:cs="Times New Roman"/>
          <w:sz w:val="28"/>
          <w:szCs w:val="28"/>
        </w:rPr>
        <w:t>т менять жизнь города к лучшему.</w:t>
      </w:r>
    </w:p>
    <w:p w:rsidR="00DC2FD1" w:rsidRDefault="00627D8F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27D8F">
        <w:rPr>
          <w:rFonts w:ascii="Times New Roman" w:hAnsi="Times New Roman" w:cs="Times New Roman"/>
          <w:sz w:val="28"/>
          <w:szCs w:val="28"/>
        </w:rPr>
        <w:t xml:space="preserve">ногие члены Общественной палаты ведут активную </w:t>
      </w:r>
      <w:r>
        <w:rPr>
          <w:rFonts w:ascii="Times New Roman" w:hAnsi="Times New Roman" w:cs="Times New Roman"/>
          <w:sz w:val="28"/>
          <w:szCs w:val="28"/>
        </w:rPr>
        <w:t>деятельность в составе общественных организаций различной направленности, а также в составе советов,</w:t>
      </w:r>
      <w:r w:rsidRPr="00627D8F">
        <w:rPr>
          <w:rFonts w:ascii="Times New Roman" w:hAnsi="Times New Roman" w:cs="Times New Roman"/>
          <w:sz w:val="28"/>
          <w:szCs w:val="28"/>
        </w:rPr>
        <w:t xml:space="preserve"> рабочих групп при органах исполнительной власти города </w:t>
      </w:r>
      <w:r>
        <w:rPr>
          <w:rFonts w:ascii="Times New Roman" w:hAnsi="Times New Roman" w:cs="Times New Roman"/>
          <w:sz w:val="28"/>
          <w:szCs w:val="28"/>
        </w:rPr>
        <w:t>Нижневартовска</w:t>
      </w:r>
      <w:r w:rsidRPr="00627D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7D8F" w:rsidRDefault="00627D8F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D8F">
        <w:rPr>
          <w:rFonts w:ascii="Times New Roman" w:hAnsi="Times New Roman" w:cs="Times New Roman"/>
          <w:sz w:val="28"/>
          <w:szCs w:val="28"/>
        </w:rPr>
        <w:t>Следует отметить высокую заинт</w:t>
      </w:r>
      <w:r>
        <w:rPr>
          <w:rFonts w:ascii="Times New Roman" w:hAnsi="Times New Roman" w:cs="Times New Roman"/>
          <w:sz w:val="28"/>
          <w:szCs w:val="28"/>
        </w:rPr>
        <w:t>ересованность руководства города</w:t>
      </w:r>
      <w:r w:rsidRPr="00627D8F">
        <w:rPr>
          <w:rFonts w:ascii="Times New Roman" w:hAnsi="Times New Roman" w:cs="Times New Roman"/>
          <w:sz w:val="28"/>
          <w:szCs w:val="28"/>
        </w:rPr>
        <w:t xml:space="preserve"> в вопросе обеспечения взаимодействия граждан и некоммерческих организаций с органами муниципальной власти. Это дает возможность представителям общественности – членам Палаты </w:t>
      </w:r>
      <w:r w:rsidR="00F77407">
        <w:rPr>
          <w:rFonts w:ascii="Times New Roman" w:hAnsi="Times New Roman" w:cs="Times New Roman"/>
          <w:sz w:val="28"/>
          <w:szCs w:val="28"/>
        </w:rPr>
        <w:t xml:space="preserve">– </w:t>
      </w:r>
      <w:r w:rsidRPr="00627D8F">
        <w:rPr>
          <w:rFonts w:ascii="Times New Roman" w:hAnsi="Times New Roman" w:cs="Times New Roman"/>
          <w:sz w:val="28"/>
          <w:szCs w:val="28"/>
        </w:rPr>
        <w:t>быть не только наблюдателями за процессом принятия управленческих решений, но и непосредственно участвовать в их разработке.</w:t>
      </w:r>
    </w:p>
    <w:p w:rsidR="00F77407" w:rsidRDefault="00F77407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27D8F" w:rsidRPr="00627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627D8F" w:rsidRPr="00627D8F">
        <w:rPr>
          <w:rFonts w:ascii="Times New Roman" w:hAnsi="Times New Roman" w:cs="Times New Roman"/>
          <w:sz w:val="28"/>
          <w:szCs w:val="28"/>
        </w:rPr>
        <w:t xml:space="preserve">Общественной палаты </w:t>
      </w:r>
      <w:r w:rsidR="00D82DBF">
        <w:rPr>
          <w:rFonts w:ascii="Times New Roman" w:hAnsi="Times New Roman" w:cs="Times New Roman"/>
          <w:sz w:val="28"/>
          <w:szCs w:val="28"/>
        </w:rPr>
        <w:t>на протяжении всего 20</w:t>
      </w:r>
      <w:r w:rsidR="00E6740B">
        <w:rPr>
          <w:rFonts w:ascii="Times New Roman" w:hAnsi="Times New Roman" w:cs="Times New Roman"/>
          <w:sz w:val="28"/>
          <w:szCs w:val="28"/>
        </w:rPr>
        <w:t>2</w:t>
      </w:r>
      <w:r w:rsidR="00252B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D2184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27D8F" w:rsidRPr="00627D8F">
        <w:rPr>
          <w:rFonts w:ascii="Times New Roman" w:hAnsi="Times New Roman" w:cs="Times New Roman"/>
          <w:sz w:val="28"/>
          <w:szCs w:val="28"/>
        </w:rPr>
        <w:t>принима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627D8F" w:rsidRPr="00627D8F">
        <w:rPr>
          <w:rFonts w:ascii="Times New Roman" w:hAnsi="Times New Roman" w:cs="Times New Roman"/>
          <w:sz w:val="28"/>
          <w:szCs w:val="28"/>
        </w:rPr>
        <w:t xml:space="preserve"> активное участие волонтеры, представители общественности, студ</w:t>
      </w:r>
      <w:r>
        <w:rPr>
          <w:rFonts w:ascii="Times New Roman" w:hAnsi="Times New Roman" w:cs="Times New Roman"/>
          <w:sz w:val="28"/>
          <w:szCs w:val="28"/>
        </w:rPr>
        <w:t>енчества и многих некоммерческих</w:t>
      </w:r>
      <w:r w:rsidR="00627D8F" w:rsidRPr="00627D8F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627D8F">
        <w:rPr>
          <w:rFonts w:ascii="Times New Roman" w:hAnsi="Times New Roman" w:cs="Times New Roman"/>
          <w:sz w:val="28"/>
          <w:szCs w:val="28"/>
        </w:rPr>
        <w:t>Нижневартовска</w:t>
      </w:r>
      <w:r w:rsidR="00627D8F" w:rsidRPr="00627D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Общественная палата стала своего рода центром притяжения гражданской активности, общественных инициатив и народных проектов.  </w:t>
      </w:r>
    </w:p>
    <w:p w:rsidR="00746133" w:rsidRDefault="00627D8F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D8F">
        <w:rPr>
          <w:rFonts w:ascii="Times New Roman" w:hAnsi="Times New Roman" w:cs="Times New Roman"/>
          <w:sz w:val="28"/>
          <w:szCs w:val="28"/>
        </w:rPr>
        <w:t xml:space="preserve">Анализ деятельности </w:t>
      </w:r>
      <w:r w:rsidR="00F77407">
        <w:rPr>
          <w:rFonts w:ascii="Times New Roman" w:hAnsi="Times New Roman" w:cs="Times New Roman"/>
          <w:sz w:val="28"/>
          <w:szCs w:val="28"/>
        </w:rPr>
        <w:t>коллегиального органа</w:t>
      </w:r>
      <w:r w:rsidRPr="00627D8F">
        <w:rPr>
          <w:rFonts w:ascii="Times New Roman" w:hAnsi="Times New Roman" w:cs="Times New Roman"/>
          <w:sz w:val="28"/>
          <w:szCs w:val="28"/>
        </w:rPr>
        <w:t xml:space="preserve"> позволяет сделать вывод о том, что работа Общественной палаты </w:t>
      </w:r>
      <w:r w:rsidR="00CA0EEF">
        <w:rPr>
          <w:rFonts w:ascii="Times New Roman" w:hAnsi="Times New Roman" w:cs="Times New Roman"/>
          <w:sz w:val="28"/>
          <w:szCs w:val="28"/>
        </w:rPr>
        <w:t>во многом способствует</w:t>
      </w:r>
      <w:r w:rsidRPr="00627D8F">
        <w:rPr>
          <w:rFonts w:ascii="Times New Roman" w:hAnsi="Times New Roman" w:cs="Times New Roman"/>
          <w:sz w:val="28"/>
          <w:szCs w:val="28"/>
        </w:rPr>
        <w:t xml:space="preserve"> укреплению взаимопонимания между муниципальной властью и обществом, </w:t>
      </w:r>
      <w:r w:rsidR="00CA0EEF">
        <w:rPr>
          <w:rFonts w:ascii="Times New Roman" w:hAnsi="Times New Roman" w:cs="Times New Roman"/>
          <w:sz w:val="28"/>
          <w:szCs w:val="28"/>
        </w:rPr>
        <w:t>сохранению здоровой</w:t>
      </w:r>
      <w:r w:rsidRPr="00627D8F">
        <w:rPr>
          <w:rFonts w:ascii="Times New Roman" w:hAnsi="Times New Roman" w:cs="Times New Roman"/>
          <w:sz w:val="28"/>
          <w:szCs w:val="28"/>
        </w:rPr>
        <w:t xml:space="preserve"> социально-политической обстановки в </w:t>
      </w:r>
      <w:r w:rsidR="00863FAB">
        <w:rPr>
          <w:rFonts w:ascii="Times New Roman" w:hAnsi="Times New Roman" w:cs="Times New Roman"/>
          <w:sz w:val="28"/>
          <w:szCs w:val="28"/>
        </w:rPr>
        <w:t>Нижневартовске</w:t>
      </w:r>
      <w:r w:rsidRPr="00627D8F">
        <w:rPr>
          <w:rFonts w:ascii="Times New Roman" w:hAnsi="Times New Roman" w:cs="Times New Roman"/>
          <w:sz w:val="28"/>
          <w:szCs w:val="28"/>
        </w:rPr>
        <w:t>.</w:t>
      </w:r>
    </w:p>
    <w:p w:rsidR="00863FAB" w:rsidRPr="00627D8F" w:rsidRDefault="00863FAB" w:rsidP="00FD4504">
      <w:pPr>
        <w:spacing w:afterLines="60" w:after="14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FAB">
        <w:rPr>
          <w:rFonts w:ascii="Times New Roman" w:hAnsi="Times New Roman" w:cs="Times New Roman"/>
          <w:sz w:val="28"/>
          <w:szCs w:val="28"/>
        </w:rPr>
        <w:t>Общественная палата благодарит всех неравнодушных граждан за активную жизненную позицию, готовность работать на благо наше</w:t>
      </w:r>
      <w:r>
        <w:rPr>
          <w:rFonts w:ascii="Times New Roman" w:hAnsi="Times New Roman" w:cs="Times New Roman"/>
          <w:sz w:val="28"/>
          <w:szCs w:val="28"/>
        </w:rPr>
        <w:t xml:space="preserve">го города </w:t>
      </w:r>
      <w:r w:rsidRPr="00863FAB">
        <w:rPr>
          <w:rFonts w:ascii="Times New Roman" w:hAnsi="Times New Roman" w:cs="Times New Roman"/>
          <w:sz w:val="28"/>
          <w:szCs w:val="28"/>
        </w:rPr>
        <w:t>и страны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sectPr w:rsidR="00863FAB" w:rsidRPr="00627D8F" w:rsidSect="00E816AD">
      <w:foot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FCC" w:rsidRDefault="005E0FCC" w:rsidP="00E816AD">
      <w:pPr>
        <w:spacing w:after="0" w:line="240" w:lineRule="auto"/>
      </w:pPr>
      <w:r>
        <w:separator/>
      </w:r>
    </w:p>
  </w:endnote>
  <w:endnote w:type="continuationSeparator" w:id="0">
    <w:p w:rsidR="005E0FCC" w:rsidRDefault="005E0FCC" w:rsidP="00E8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313032"/>
      <w:docPartObj>
        <w:docPartGallery w:val="Page Numbers (Bottom of Page)"/>
        <w:docPartUnique/>
      </w:docPartObj>
    </w:sdtPr>
    <w:sdtEndPr/>
    <w:sdtContent>
      <w:p w:rsidR="00E816AD" w:rsidRDefault="00E816A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5BA">
          <w:rPr>
            <w:noProof/>
          </w:rPr>
          <w:t>21</w:t>
        </w:r>
        <w:r>
          <w:fldChar w:fldCharType="end"/>
        </w:r>
      </w:p>
    </w:sdtContent>
  </w:sdt>
  <w:p w:rsidR="00E816AD" w:rsidRDefault="00E816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FCC" w:rsidRDefault="005E0FCC" w:rsidP="00E816AD">
      <w:pPr>
        <w:spacing w:after="0" w:line="240" w:lineRule="auto"/>
      </w:pPr>
      <w:r>
        <w:separator/>
      </w:r>
    </w:p>
  </w:footnote>
  <w:footnote w:type="continuationSeparator" w:id="0">
    <w:p w:rsidR="005E0FCC" w:rsidRDefault="005E0FCC" w:rsidP="00E8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52689"/>
    <w:multiLevelType w:val="hybridMultilevel"/>
    <w:tmpl w:val="14EAC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2BEA"/>
    <w:multiLevelType w:val="multilevel"/>
    <w:tmpl w:val="CE72A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760139"/>
    <w:multiLevelType w:val="hybridMultilevel"/>
    <w:tmpl w:val="254ACF0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163D60"/>
    <w:multiLevelType w:val="hybridMultilevel"/>
    <w:tmpl w:val="E37E18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FFE44A7"/>
    <w:multiLevelType w:val="hybridMultilevel"/>
    <w:tmpl w:val="4808C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F0399"/>
    <w:multiLevelType w:val="hybridMultilevel"/>
    <w:tmpl w:val="1074A108"/>
    <w:lvl w:ilvl="0" w:tplc="2468F90E">
      <w:start w:val="1"/>
      <w:numFmt w:val="decimal"/>
      <w:lvlText w:val="%1."/>
      <w:lvlJc w:val="left"/>
      <w:pPr>
        <w:ind w:left="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8463AC"/>
    <w:multiLevelType w:val="multilevel"/>
    <w:tmpl w:val="2D847738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5F6872F7"/>
    <w:multiLevelType w:val="hybridMultilevel"/>
    <w:tmpl w:val="B642AA48"/>
    <w:lvl w:ilvl="0" w:tplc="D2F492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BC3737A"/>
    <w:multiLevelType w:val="hybridMultilevel"/>
    <w:tmpl w:val="34C6E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56F52"/>
    <w:multiLevelType w:val="multilevel"/>
    <w:tmpl w:val="E026B2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53E1565"/>
    <w:multiLevelType w:val="hybridMultilevel"/>
    <w:tmpl w:val="D82CB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75CF5"/>
    <w:multiLevelType w:val="hybridMultilevel"/>
    <w:tmpl w:val="DD524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6"/>
  </w:num>
  <w:num w:numId="7">
    <w:abstractNumId w:val="3"/>
  </w:num>
  <w:num w:numId="8">
    <w:abstractNumId w:val="11"/>
  </w:num>
  <w:num w:numId="9">
    <w:abstractNumId w:val="10"/>
  </w:num>
  <w:num w:numId="10">
    <w:abstractNumId w:val="8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D3"/>
    <w:rsid w:val="00000CF2"/>
    <w:rsid w:val="0000282D"/>
    <w:rsid w:val="000118CA"/>
    <w:rsid w:val="00013F42"/>
    <w:rsid w:val="00014CF8"/>
    <w:rsid w:val="00016F00"/>
    <w:rsid w:val="00017C14"/>
    <w:rsid w:val="00017FD4"/>
    <w:rsid w:val="00020DF1"/>
    <w:rsid w:val="000218BE"/>
    <w:rsid w:val="00022320"/>
    <w:rsid w:val="00024145"/>
    <w:rsid w:val="0002627E"/>
    <w:rsid w:val="00026CA7"/>
    <w:rsid w:val="00030942"/>
    <w:rsid w:val="00030D37"/>
    <w:rsid w:val="00032D69"/>
    <w:rsid w:val="00036886"/>
    <w:rsid w:val="00037D94"/>
    <w:rsid w:val="00046F1B"/>
    <w:rsid w:val="00052BC7"/>
    <w:rsid w:val="000559A9"/>
    <w:rsid w:val="00056618"/>
    <w:rsid w:val="00060049"/>
    <w:rsid w:val="000605CC"/>
    <w:rsid w:val="00061DC7"/>
    <w:rsid w:val="000625EC"/>
    <w:rsid w:val="0006264C"/>
    <w:rsid w:val="000707CC"/>
    <w:rsid w:val="00081AD2"/>
    <w:rsid w:val="000827FE"/>
    <w:rsid w:val="0008461D"/>
    <w:rsid w:val="000851A6"/>
    <w:rsid w:val="00085A38"/>
    <w:rsid w:val="0009035C"/>
    <w:rsid w:val="000A612B"/>
    <w:rsid w:val="000A6ABB"/>
    <w:rsid w:val="000A7267"/>
    <w:rsid w:val="000A7847"/>
    <w:rsid w:val="000B0969"/>
    <w:rsid w:val="000B1B55"/>
    <w:rsid w:val="000B2264"/>
    <w:rsid w:val="000B4004"/>
    <w:rsid w:val="000B635B"/>
    <w:rsid w:val="000B75DC"/>
    <w:rsid w:val="000C1955"/>
    <w:rsid w:val="000E17B9"/>
    <w:rsid w:val="000E3DA2"/>
    <w:rsid w:val="000E492B"/>
    <w:rsid w:val="000E55CF"/>
    <w:rsid w:val="000E7B28"/>
    <w:rsid w:val="000F6D6C"/>
    <w:rsid w:val="001017B0"/>
    <w:rsid w:val="00102D0A"/>
    <w:rsid w:val="0010618E"/>
    <w:rsid w:val="001067EB"/>
    <w:rsid w:val="00106C74"/>
    <w:rsid w:val="00107700"/>
    <w:rsid w:val="00115DB5"/>
    <w:rsid w:val="00115EA7"/>
    <w:rsid w:val="00120920"/>
    <w:rsid w:val="00120B79"/>
    <w:rsid w:val="00121B55"/>
    <w:rsid w:val="00122AD3"/>
    <w:rsid w:val="00125CA5"/>
    <w:rsid w:val="00126A98"/>
    <w:rsid w:val="0013065E"/>
    <w:rsid w:val="00132EBF"/>
    <w:rsid w:val="001344EC"/>
    <w:rsid w:val="00140F89"/>
    <w:rsid w:val="00142645"/>
    <w:rsid w:val="001430DA"/>
    <w:rsid w:val="00146313"/>
    <w:rsid w:val="0015158C"/>
    <w:rsid w:val="001553A9"/>
    <w:rsid w:val="0015627C"/>
    <w:rsid w:val="001579B8"/>
    <w:rsid w:val="00161F6A"/>
    <w:rsid w:val="00162172"/>
    <w:rsid w:val="00164E77"/>
    <w:rsid w:val="001720C5"/>
    <w:rsid w:val="0017260C"/>
    <w:rsid w:val="00175C64"/>
    <w:rsid w:val="00175F15"/>
    <w:rsid w:val="00180DDC"/>
    <w:rsid w:val="00183CE8"/>
    <w:rsid w:val="00184A01"/>
    <w:rsid w:val="00185690"/>
    <w:rsid w:val="00186486"/>
    <w:rsid w:val="00186720"/>
    <w:rsid w:val="001925D5"/>
    <w:rsid w:val="00194457"/>
    <w:rsid w:val="00197F3A"/>
    <w:rsid w:val="001A0674"/>
    <w:rsid w:val="001A0CEB"/>
    <w:rsid w:val="001A6627"/>
    <w:rsid w:val="001A6778"/>
    <w:rsid w:val="001A7AC9"/>
    <w:rsid w:val="001B3643"/>
    <w:rsid w:val="001B3B6F"/>
    <w:rsid w:val="001B4306"/>
    <w:rsid w:val="001B7642"/>
    <w:rsid w:val="001B7E32"/>
    <w:rsid w:val="001C19F8"/>
    <w:rsid w:val="001C6C66"/>
    <w:rsid w:val="001C6CD8"/>
    <w:rsid w:val="001C6FC2"/>
    <w:rsid w:val="001D3C9D"/>
    <w:rsid w:val="001D47E8"/>
    <w:rsid w:val="001D49AE"/>
    <w:rsid w:val="001E19C1"/>
    <w:rsid w:val="001E5F23"/>
    <w:rsid w:val="001F0069"/>
    <w:rsid w:val="001F09A7"/>
    <w:rsid w:val="001F2452"/>
    <w:rsid w:val="001F3068"/>
    <w:rsid w:val="001F761C"/>
    <w:rsid w:val="00206C04"/>
    <w:rsid w:val="00210D4F"/>
    <w:rsid w:val="00212BA4"/>
    <w:rsid w:val="00214935"/>
    <w:rsid w:val="00214FA5"/>
    <w:rsid w:val="00215685"/>
    <w:rsid w:val="00217309"/>
    <w:rsid w:val="00217AFE"/>
    <w:rsid w:val="00224F17"/>
    <w:rsid w:val="00225FA5"/>
    <w:rsid w:val="00226623"/>
    <w:rsid w:val="00234081"/>
    <w:rsid w:val="00234D7B"/>
    <w:rsid w:val="0024152A"/>
    <w:rsid w:val="00244B42"/>
    <w:rsid w:val="00245382"/>
    <w:rsid w:val="002478A9"/>
    <w:rsid w:val="00247997"/>
    <w:rsid w:val="00252B2A"/>
    <w:rsid w:val="0025521A"/>
    <w:rsid w:val="002559FA"/>
    <w:rsid w:val="00263605"/>
    <w:rsid w:val="0026572B"/>
    <w:rsid w:val="00265ABD"/>
    <w:rsid w:val="00265D20"/>
    <w:rsid w:val="00267454"/>
    <w:rsid w:val="002703F7"/>
    <w:rsid w:val="0027127A"/>
    <w:rsid w:val="00271761"/>
    <w:rsid w:val="002732DB"/>
    <w:rsid w:val="0027343C"/>
    <w:rsid w:val="00274005"/>
    <w:rsid w:val="00280E97"/>
    <w:rsid w:val="00281514"/>
    <w:rsid w:val="00282D7D"/>
    <w:rsid w:val="00283132"/>
    <w:rsid w:val="00283164"/>
    <w:rsid w:val="00283732"/>
    <w:rsid w:val="00285194"/>
    <w:rsid w:val="00285BA4"/>
    <w:rsid w:val="002900F9"/>
    <w:rsid w:val="0029048D"/>
    <w:rsid w:val="002921F8"/>
    <w:rsid w:val="00292F18"/>
    <w:rsid w:val="00293D3A"/>
    <w:rsid w:val="00294135"/>
    <w:rsid w:val="00295849"/>
    <w:rsid w:val="00296621"/>
    <w:rsid w:val="002A1CFA"/>
    <w:rsid w:val="002A239C"/>
    <w:rsid w:val="002A3391"/>
    <w:rsid w:val="002A3FDB"/>
    <w:rsid w:val="002B3F98"/>
    <w:rsid w:val="002B45BA"/>
    <w:rsid w:val="002B748B"/>
    <w:rsid w:val="002C043A"/>
    <w:rsid w:val="002C465C"/>
    <w:rsid w:val="002C6753"/>
    <w:rsid w:val="002C75F9"/>
    <w:rsid w:val="002C7A73"/>
    <w:rsid w:val="002D2D39"/>
    <w:rsid w:val="002D3E27"/>
    <w:rsid w:val="002D44D5"/>
    <w:rsid w:val="002D44E9"/>
    <w:rsid w:val="002D5C38"/>
    <w:rsid w:val="002E24FC"/>
    <w:rsid w:val="002E2754"/>
    <w:rsid w:val="002E31BE"/>
    <w:rsid w:val="002E51B6"/>
    <w:rsid w:val="002E5298"/>
    <w:rsid w:val="002E6BA1"/>
    <w:rsid w:val="002F6D3D"/>
    <w:rsid w:val="00302662"/>
    <w:rsid w:val="00303CD1"/>
    <w:rsid w:val="003068DC"/>
    <w:rsid w:val="00307D01"/>
    <w:rsid w:val="00311885"/>
    <w:rsid w:val="00313345"/>
    <w:rsid w:val="00314682"/>
    <w:rsid w:val="00314CE6"/>
    <w:rsid w:val="00315FBB"/>
    <w:rsid w:val="00321A31"/>
    <w:rsid w:val="00322C26"/>
    <w:rsid w:val="00322C5C"/>
    <w:rsid w:val="00331196"/>
    <w:rsid w:val="0033131E"/>
    <w:rsid w:val="00336350"/>
    <w:rsid w:val="0033734C"/>
    <w:rsid w:val="0033740A"/>
    <w:rsid w:val="00337602"/>
    <w:rsid w:val="00345A1E"/>
    <w:rsid w:val="00350099"/>
    <w:rsid w:val="0035604B"/>
    <w:rsid w:val="003577EB"/>
    <w:rsid w:val="00357C32"/>
    <w:rsid w:val="003600E3"/>
    <w:rsid w:val="00363131"/>
    <w:rsid w:val="00363BF4"/>
    <w:rsid w:val="0036656E"/>
    <w:rsid w:val="00367671"/>
    <w:rsid w:val="0037116A"/>
    <w:rsid w:val="00371B8C"/>
    <w:rsid w:val="003733FD"/>
    <w:rsid w:val="003742A1"/>
    <w:rsid w:val="00374383"/>
    <w:rsid w:val="003752A1"/>
    <w:rsid w:val="00375D5D"/>
    <w:rsid w:val="003811C5"/>
    <w:rsid w:val="003839DD"/>
    <w:rsid w:val="00385865"/>
    <w:rsid w:val="003869A0"/>
    <w:rsid w:val="00386A49"/>
    <w:rsid w:val="003877A3"/>
    <w:rsid w:val="003911FF"/>
    <w:rsid w:val="003920F8"/>
    <w:rsid w:val="003924EB"/>
    <w:rsid w:val="00392DAE"/>
    <w:rsid w:val="00396ECA"/>
    <w:rsid w:val="003A393C"/>
    <w:rsid w:val="003A4E6A"/>
    <w:rsid w:val="003B210E"/>
    <w:rsid w:val="003B6245"/>
    <w:rsid w:val="003C6275"/>
    <w:rsid w:val="003C671A"/>
    <w:rsid w:val="003C679C"/>
    <w:rsid w:val="003C76DB"/>
    <w:rsid w:val="003D0318"/>
    <w:rsid w:val="003D3035"/>
    <w:rsid w:val="003D78F4"/>
    <w:rsid w:val="003D7CD8"/>
    <w:rsid w:val="003E07AC"/>
    <w:rsid w:val="003E21F0"/>
    <w:rsid w:val="003E3D28"/>
    <w:rsid w:val="003E5784"/>
    <w:rsid w:val="003E58D7"/>
    <w:rsid w:val="003E5AF3"/>
    <w:rsid w:val="003E65BA"/>
    <w:rsid w:val="003E700B"/>
    <w:rsid w:val="003F0C0F"/>
    <w:rsid w:val="003F3540"/>
    <w:rsid w:val="003F380B"/>
    <w:rsid w:val="003F3D34"/>
    <w:rsid w:val="00404D09"/>
    <w:rsid w:val="00405478"/>
    <w:rsid w:val="004123EE"/>
    <w:rsid w:val="00412D68"/>
    <w:rsid w:val="004136F1"/>
    <w:rsid w:val="004166A2"/>
    <w:rsid w:val="00417AF3"/>
    <w:rsid w:val="0042132D"/>
    <w:rsid w:val="004217DA"/>
    <w:rsid w:val="00423B50"/>
    <w:rsid w:val="0043230B"/>
    <w:rsid w:val="0043578D"/>
    <w:rsid w:val="0044135D"/>
    <w:rsid w:val="00443602"/>
    <w:rsid w:val="00443CFE"/>
    <w:rsid w:val="0044560B"/>
    <w:rsid w:val="00450049"/>
    <w:rsid w:val="00450C88"/>
    <w:rsid w:val="00453789"/>
    <w:rsid w:val="004547A1"/>
    <w:rsid w:val="00457515"/>
    <w:rsid w:val="00460F45"/>
    <w:rsid w:val="00462B4E"/>
    <w:rsid w:val="00466561"/>
    <w:rsid w:val="004669CF"/>
    <w:rsid w:val="00466D64"/>
    <w:rsid w:val="00472D0E"/>
    <w:rsid w:val="00473E19"/>
    <w:rsid w:val="00475092"/>
    <w:rsid w:val="004750CA"/>
    <w:rsid w:val="0047636D"/>
    <w:rsid w:val="00476602"/>
    <w:rsid w:val="00482376"/>
    <w:rsid w:val="00484D4C"/>
    <w:rsid w:val="0048769A"/>
    <w:rsid w:val="004973C8"/>
    <w:rsid w:val="004A016A"/>
    <w:rsid w:val="004A3485"/>
    <w:rsid w:val="004A75F3"/>
    <w:rsid w:val="004B0509"/>
    <w:rsid w:val="004B6B50"/>
    <w:rsid w:val="004C1B82"/>
    <w:rsid w:val="004C2F69"/>
    <w:rsid w:val="004D0541"/>
    <w:rsid w:val="004D158B"/>
    <w:rsid w:val="004D21DB"/>
    <w:rsid w:val="004D38AD"/>
    <w:rsid w:val="004E15DC"/>
    <w:rsid w:val="004E29D2"/>
    <w:rsid w:val="004E3226"/>
    <w:rsid w:val="004E451A"/>
    <w:rsid w:val="004E49C4"/>
    <w:rsid w:val="004F0EA4"/>
    <w:rsid w:val="004F3DD2"/>
    <w:rsid w:val="004F7D2F"/>
    <w:rsid w:val="00500946"/>
    <w:rsid w:val="00500CAF"/>
    <w:rsid w:val="00500FED"/>
    <w:rsid w:val="00501FE8"/>
    <w:rsid w:val="005026F3"/>
    <w:rsid w:val="00504001"/>
    <w:rsid w:val="00505471"/>
    <w:rsid w:val="0051264E"/>
    <w:rsid w:val="00512FFF"/>
    <w:rsid w:val="00513A10"/>
    <w:rsid w:val="00513FE7"/>
    <w:rsid w:val="00522350"/>
    <w:rsid w:val="00523C60"/>
    <w:rsid w:val="00527705"/>
    <w:rsid w:val="00527826"/>
    <w:rsid w:val="00530842"/>
    <w:rsid w:val="00534878"/>
    <w:rsid w:val="005418F1"/>
    <w:rsid w:val="00542C91"/>
    <w:rsid w:val="00544A09"/>
    <w:rsid w:val="00545F3E"/>
    <w:rsid w:val="00551697"/>
    <w:rsid w:val="00551C97"/>
    <w:rsid w:val="005530B1"/>
    <w:rsid w:val="00553A33"/>
    <w:rsid w:val="0055405A"/>
    <w:rsid w:val="005570BA"/>
    <w:rsid w:val="0055787D"/>
    <w:rsid w:val="005579EE"/>
    <w:rsid w:val="005600D4"/>
    <w:rsid w:val="00561AD9"/>
    <w:rsid w:val="00561F05"/>
    <w:rsid w:val="005632FA"/>
    <w:rsid w:val="00565D52"/>
    <w:rsid w:val="00574F3D"/>
    <w:rsid w:val="00576002"/>
    <w:rsid w:val="0057665D"/>
    <w:rsid w:val="00576AD2"/>
    <w:rsid w:val="00576FA0"/>
    <w:rsid w:val="0058563F"/>
    <w:rsid w:val="005960D1"/>
    <w:rsid w:val="00596270"/>
    <w:rsid w:val="005963FB"/>
    <w:rsid w:val="00596B2E"/>
    <w:rsid w:val="005A3380"/>
    <w:rsid w:val="005A440B"/>
    <w:rsid w:val="005A478A"/>
    <w:rsid w:val="005A55E0"/>
    <w:rsid w:val="005A6138"/>
    <w:rsid w:val="005A6348"/>
    <w:rsid w:val="005B0764"/>
    <w:rsid w:val="005B1F5A"/>
    <w:rsid w:val="005B238C"/>
    <w:rsid w:val="005B360E"/>
    <w:rsid w:val="005B5F8E"/>
    <w:rsid w:val="005C100B"/>
    <w:rsid w:val="005C1111"/>
    <w:rsid w:val="005C1698"/>
    <w:rsid w:val="005C2819"/>
    <w:rsid w:val="005C606A"/>
    <w:rsid w:val="005D1D7F"/>
    <w:rsid w:val="005D360E"/>
    <w:rsid w:val="005D4CEB"/>
    <w:rsid w:val="005D5AF6"/>
    <w:rsid w:val="005D7492"/>
    <w:rsid w:val="005E0FCC"/>
    <w:rsid w:val="005E29A9"/>
    <w:rsid w:val="005E64F5"/>
    <w:rsid w:val="005F11FA"/>
    <w:rsid w:val="005F1C83"/>
    <w:rsid w:val="005F3987"/>
    <w:rsid w:val="005F4D6B"/>
    <w:rsid w:val="005F5549"/>
    <w:rsid w:val="005F7E63"/>
    <w:rsid w:val="005F7FD3"/>
    <w:rsid w:val="0060231F"/>
    <w:rsid w:val="006041AC"/>
    <w:rsid w:val="006047F3"/>
    <w:rsid w:val="00611E3D"/>
    <w:rsid w:val="00617E3D"/>
    <w:rsid w:val="006208D8"/>
    <w:rsid w:val="00627B88"/>
    <w:rsid w:val="00627D8F"/>
    <w:rsid w:val="006318C9"/>
    <w:rsid w:val="00631F30"/>
    <w:rsid w:val="00632333"/>
    <w:rsid w:val="006339F6"/>
    <w:rsid w:val="006360AC"/>
    <w:rsid w:val="0063628F"/>
    <w:rsid w:val="00640988"/>
    <w:rsid w:val="0064180C"/>
    <w:rsid w:val="00641B7B"/>
    <w:rsid w:val="00643054"/>
    <w:rsid w:val="00643423"/>
    <w:rsid w:val="006439C6"/>
    <w:rsid w:val="00645CC9"/>
    <w:rsid w:val="00646B65"/>
    <w:rsid w:val="0064717B"/>
    <w:rsid w:val="00650990"/>
    <w:rsid w:val="00650F50"/>
    <w:rsid w:val="00653795"/>
    <w:rsid w:val="006553EE"/>
    <w:rsid w:val="00655662"/>
    <w:rsid w:val="006559A6"/>
    <w:rsid w:val="00655EF6"/>
    <w:rsid w:val="00656052"/>
    <w:rsid w:val="00660533"/>
    <w:rsid w:val="00662815"/>
    <w:rsid w:val="00662F53"/>
    <w:rsid w:val="00666BD9"/>
    <w:rsid w:val="00670345"/>
    <w:rsid w:val="0067056E"/>
    <w:rsid w:val="00670982"/>
    <w:rsid w:val="00671B5F"/>
    <w:rsid w:val="00672E42"/>
    <w:rsid w:val="00673DCE"/>
    <w:rsid w:val="00675BFE"/>
    <w:rsid w:val="00683E76"/>
    <w:rsid w:val="00684727"/>
    <w:rsid w:val="00685A72"/>
    <w:rsid w:val="006860AD"/>
    <w:rsid w:val="006871AD"/>
    <w:rsid w:val="0069042B"/>
    <w:rsid w:val="00690C55"/>
    <w:rsid w:val="00692614"/>
    <w:rsid w:val="0069431E"/>
    <w:rsid w:val="006A15EC"/>
    <w:rsid w:val="006A539B"/>
    <w:rsid w:val="006B3406"/>
    <w:rsid w:val="006B58B3"/>
    <w:rsid w:val="006B5AC2"/>
    <w:rsid w:val="006B5C41"/>
    <w:rsid w:val="006C1034"/>
    <w:rsid w:val="006C1FCF"/>
    <w:rsid w:val="006C4B64"/>
    <w:rsid w:val="006C4CB5"/>
    <w:rsid w:val="006C57D3"/>
    <w:rsid w:val="006C63E9"/>
    <w:rsid w:val="006D2184"/>
    <w:rsid w:val="006D49E9"/>
    <w:rsid w:val="006E152D"/>
    <w:rsid w:val="006E19E8"/>
    <w:rsid w:val="006E4B1F"/>
    <w:rsid w:val="006E5A65"/>
    <w:rsid w:val="006E726F"/>
    <w:rsid w:val="006E7C6E"/>
    <w:rsid w:val="006F28EB"/>
    <w:rsid w:val="006F2DC2"/>
    <w:rsid w:val="006F67CE"/>
    <w:rsid w:val="00702D05"/>
    <w:rsid w:val="00704D55"/>
    <w:rsid w:val="00704DE8"/>
    <w:rsid w:val="0070576C"/>
    <w:rsid w:val="007071E0"/>
    <w:rsid w:val="0070768D"/>
    <w:rsid w:val="00711302"/>
    <w:rsid w:val="00712B26"/>
    <w:rsid w:val="00712BF0"/>
    <w:rsid w:val="00713135"/>
    <w:rsid w:val="00713706"/>
    <w:rsid w:val="0071490B"/>
    <w:rsid w:val="00715707"/>
    <w:rsid w:val="00716756"/>
    <w:rsid w:val="00716E1D"/>
    <w:rsid w:val="00720166"/>
    <w:rsid w:val="00720B11"/>
    <w:rsid w:val="0072447F"/>
    <w:rsid w:val="007252F6"/>
    <w:rsid w:val="00725731"/>
    <w:rsid w:val="0073123D"/>
    <w:rsid w:val="0073301E"/>
    <w:rsid w:val="007350DB"/>
    <w:rsid w:val="00736CE3"/>
    <w:rsid w:val="00740328"/>
    <w:rsid w:val="0074499F"/>
    <w:rsid w:val="00745376"/>
    <w:rsid w:val="00746133"/>
    <w:rsid w:val="00746883"/>
    <w:rsid w:val="0074732C"/>
    <w:rsid w:val="00747AE9"/>
    <w:rsid w:val="00752FB8"/>
    <w:rsid w:val="00760202"/>
    <w:rsid w:val="00760EB3"/>
    <w:rsid w:val="00764FE4"/>
    <w:rsid w:val="00765C29"/>
    <w:rsid w:val="007660D2"/>
    <w:rsid w:val="0077148C"/>
    <w:rsid w:val="00774997"/>
    <w:rsid w:val="0078012C"/>
    <w:rsid w:val="007806ED"/>
    <w:rsid w:val="00781B93"/>
    <w:rsid w:val="007869D5"/>
    <w:rsid w:val="00787521"/>
    <w:rsid w:val="00787C57"/>
    <w:rsid w:val="007930E2"/>
    <w:rsid w:val="00794889"/>
    <w:rsid w:val="00794949"/>
    <w:rsid w:val="007A0011"/>
    <w:rsid w:val="007A48A5"/>
    <w:rsid w:val="007A48CF"/>
    <w:rsid w:val="007A624F"/>
    <w:rsid w:val="007A6BA7"/>
    <w:rsid w:val="007A749B"/>
    <w:rsid w:val="007B0A4B"/>
    <w:rsid w:val="007B26EF"/>
    <w:rsid w:val="007B2CFE"/>
    <w:rsid w:val="007B7F0F"/>
    <w:rsid w:val="007C1E06"/>
    <w:rsid w:val="007C336F"/>
    <w:rsid w:val="007C33DF"/>
    <w:rsid w:val="007C4E5F"/>
    <w:rsid w:val="007C58E8"/>
    <w:rsid w:val="007C5D30"/>
    <w:rsid w:val="007D00C1"/>
    <w:rsid w:val="007D0DDD"/>
    <w:rsid w:val="007D5107"/>
    <w:rsid w:val="007D5279"/>
    <w:rsid w:val="007D5849"/>
    <w:rsid w:val="007D5BFA"/>
    <w:rsid w:val="007D62A2"/>
    <w:rsid w:val="007D77E0"/>
    <w:rsid w:val="007E232C"/>
    <w:rsid w:val="007E26A5"/>
    <w:rsid w:val="007E3B61"/>
    <w:rsid w:val="007E4B8F"/>
    <w:rsid w:val="007E6564"/>
    <w:rsid w:val="007F2D3A"/>
    <w:rsid w:val="007F3227"/>
    <w:rsid w:val="007F578C"/>
    <w:rsid w:val="007F5D59"/>
    <w:rsid w:val="00804400"/>
    <w:rsid w:val="00806BE3"/>
    <w:rsid w:val="00811987"/>
    <w:rsid w:val="008120C5"/>
    <w:rsid w:val="008122BF"/>
    <w:rsid w:val="0081346D"/>
    <w:rsid w:val="0081393B"/>
    <w:rsid w:val="008171F0"/>
    <w:rsid w:val="00822674"/>
    <w:rsid w:val="00823836"/>
    <w:rsid w:val="008341CC"/>
    <w:rsid w:val="00842667"/>
    <w:rsid w:val="00850DBD"/>
    <w:rsid w:val="0085246E"/>
    <w:rsid w:val="00853FBE"/>
    <w:rsid w:val="00857FEE"/>
    <w:rsid w:val="00860DC3"/>
    <w:rsid w:val="00861220"/>
    <w:rsid w:val="0086157C"/>
    <w:rsid w:val="00862036"/>
    <w:rsid w:val="00863F2C"/>
    <w:rsid w:val="00863F9D"/>
    <w:rsid w:val="00863FAB"/>
    <w:rsid w:val="008647C9"/>
    <w:rsid w:val="00864E85"/>
    <w:rsid w:val="008650AE"/>
    <w:rsid w:val="00870ED0"/>
    <w:rsid w:val="008748FD"/>
    <w:rsid w:val="008754A5"/>
    <w:rsid w:val="00880E6B"/>
    <w:rsid w:val="008837BF"/>
    <w:rsid w:val="008837FC"/>
    <w:rsid w:val="00884640"/>
    <w:rsid w:val="00886A52"/>
    <w:rsid w:val="00894869"/>
    <w:rsid w:val="008A047F"/>
    <w:rsid w:val="008A2379"/>
    <w:rsid w:val="008A4B38"/>
    <w:rsid w:val="008A5E02"/>
    <w:rsid w:val="008B1577"/>
    <w:rsid w:val="008B4EA3"/>
    <w:rsid w:val="008B7E8F"/>
    <w:rsid w:val="008C065A"/>
    <w:rsid w:val="008C7F69"/>
    <w:rsid w:val="008D492A"/>
    <w:rsid w:val="008D49E0"/>
    <w:rsid w:val="008D5F3B"/>
    <w:rsid w:val="008E030A"/>
    <w:rsid w:val="008F5108"/>
    <w:rsid w:val="008F684B"/>
    <w:rsid w:val="008F78BB"/>
    <w:rsid w:val="00906F72"/>
    <w:rsid w:val="009109C4"/>
    <w:rsid w:val="009153BD"/>
    <w:rsid w:val="00916337"/>
    <w:rsid w:val="009165F5"/>
    <w:rsid w:val="00917DD5"/>
    <w:rsid w:val="00920C0A"/>
    <w:rsid w:val="00921912"/>
    <w:rsid w:val="00923AAD"/>
    <w:rsid w:val="00924301"/>
    <w:rsid w:val="009276B5"/>
    <w:rsid w:val="00931019"/>
    <w:rsid w:val="00931941"/>
    <w:rsid w:val="00935147"/>
    <w:rsid w:val="009368A2"/>
    <w:rsid w:val="00941D09"/>
    <w:rsid w:val="0094575F"/>
    <w:rsid w:val="0095022D"/>
    <w:rsid w:val="009502DB"/>
    <w:rsid w:val="00951711"/>
    <w:rsid w:val="009520F2"/>
    <w:rsid w:val="0095287A"/>
    <w:rsid w:val="00953099"/>
    <w:rsid w:val="0095453A"/>
    <w:rsid w:val="00954765"/>
    <w:rsid w:val="00955A5E"/>
    <w:rsid w:val="0096778C"/>
    <w:rsid w:val="00967FC4"/>
    <w:rsid w:val="009708CB"/>
    <w:rsid w:val="0097266D"/>
    <w:rsid w:val="00974CDA"/>
    <w:rsid w:val="00976D8C"/>
    <w:rsid w:val="00983BFE"/>
    <w:rsid w:val="00983EA7"/>
    <w:rsid w:val="00984081"/>
    <w:rsid w:val="009849E4"/>
    <w:rsid w:val="0098611B"/>
    <w:rsid w:val="009874FC"/>
    <w:rsid w:val="00987F6C"/>
    <w:rsid w:val="00990198"/>
    <w:rsid w:val="00991381"/>
    <w:rsid w:val="00992196"/>
    <w:rsid w:val="00993848"/>
    <w:rsid w:val="009A1C78"/>
    <w:rsid w:val="009A1D0A"/>
    <w:rsid w:val="009A2128"/>
    <w:rsid w:val="009A3977"/>
    <w:rsid w:val="009A61B1"/>
    <w:rsid w:val="009B0A8D"/>
    <w:rsid w:val="009B38D5"/>
    <w:rsid w:val="009B3E54"/>
    <w:rsid w:val="009B40A7"/>
    <w:rsid w:val="009B6E35"/>
    <w:rsid w:val="009B780B"/>
    <w:rsid w:val="009C215C"/>
    <w:rsid w:val="009C2898"/>
    <w:rsid w:val="009C2CE4"/>
    <w:rsid w:val="009C5855"/>
    <w:rsid w:val="009C6059"/>
    <w:rsid w:val="009C73DD"/>
    <w:rsid w:val="009D2A98"/>
    <w:rsid w:val="009D2FB6"/>
    <w:rsid w:val="009D41AF"/>
    <w:rsid w:val="009D5F02"/>
    <w:rsid w:val="009F0867"/>
    <w:rsid w:val="009F255F"/>
    <w:rsid w:val="009F3586"/>
    <w:rsid w:val="00A037F9"/>
    <w:rsid w:val="00A07018"/>
    <w:rsid w:val="00A1237B"/>
    <w:rsid w:val="00A12C21"/>
    <w:rsid w:val="00A20318"/>
    <w:rsid w:val="00A2068D"/>
    <w:rsid w:val="00A24EC9"/>
    <w:rsid w:val="00A31476"/>
    <w:rsid w:val="00A33426"/>
    <w:rsid w:val="00A33DEF"/>
    <w:rsid w:val="00A349B8"/>
    <w:rsid w:val="00A34A70"/>
    <w:rsid w:val="00A34EF8"/>
    <w:rsid w:val="00A36FF6"/>
    <w:rsid w:val="00A41110"/>
    <w:rsid w:val="00A433A1"/>
    <w:rsid w:val="00A43A6A"/>
    <w:rsid w:val="00A510F5"/>
    <w:rsid w:val="00A525FB"/>
    <w:rsid w:val="00A52738"/>
    <w:rsid w:val="00A528DB"/>
    <w:rsid w:val="00A53681"/>
    <w:rsid w:val="00A537C3"/>
    <w:rsid w:val="00A5624C"/>
    <w:rsid w:val="00A618BD"/>
    <w:rsid w:val="00A62423"/>
    <w:rsid w:val="00A629D1"/>
    <w:rsid w:val="00A6385C"/>
    <w:rsid w:val="00A653E7"/>
    <w:rsid w:val="00A65EF4"/>
    <w:rsid w:val="00A66376"/>
    <w:rsid w:val="00A667BA"/>
    <w:rsid w:val="00A7573D"/>
    <w:rsid w:val="00A75B32"/>
    <w:rsid w:val="00A80873"/>
    <w:rsid w:val="00A82BEF"/>
    <w:rsid w:val="00A82DE9"/>
    <w:rsid w:val="00A85372"/>
    <w:rsid w:val="00A86B09"/>
    <w:rsid w:val="00A90681"/>
    <w:rsid w:val="00A91B96"/>
    <w:rsid w:val="00AA4DED"/>
    <w:rsid w:val="00AA6AB5"/>
    <w:rsid w:val="00AA77EB"/>
    <w:rsid w:val="00AB1E86"/>
    <w:rsid w:val="00AB40D0"/>
    <w:rsid w:val="00AB56FB"/>
    <w:rsid w:val="00AB5928"/>
    <w:rsid w:val="00AB6729"/>
    <w:rsid w:val="00AB7D75"/>
    <w:rsid w:val="00AC06C0"/>
    <w:rsid w:val="00AC4717"/>
    <w:rsid w:val="00AC6C9D"/>
    <w:rsid w:val="00AC7E1B"/>
    <w:rsid w:val="00AD011D"/>
    <w:rsid w:val="00AD13A1"/>
    <w:rsid w:val="00AD1F0B"/>
    <w:rsid w:val="00AD2119"/>
    <w:rsid w:val="00AD3CA5"/>
    <w:rsid w:val="00AD42A3"/>
    <w:rsid w:val="00AE438F"/>
    <w:rsid w:val="00AE6831"/>
    <w:rsid w:val="00AE7CC6"/>
    <w:rsid w:val="00AF005B"/>
    <w:rsid w:val="00AF05EC"/>
    <w:rsid w:val="00AF1ECB"/>
    <w:rsid w:val="00AF24EA"/>
    <w:rsid w:val="00AF343E"/>
    <w:rsid w:val="00AF48F5"/>
    <w:rsid w:val="00AF4939"/>
    <w:rsid w:val="00AF4CB2"/>
    <w:rsid w:val="00B00C45"/>
    <w:rsid w:val="00B012C7"/>
    <w:rsid w:val="00B01358"/>
    <w:rsid w:val="00B04016"/>
    <w:rsid w:val="00B117F8"/>
    <w:rsid w:val="00B119DA"/>
    <w:rsid w:val="00B11E5A"/>
    <w:rsid w:val="00B15876"/>
    <w:rsid w:val="00B16D5B"/>
    <w:rsid w:val="00B17AE9"/>
    <w:rsid w:val="00B25F53"/>
    <w:rsid w:val="00B27A39"/>
    <w:rsid w:val="00B27FA6"/>
    <w:rsid w:val="00B45BEA"/>
    <w:rsid w:val="00B50687"/>
    <w:rsid w:val="00B50EAE"/>
    <w:rsid w:val="00B51335"/>
    <w:rsid w:val="00B51BD3"/>
    <w:rsid w:val="00B5389C"/>
    <w:rsid w:val="00B54E96"/>
    <w:rsid w:val="00B568D1"/>
    <w:rsid w:val="00B605B0"/>
    <w:rsid w:val="00B644B7"/>
    <w:rsid w:val="00B65003"/>
    <w:rsid w:val="00B656D0"/>
    <w:rsid w:val="00B66F79"/>
    <w:rsid w:val="00B671E9"/>
    <w:rsid w:val="00B7454E"/>
    <w:rsid w:val="00B75B91"/>
    <w:rsid w:val="00B7619F"/>
    <w:rsid w:val="00B8304B"/>
    <w:rsid w:val="00B836DC"/>
    <w:rsid w:val="00B83795"/>
    <w:rsid w:val="00B83E8F"/>
    <w:rsid w:val="00B85104"/>
    <w:rsid w:val="00B86785"/>
    <w:rsid w:val="00B9270C"/>
    <w:rsid w:val="00B92D93"/>
    <w:rsid w:val="00B97724"/>
    <w:rsid w:val="00B97B3E"/>
    <w:rsid w:val="00B97BBC"/>
    <w:rsid w:val="00BA02F5"/>
    <w:rsid w:val="00BA0AE7"/>
    <w:rsid w:val="00BA7C4B"/>
    <w:rsid w:val="00BB05F1"/>
    <w:rsid w:val="00BB4F81"/>
    <w:rsid w:val="00BB5F99"/>
    <w:rsid w:val="00BB6E3D"/>
    <w:rsid w:val="00BC4B24"/>
    <w:rsid w:val="00BC5641"/>
    <w:rsid w:val="00BC765B"/>
    <w:rsid w:val="00BC7A3C"/>
    <w:rsid w:val="00BD08F0"/>
    <w:rsid w:val="00BD32FF"/>
    <w:rsid w:val="00BD6048"/>
    <w:rsid w:val="00BD7418"/>
    <w:rsid w:val="00BE0EE2"/>
    <w:rsid w:val="00BE446B"/>
    <w:rsid w:val="00BE48D7"/>
    <w:rsid w:val="00BE5837"/>
    <w:rsid w:val="00BE63EB"/>
    <w:rsid w:val="00BE78E4"/>
    <w:rsid w:val="00C048A0"/>
    <w:rsid w:val="00C07B42"/>
    <w:rsid w:val="00C10DB0"/>
    <w:rsid w:val="00C115E1"/>
    <w:rsid w:val="00C13418"/>
    <w:rsid w:val="00C13A5A"/>
    <w:rsid w:val="00C1488D"/>
    <w:rsid w:val="00C23E49"/>
    <w:rsid w:val="00C23F99"/>
    <w:rsid w:val="00C25047"/>
    <w:rsid w:val="00C27A24"/>
    <w:rsid w:val="00C310AC"/>
    <w:rsid w:val="00C33122"/>
    <w:rsid w:val="00C332CC"/>
    <w:rsid w:val="00C3499A"/>
    <w:rsid w:val="00C35391"/>
    <w:rsid w:val="00C35BC0"/>
    <w:rsid w:val="00C36ACA"/>
    <w:rsid w:val="00C41B17"/>
    <w:rsid w:val="00C421D9"/>
    <w:rsid w:val="00C438E6"/>
    <w:rsid w:val="00C4707B"/>
    <w:rsid w:val="00C516D2"/>
    <w:rsid w:val="00C51949"/>
    <w:rsid w:val="00C538D6"/>
    <w:rsid w:val="00C54DDE"/>
    <w:rsid w:val="00C54E10"/>
    <w:rsid w:val="00C552AB"/>
    <w:rsid w:val="00C60511"/>
    <w:rsid w:val="00C61BB8"/>
    <w:rsid w:val="00C67140"/>
    <w:rsid w:val="00C7221C"/>
    <w:rsid w:val="00C72340"/>
    <w:rsid w:val="00C729A5"/>
    <w:rsid w:val="00C74CA0"/>
    <w:rsid w:val="00C80E4A"/>
    <w:rsid w:val="00C8161B"/>
    <w:rsid w:val="00C81B47"/>
    <w:rsid w:val="00C86028"/>
    <w:rsid w:val="00C867B0"/>
    <w:rsid w:val="00C9077E"/>
    <w:rsid w:val="00C90E27"/>
    <w:rsid w:val="00C93B38"/>
    <w:rsid w:val="00C960BE"/>
    <w:rsid w:val="00C96AA8"/>
    <w:rsid w:val="00C970D2"/>
    <w:rsid w:val="00CA0EEF"/>
    <w:rsid w:val="00CA38E1"/>
    <w:rsid w:val="00CA5746"/>
    <w:rsid w:val="00CB01F9"/>
    <w:rsid w:val="00CB061A"/>
    <w:rsid w:val="00CB5A34"/>
    <w:rsid w:val="00CB5EB3"/>
    <w:rsid w:val="00CB6ABF"/>
    <w:rsid w:val="00CC0857"/>
    <w:rsid w:val="00CC0907"/>
    <w:rsid w:val="00CC15A4"/>
    <w:rsid w:val="00CC5971"/>
    <w:rsid w:val="00CC62CC"/>
    <w:rsid w:val="00CD4D5D"/>
    <w:rsid w:val="00CD4D71"/>
    <w:rsid w:val="00CD7D7F"/>
    <w:rsid w:val="00CE434E"/>
    <w:rsid w:val="00CF2E60"/>
    <w:rsid w:val="00CF6008"/>
    <w:rsid w:val="00D029EB"/>
    <w:rsid w:val="00D0353F"/>
    <w:rsid w:val="00D10F31"/>
    <w:rsid w:val="00D13C43"/>
    <w:rsid w:val="00D15C36"/>
    <w:rsid w:val="00D15F0E"/>
    <w:rsid w:val="00D21342"/>
    <w:rsid w:val="00D23B3D"/>
    <w:rsid w:val="00D31889"/>
    <w:rsid w:val="00D32F9A"/>
    <w:rsid w:val="00D34E53"/>
    <w:rsid w:val="00D4337F"/>
    <w:rsid w:val="00D4441B"/>
    <w:rsid w:val="00D459C0"/>
    <w:rsid w:val="00D46A1E"/>
    <w:rsid w:val="00D50568"/>
    <w:rsid w:val="00D51D9A"/>
    <w:rsid w:val="00D5407B"/>
    <w:rsid w:val="00D5745F"/>
    <w:rsid w:val="00D666FE"/>
    <w:rsid w:val="00D74596"/>
    <w:rsid w:val="00D7707E"/>
    <w:rsid w:val="00D771B0"/>
    <w:rsid w:val="00D82DBF"/>
    <w:rsid w:val="00D82F0D"/>
    <w:rsid w:val="00D84B41"/>
    <w:rsid w:val="00D9169B"/>
    <w:rsid w:val="00D96733"/>
    <w:rsid w:val="00D96773"/>
    <w:rsid w:val="00D97A8A"/>
    <w:rsid w:val="00DA1547"/>
    <w:rsid w:val="00DA3CF0"/>
    <w:rsid w:val="00DA4EA9"/>
    <w:rsid w:val="00DA4EB0"/>
    <w:rsid w:val="00DA54D2"/>
    <w:rsid w:val="00DB3AA1"/>
    <w:rsid w:val="00DB4EE5"/>
    <w:rsid w:val="00DB75F3"/>
    <w:rsid w:val="00DC2FD1"/>
    <w:rsid w:val="00DC3563"/>
    <w:rsid w:val="00DC6F98"/>
    <w:rsid w:val="00DC70F9"/>
    <w:rsid w:val="00DC7C66"/>
    <w:rsid w:val="00DD0C6E"/>
    <w:rsid w:val="00DD4623"/>
    <w:rsid w:val="00DD4F7C"/>
    <w:rsid w:val="00DE1E9C"/>
    <w:rsid w:val="00DF19D3"/>
    <w:rsid w:val="00DF486A"/>
    <w:rsid w:val="00DF493E"/>
    <w:rsid w:val="00DF572F"/>
    <w:rsid w:val="00DF6CE7"/>
    <w:rsid w:val="00E00C39"/>
    <w:rsid w:val="00E033B4"/>
    <w:rsid w:val="00E17491"/>
    <w:rsid w:val="00E17847"/>
    <w:rsid w:val="00E2081D"/>
    <w:rsid w:val="00E2430D"/>
    <w:rsid w:val="00E2478C"/>
    <w:rsid w:val="00E25E4D"/>
    <w:rsid w:val="00E265E2"/>
    <w:rsid w:val="00E311B1"/>
    <w:rsid w:val="00E317A1"/>
    <w:rsid w:val="00E3702D"/>
    <w:rsid w:val="00E407FB"/>
    <w:rsid w:val="00E4236C"/>
    <w:rsid w:val="00E44418"/>
    <w:rsid w:val="00E521CF"/>
    <w:rsid w:val="00E52499"/>
    <w:rsid w:val="00E5292F"/>
    <w:rsid w:val="00E52D1F"/>
    <w:rsid w:val="00E55504"/>
    <w:rsid w:val="00E5593B"/>
    <w:rsid w:val="00E56EA1"/>
    <w:rsid w:val="00E6486C"/>
    <w:rsid w:val="00E65641"/>
    <w:rsid w:val="00E66BD6"/>
    <w:rsid w:val="00E6740B"/>
    <w:rsid w:val="00E7044F"/>
    <w:rsid w:val="00E709F4"/>
    <w:rsid w:val="00E70E07"/>
    <w:rsid w:val="00E71DC4"/>
    <w:rsid w:val="00E74F55"/>
    <w:rsid w:val="00E74F5D"/>
    <w:rsid w:val="00E75A09"/>
    <w:rsid w:val="00E77572"/>
    <w:rsid w:val="00E8021D"/>
    <w:rsid w:val="00E813EE"/>
    <w:rsid w:val="00E81666"/>
    <w:rsid w:val="00E816AD"/>
    <w:rsid w:val="00E8295F"/>
    <w:rsid w:val="00E84E1F"/>
    <w:rsid w:val="00E85FD2"/>
    <w:rsid w:val="00E861AB"/>
    <w:rsid w:val="00E879C9"/>
    <w:rsid w:val="00E908C5"/>
    <w:rsid w:val="00E91BF9"/>
    <w:rsid w:val="00EA03F6"/>
    <w:rsid w:val="00EA051D"/>
    <w:rsid w:val="00EA178E"/>
    <w:rsid w:val="00EA1E6D"/>
    <w:rsid w:val="00EA397E"/>
    <w:rsid w:val="00EA47D9"/>
    <w:rsid w:val="00EA49C8"/>
    <w:rsid w:val="00EA539B"/>
    <w:rsid w:val="00EB5AC9"/>
    <w:rsid w:val="00EB5E3F"/>
    <w:rsid w:val="00EB693B"/>
    <w:rsid w:val="00EC1689"/>
    <w:rsid w:val="00EC4A24"/>
    <w:rsid w:val="00ED0253"/>
    <w:rsid w:val="00ED3D53"/>
    <w:rsid w:val="00ED5595"/>
    <w:rsid w:val="00ED6D20"/>
    <w:rsid w:val="00EE09F3"/>
    <w:rsid w:val="00EE631E"/>
    <w:rsid w:val="00EF04CB"/>
    <w:rsid w:val="00EF6B0B"/>
    <w:rsid w:val="00EF7CFE"/>
    <w:rsid w:val="00F003E0"/>
    <w:rsid w:val="00F03A48"/>
    <w:rsid w:val="00F12A44"/>
    <w:rsid w:val="00F147C3"/>
    <w:rsid w:val="00F16A46"/>
    <w:rsid w:val="00F20947"/>
    <w:rsid w:val="00F22045"/>
    <w:rsid w:val="00F223F3"/>
    <w:rsid w:val="00F22CBF"/>
    <w:rsid w:val="00F22EA0"/>
    <w:rsid w:val="00F22F7B"/>
    <w:rsid w:val="00F26498"/>
    <w:rsid w:val="00F26DA9"/>
    <w:rsid w:val="00F274D3"/>
    <w:rsid w:val="00F42222"/>
    <w:rsid w:val="00F42254"/>
    <w:rsid w:val="00F45713"/>
    <w:rsid w:val="00F45C76"/>
    <w:rsid w:val="00F4612B"/>
    <w:rsid w:val="00F518A6"/>
    <w:rsid w:val="00F54098"/>
    <w:rsid w:val="00F54597"/>
    <w:rsid w:val="00F62598"/>
    <w:rsid w:val="00F62DCF"/>
    <w:rsid w:val="00F66DD9"/>
    <w:rsid w:val="00F71963"/>
    <w:rsid w:val="00F73504"/>
    <w:rsid w:val="00F73F00"/>
    <w:rsid w:val="00F75FC3"/>
    <w:rsid w:val="00F76100"/>
    <w:rsid w:val="00F77407"/>
    <w:rsid w:val="00F84008"/>
    <w:rsid w:val="00F846FE"/>
    <w:rsid w:val="00F85FA6"/>
    <w:rsid w:val="00F862E8"/>
    <w:rsid w:val="00F90FAB"/>
    <w:rsid w:val="00F91447"/>
    <w:rsid w:val="00F942F3"/>
    <w:rsid w:val="00F9455D"/>
    <w:rsid w:val="00FA0C0B"/>
    <w:rsid w:val="00FA0F36"/>
    <w:rsid w:val="00FA2ABF"/>
    <w:rsid w:val="00FA3209"/>
    <w:rsid w:val="00FA396C"/>
    <w:rsid w:val="00FA42C6"/>
    <w:rsid w:val="00FA5103"/>
    <w:rsid w:val="00FA63EE"/>
    <w:rsid w:val="00FA641F"/>
    <w:rsid w:val="00FA7A4F"/>
    <w:rsid w:val="00FB6A15"/>
    <w:rsid w:val="00FB70D6"/>
    <w:rsid w:val="00FD3C19"/>
    <w:rsid w:val="00FD4504"/>
    <w:rsid w:val="00FE19D0"/>
    <w:rsid w:val="00FE592B"/>
    <w:rsid w:val="00FE5D99"/>
    <w:rsid w:val="00FE5FC9"/>
    <w:rsid w:val="00FF0496"/>
    <w:rsid w:val="00FF13CE"/>
    <w:rsid w:val="00FF320C"/>
    <w:rsid w:val="00FF5C1B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10A71"/>
  <w15:docId w15:val="{7AC4A7A3-1293-4F08-BE35-BE73FCC0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16AD"/>
  </w:style>
  <w:style w:type="paragraph" w:styleId="a5">
    <w:name w:val="footer"/>
    <w:basedOn w:val="a"/>
    <w:link w:val="a6"/>
    <w:uiPriority w:val="99"/>
    <w:unhideWhenUsed/>
    <w:rsid w:val="00E8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16AD"/>
  </w:style>
  <w:style w:type="paragraph" w:styleId="a7">
    <w:name w:val="No Spacing"/>
    <w:uiPriority w:val="1"/>
    <w:qFormat/>
    <w:rsid w:val="00466D64"/>
    <w:pPr>
      <w:spacing w:after="0" w:line="240" w:lineRule="auto"/>
    </w:pPr>
  </w:style>
  <w:style w:type="table" w:styleId="a8">
    <w:name w:val="Table Grid"/>
    <w:basedOn w:val="a1"/>
    <w:rsid w:val="003E5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C58E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87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7F6C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01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013F42"/>
    <w:rPr>
      <w:color w:val="0000FF"/>
      <w:u w:val="single"/>
    </w:rPr>
  </w:style>
  <w:style w:type="paragraph" w:customStyle="1" w:styleId="Default">
    <w:name w:val="Default"/>
    <w:rsid w:val="007113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672E4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72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924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8498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0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6380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3833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8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1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9945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7630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9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6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864258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7061">
                      <w:marLeft w:val="7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4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5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1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44488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07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4563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2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29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22805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66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46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017193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7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64929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39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4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93462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83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74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53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25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29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3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30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6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0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73022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2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1959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38718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4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4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5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673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02053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BEBC4-2BBC-4FF0-BC5C-A5D3727AD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33</Pages>
  <Words>11371</Words>
  <Characters>64817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 Евгений Александрович</dc:creator>
  <cp:lastModifiedBy>Исыпова Анжелика Ивановна</cp:lastModifiedBy>
  <cp:revision>11</cp:revision>
  <cp:lastPrinted>2020-02-17T09:13:00Z</cp:lastPrinted>
  <dcterms:created xsi:type="dcterms:W3CDTF">2024-12-19T07:13:00Z</dcterms:created>
  <dcterms:modified xsi:type="dcterms:W3CDTF">2025-01-21T03:39:00Z</dcterms:modified>
</cp:coreProperties>
</file>