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EC5896" w:rsidTr="00EC5896">
        <w:tc>
          <w:tcPr>
            <w:tcW w:w="4503" w:type="dxa"/>
          </w:tcPr>
          <w:p w:rsidR="00EC5896" w:rsidRDefault="00EC5896">
            <w:pPr>
              <w:jc w:val="both"/>
            </w:pPr>
          </w:p>
        </w:tc>
        <w:tc>
          <w:tcPr>
            <w:tcW w:w="5103" w:type="dxa"/>
          </w:tcPr>
          <w:p w:rsidR="00EC5896" w:rsidRDefault="00EC5896">
            <w:r>
              <w:t xml:space="preserve">Приложение   </w:t>
            </w:r>
          </w:p>
          <w:p w:rsidR="00EC5896" w:rsidRDefault="00EC5896">
            <w:r>
              <w:t xml:space="preserve">к распоряжению главы </w:t>
            </w:r>
          </w:p>
          <w:p w:rsidR="00EC5896" w:rsidRDefault="00EC5896">
            <w:r>
              <w:t>города Нижневартовска</w:t>
            </w:r>
          </w:p>
          <w:p w:rsidR="00EC5896" w:rsidRDefault="00EC5896">
            <w:r>
              <w:t>от 30.12.2013  №207</w:t>
            </w:r>
          </w:p>
          <w:p w:rsidR="00EC5896" w:rsidRDefault="00EC5896">
            <w:pPr>
              <w:jc w:val="both"/>
            </w:pPr>
          </w:p>
        </w:tc>
      </w:tr>
    </w:tbl>
    <w:p w:rsidR="00EC5896" w:rsidRDefault="00EC5896" w:rsidP="00EC589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C5896" w:rsidRDefault="00EC5896" w:rsidP="00EC589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ПРОТИВОДЕЙСТВИЯ КОРРУПЦИИ </w:t>
      </w:r>
    </w:p>
    <w:p w:rsidR="00EC5896" w:rsidRDefault="00EC5896" w:rsidP="00EC589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В ДУМЕ ГОРОДА НИЖНЕВАРТОВСКА НА 2014 ГОД</w:t>
      </w:r>
    </w:p>
    <w:p w:rsidR="00EC5896" w:rsidRDefault="00EC5896" w:rsidP="00EC589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(с изменениями от 24.03.2014 №33, 03.06.2014 № 81</w:t>
      </w:r>
      <w:r w:rsidR="000C61FE">
        <w:rPr>
          <w:sz w:val="28"/>
          <w:szCs w:val="28"/>
        </w:rPr>
        <w:t>, от 31.10.2014 №142)</w:t>
      </w:r>
    </w:p>
    <w:p w:rsidR="00EC5896" w:rsidRDefault="00EC5896" w:rsidP="00EC589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960"/>
        <w:gridCol w:w="2408"/>
        <w:gridCol w:w="1841"/>
      </w:tblGrid>
      <w:tr w:rsidR="00EC5896" w:rsidTr="00EC58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  <w:p w:rsidR="00EC5896" w:rsidRDefault="00EC589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Срок</w:t>
            </w:r>
          </w:p>
        </w:tc>
      </w:tr>
      <w:tr w:rsidR="00EC5896" w:rsidTr="00EC5896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 xml:space="preserve">Проведение в установленном порядке антикоррупционной   экспертизы проектов муниципальных правовых актов   Думы города, главы города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экспертно-правовой отдел</w:t>
            </w:r>
          </w:p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 </w:t>
            </w:r>
          </w:p>
        </w:tc>
      </w:tr>
      <w:tr w:rsidR="00EC5896" w:rsidTr="00EC58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 xml:space="preserve">Проведение в установленном порядке антикоррупционной   экспертизы действующих           </w:t>
            </w:r>
            <w:r>
              <w:br/>
              <w:t xml:space="preserve">муниципальных нормативно правовых актов Думы города, главы города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экспертно-правовой отдел</w:t>
            </w:r>
          </w:p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постоянно</w:t>
            </w:r>
          </w:p>
        </w:tc>
      </w:tr>
      <w:tr w:rsidR="00EC5896" w:rsidTr="00EC58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внесение изменений в действующие муниципальные   правовые акты по результатам антикоррупционной экспертизы с  целью устранения коррупциогенных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                   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экспертно-правовой отдел</w:t>
            </w:r>
          </w:p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одного месяца   со дня    выявления  </w:t>
            </w:r>
          </w:p>
        </w:tc>
      </w:tr>
      <w:tr w:rsidR="00EC5896" w:rsidTr="00EC58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 w:rsidP="00074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законодательства в сфере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экспертно-правовой отдел</w:t>
            </w:r>
          </w:p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C5896" w:rsidTr="00EC58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муниципального правового акта, регламентирующего порядок организации и проведения мониторинга правоприменения в Думе города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экспертно-правовой отдел</w:t>
            </w:r>
          </w:p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2014 года</w:t>
            </w:r>
          </w:p>
        </w:tc>
      </w:tr>
      <w:tr w:rsidR="00EC5896" w:rsidTr="00EC58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Организация мониторинга правоприменения  в целях своевременного внесения изменений в  правовые акты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экспертно-правовой отдел</w:t>
            </w:r>
          </w:p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EC5896" w:rsidRDefault="00EC5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квартал</w:t>
            </w:r>
          </w:p>
        </w:tc>
      </w:tr>
      <w:tr w:rsidR="00EC5896" w:rsidTr="00EC58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муниципальных служащих  Думы города на повышение квалификации и семинары  в сфере противодействия  коррупции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 xml:space="preserve">служба по учету и отчетности </w:t>
            </w:r>
          </w:p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в течение года</w:t>
            </w:r>
          </w:p>
        </w:tc>
      </w:tr>
      <w:tr w:rsidR="00EC5896" w:rsidTr="00EC58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проверки достоверности и полноты сведений о доходах, об имуществе и обязательствах имущественного характера, персональных данных и иных сведений, предоставляемых гражданином при поступлении на муниципальную службу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 xml:space="preserve">служба по учету и отчетности </w:t>
            </w:r>
          </w:p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при     </w:t>
            </w:r>
            <w:r>
              <w:br/>
              <w:t xml:space="preserve"> поступлении на муниципальную службу</w:t>
            </w:r>
          </w:p>
        </w:tc>
      </w:tr>
      <w:tr w:rsidR="00EC5896" w:rsidTr="00EC58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справок о доходах, об имуществе и обязательствах имущественного  характера муниципальных  служащих Думы города, Счетной палаты  города и  членов их семей за 2013 год           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 xml:space="preserve">служба по учету и отчетности </w:t>
            </w:r>
          </w:p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до 30 апреля 2014г.</w:t>
            </w:r>
          </w:p>
        </w:tc>
      </w:tr>
      <w:tr w:rsidR="00EC5896" w:rsidTr="00EC58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autoSpaceDE w:val="0"/>
              <w:autoSpaceDN w:val="0"/>
              <w:adjustRightInd w:val="0"/>
              <w:ind w:firstLine="23"/>
            </w:pPr>
            <w:r>
              <w:t>Организация проведения предварительной сверки достоверности представленных муниципальными служащими сведений о доходах, об имуществе и обязательствах имущественного характера за 2013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 xml:space="preserve">служба по учету и отчетности </w:t>
            </w:r>
          </w:p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май-июнь</w:t>
            </w:r>
          </w:p>
        </w:tc>
      </w:tr>
      <w:tr w:rsidR="00EC5896" w:rsidTr="00EC58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целью профилактики  коррупции, оказание консультативной помощи  муниципальным служащим Думы  города по вопросам, связанным с соблюдением  ограничений, выполнением  обязательств,  ненарушения  запретов, установленных    Федеральным законом от 02.03.2007 №25-ФЗ «О муниципальной службе в Российской Федерации» и другими  федеральными законами (в том числе ограничений, касающихся получения подарков,  формирования негативного отношения к дарению подарков и осуществления деяний от имени и в интересах юридических лиц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установления уголовного наказания за коммерческий подкуп, получению и даче взятки, посредничество во взяточничестве;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установлении административного наказания за незаконную передачу,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должностных лицом, лицом, выполняющим управленческие функции в коммерческой или иной организации, действия (бездействие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связанного с занимаемым ими служебным положением;  увольнения в связи с утратой доверия)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 xml:space="preserve">служба по учету и отчетности </w:t>
            </w:r>
          </w:p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поступлении на работу,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дальнейшем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 возникновении необходимости</w:t>
            </w:r>
          </w:p>
        </w:tc>
      </w:tr>
      <w:tr w:rsidR="00EC5896" w:rsidTr="00EC58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с   государственными и  муниципальными органами по  вопросам борьбы с коррупцией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 xml:space="preserve">Служба по учету и отчетности </w:t>
            </w:r>
          </w:p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возникновения</w:t>
            </w:r>
          </w:p>
        </w:tc>
      </w:tr>
      <w:tr w:rsidR="00EC5896" w:rsidTr="00EC58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Направление в прокуратуру города:</w:t>
            </w:r>
          </w:p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-  проектов нормативных правовых актов главы города Нижневартовска;</w:t>
            </w:r>
          </w:p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</w:p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 xml:space="preserve">- проектов решений Думы города Нижневартовска, принятых нормативно-правовых актов главы города и Думы города;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Руководитель структурного подразделения, подготовившего проект</w:t>
            </w:r>
          </w:p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организационный отдел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постоянно</w:t>
            </w:r>
          </w:p>
        </w:tc>
      </w:tr>
      <w:tr w:rsidR="00EC5896" w:rsidTr="00EC58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Обеспечение проверки знаний при проведении аттестации муниципальных служащих в сфере профилактики </w:t>
            </w:r>
            <w:r>
              <w:lastRenderedPageBreak/>
              <w:t>коррупционных и иных правонарушений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Экспертно-правовой отдел</w:t>
            </w:r>
          </w:p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 xml:space="preserve">согласно графику проведения </w:t>
            </w:r>
            <w:r>
              <w:lastRenderedPageBreak/>
              <w:t>аттестации</w:t>
            </w:r>
          </w:p>
        </w:tc>
      </w:tr>
      <w:tr w:rsidR="00EC5896" w:rsidTr="00EC58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практику рассмотрения обращения граждан и организаций по фактам коррупции и принять меры по повышению результативности и эффективности работы с указанными обращениями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Руководитель аппарата</w:t>
            </w:r>
          </w:p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до 20.12.2014</w:t>
            </w:r>
          </w:p>
        </w:tc>
      </w:tr>
      <w:tr w:rsidR="00EC5896" w:rsidTr="00EC58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Размещение проектов решений Думы города, решений Думы города, нормативных актов главы города, информации о деятельности Думы города, главы города на официальном сайте органов местного самоуправления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 xml:space="preserve">Советник главы города (пресс-служба)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постоянно</w:t>
            </w:r>
          </w:p>
        </w:tc>
      </w:tr>
      <w:tr w:rsidR="00EC5896" w:rsidTr="00EC58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 xml:space="preserve">Изучение правоприменительной практики по </w:t>
            </w:r>
            <w:proofErr w:type="gramStart"/>
            <w:r>
              <w:t>результатам</w:t>
            </w:r>
            <w:proofErr w:type="gramEnd"/>
            <w:r>
              <w:t xml:space="preserve"> вступившим в законную силу решений судов, арбитражных судов о  признании недействительными ненормативных правовых актов Думы города, главы города.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Экспертно-правовой отдел</w:t>
            </w:r>
          </w:p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1 раз в квартал</w:t>
            </w:r>
          </w:p>
        </w:tc>
      </w:tr>
      <w:tr w:rsidR="00EC5896" w:rsidTr="00EC58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r>
              <w:t>Предоставление информации по результатам рассмотрения нарушений, изложенных в актах прокурорского реагирования для подготовки  анализа нарушений.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Экспертно-правовой отдел</w:t>
            </w:r>
          </w:p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r>
              <w:t xml:space="preserve">по мере поступления актов </w:t>
            </w:r>
          </w:p>
        </w:tc>
      </w:tr>
      <w:tr w:rsidR="00EC5896" w:rsidTr="00EC58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r>
              <w:t>Подготовка единого блока ограничений и запретов, требований о предотвращении или об урегулировании конфликта интересов и обязанностей</w:t>
            </w:r>
            <w:proofErr w:type="gramStart"/>
            <w:r>
              <w:t xml:space="preserve"> ,</w:t>
            </w:r>
            <w:proofErr w:type="gramEnd"/>
            <w:r>
              <w:t xml:space="preserve"> установленных в целях противодействия коррупции для внесения в должностные инструкции муниципальных служащих.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 xml:space="preserve">Служба по учету и отчетности </w:t>
            </w:r>
          </w:p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r>
              <w:t>1 квартал 2014 года</w:t>
            </w:r>
          </w:p>
        </w:tc>
      </w:tr>
      <w:tr w:rsidR="00EC5896" w:rsidTr="00EC58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r>
              <w:t>Подготовка анализа нарушений, изложенных в актах прокурорского реагирования и принятие мер по профилактике противодействия коррупции с целью пресечения и недопущения в дальнейшем нарушений.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Руководитель аппарата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r>
              <w:t>1 раз в квартал</w:t>
            </w:r>
          </w:p>
        </w:tc>
      </w:tr>
      <w:tr w:rsidR="00EC5896" w:rsidTr="00EC58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r>
              <w:t>Осуществление мониторинга публикаций в средствах массовой информации о фактах коррупции в Думе города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Советник главы города (пресс-служба)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r>
              <w:t>1 раз в квартал</w:t>
            </w:r>
          </w:p>
        </w:tc>
      </w:tr>
      <w:tr w:rsidR="00EC5896" w:rsidTr="00EC58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r>
              <w:t xml:space="preserve">Проведение совещания по исполнению мероприятий плана противодействия коррупции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заместитель главы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r>
              <w:t>1 раз в квартал</w:t>
            </w:r>
          </w:p>
        </w:tc>
      </w:tr>
      <w:tr w:rsidR="00EC5896" w:rsidTr="00EC58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r>
              <w:t>Разработка плана противодействия коррупции в Думе города Нижневартовска на 2015 год.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 xml:space="preserve">Руководитель аппарата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r>
              <w:t>декабрь 2014г.</w:t>
            </w:r>
          </w:p>
        </w:tc>
      </w:tr>
      <w:tr w:rsidR="00EC5896" w:rsidTr="00EC58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6" w:rsidRDefault="00EC5896">
            <w:r>
              <w:t>Проведение анализа проверки сведений о доходах, об имуществе и обязательствах имущественного характера представленных:</w:t>
            </w:r>
          </w:p>
          <w:p w:rsidR="00EC5896" w:rsidRDefault="00EC5896"/>
          <w:p w:rsidR="00EC5896" w:rsidRDefault="00EC5896">
            <w:r>
              <w:t>-муниципальными служащими;</w:t>
            </w:r>
          </w:p>
          <w:p w:rsidR="00EC5896" w:rsidRDefault="00EC5896"/>
          <w:p w:rsidR="00EC5896" w:rsidRDefault="00EC5896">
            <w:r>
              <w:t>-гражданами, при поступлении на муниципальную службу.</w:t>
            </w:r>
          </w:p>
          <w:p w:rsidR="00EC5896" w:rsidRDefault="00EC5896"/>
          <w:p w:rsidR="00EC5896" w:rsidRDefault="00EC5896"/>
          <w:p w:rsidR="00EC5896" w:rsidRDefault="00EC5896"/>
          <w:p w:rsidR="00EC5896" w:rsidRDefault="00EC5896"/>
          <w:p w:rsidR="00EC5896" w:rsidRDefault="00EC5896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служба по учету и отчетности </w:t>
            </w:r>
          </w:p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6" w:rsidRDefault="00EC5896">
            <w:r>
              <w:t xml:space="preserve"> </w:t>
            </w:r>
          </w:p>
          <w:p w:rsidR="00EC5896" w:rsidRDefault="00EC5896"/>
          <w:p w:rsidR="00EC5896" w:rsidRDefault="00EC5896"/>
          <w:p w:rsidR="00EC5896" w:rsidRDefault="00EC5896"/>
          <w:p w:rsidR="00EC5896" w:rsidRDefault="00EC5896">
            <w:r>
              <w:t>до 1 сентября</w:t>
            </w:r>
          </w:p>
          <w:p w:rsidR="00EC5896" w:rsidRDefault="00EC5896"/>
          <w:p w:rsidR="00EC5896" w:rsidRDefault="00EC5896">
            <w:r>
              <w:t>при поступлении на муниципальну</w:t>
            </w:r>
            <w:r>
              <w:lastRenderedPageBreak/>
              <w:t>ю службу</w:t>
            </w:r>
          </w:p>
          <w:p w:rsidR="00EC5896" w:rsidRDefault="00EC5896"/>
        </w:tc>
      </w:tr>
      <w:tr w:rsidR="00EC5896" w:rsidTr="00EC58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r>
              <w:t xml:space="preserve">Проведение анализа случаев возникновения конфликта интересов, одной из сторон которого являются лица, замещающие должности муниципальной службы (в Думе города Нижневартовска) либо лица, уволившиеся с муниципальной службы в течение двух лет и </w:t>
            </w:r>
            <w:proofErr w:type="gramStart"/>
            <w:r>
              <w:t>принятия</w:t>
            </w:r>
            <w:proofErr w:type="gramEnd"/>
            <w:r>
              <w:t xml:space="preserve"> предусмотренных законодательством мер по предотвращению и урегулированию конфликта интересов.</w:t>
            </w:r>
          </w:p>
          <w:p w:rsidR="00EC5896" w:rsidRDefault="00EC5896">
            <w:r>
              <w:t>Обеспечение  предания выявленных случаев гласности и применение мер ответственности, предусмотренных законодательством Российской Федерации.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  <w:r>
              <w:t xml:space="preserve">служба по учету и отчетности </w:t>
            </w:r>
          </w:p>
          <w:p w:rsidR="00EC5896" w:rsidRDefault="00EC5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Default="00EC5896">
            <w:r>
              <w:t>декабрь</w:t>
            </w:r>
          </w:p>
        </w:tc>
      </w:tr>
    </w:tbl>
    <w:p w:rsidR="00EC5896" w:rsidRDefault="00EC5896" w:rsidP="00EC589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EC5896" w:rsidRDefault="00EC5896" w:rsidP="00EC589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EC5896" w:rsidRDefault="00EC5896" w:rsidP="00EC589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6F45A6" w:rsidRDefault="006F45A6"/>
    <w:sectPr w:rsidR="006F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AC"/>
    <w:rsid w:val="00074542"/>
    <w:rsid w:val="000C61FE"/>
    <w:rsid w:val="002F46D8"/>
    <w:rsid w:val="004767AC"/>
    <w:rsid w:val="006F45A6"/>
    <w:rsid w:val="00EC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C5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EC58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C5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EC58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1059</Words>
  <Characters>6042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Сакунова Татьяна Федосеевна</dc:creator>
  <cp:keywords/>
  <dc:description/>
  <cp:lastModifiedBy>Сакунова Татьяна Федосеевна</cp:lastModifiedBy>
  <cp:revision>6</cp:revision>
  <dcterms:created xsi:type="dcterms:W3CDTF">2014-11-14T12:26:00Z</dcterms:created>
  <dcterms:modified xsi:type="dcterms:W3CDTF">2014-12-01T11:33:00Z</dcterms:modified>
</cp:coreProperties>
</file>