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43" w:rsidRDefault="00E55043" w:rsidP="00E55043">
      <w:pPr>
        <w:pStyle w:val="ConsPlusNormal"/>
        <w:jc w:val="center"/>
      </w:pPr>
      <w:r>
        <w:t>Типовая форма</w:t>
      </w:r>
    </w:p>
    <w:p w:rsidR="00E55043" w:rsidRDefault="00E55043" w:rsidP="00E55043">
      <w:pPr>
        <w:pStyle w:val="ConsPlusNormal"/>
        <w:jc w:val="center"/>
      </w:pPr>
      <w:r>
        <w:t>опросного листа при проведении дополнительных публичных</w:t>
      </w:r>
    </w:p>
    <w:p w:rsidR="00E55043" w:rsidRDefault="00E55043" w:rsidP="00E55043">
      <w:pPr>
        <w:pStyle w:val="ConsPlusNormal"/>
        <w:jc w:val="center"/>
      </w:pPr>
      <w:r>
        <w:t>консультаций в рамках оценки регулирующего воздействия</w:t>
      </w:r>
    </w:p>
    <w:p w:rsidR="00E55043" w:rsidRDefault="00E55043" w:rsidP="00E55043">
      <w:pPr>
        <w:pStyle w:val="ConsPlusNormal"/>
        <w:jc w:val="center"/>
      </w:pPr>
      <w:r>
        <w:t>проекта муниципального нормативного правового акта,</w:t>
      </w:r>
    </w:p>
    <w:p w:rsidR="00E55043" w:rsidRDefault="00E55043" w:rsidP="00E55043">
      <w:pPr>
        <w:pStyle w:val="ConsPlusNormal"/>
        <w:jc w:val="center"/>
      </w:pPr>
      <w:r>
        <w:t>экспертизы муниципального нормативного правового акта</w:t>
      </w:r>
    </w:p>
    <w:p w:rsidR="00E55043" w:rsidRDefault="00E55043" w:rsidP="00E550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5504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t>Перечень вопросов в рамках проведения публичного обсуждения</w:t>
            </w:r>
          </w:p>
          <w:p w:rsidR="00E55043" w:rsidRDefault="00E55043" w:rsidP="00D3184D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5043" w:rsidRDefault="00E55043" w:rsidP="00D3184D">
            <w:pPr>
              <w:pStyle w:val="ConsPlusNormal"/>
              <w:jc w:val="center"/>
            </w:pPr>
            <w:r>
              <w:t>(наименование проекта муниципального нормативного правового акта,</w:t>
            </w:r>
          </w:p>
          <w:p w:rsidR="00E55043" w:rsidRDefault="00E55043" w:rsidP="00D3184D">
            <w:pPr>
              <w:pStyle w:val="ConsPlusNormal"/>
              <w:jc w:val="center"/>
            </w:pPr>
            <w:r>
              <w:t>муниципального нормативного правового акта)</w:t>
            </w:r>
          </w:p>
          <w:p w:rsidR="00E55043" w:rsidRDefault="00E55043" w:rsidP="00D3184D">
            <w:pPr>
              <w:pStyle w:val="ConsPlusNormal"/>
              <w:jc w:val="center"/>
            </w:pPr>
          </w:p>
          <w:p w:rsidR="00E55043" w:rsidRDefault="00E55043" w:rsidP="00D3184D">
            <w:pPr>
              <w:pStyle w:val="ConsPlusNormal"/>
            </w:pPr>
            <w:r>
              <w:t>ID-номер проекта, размещенного на портале проектов: __________________________</w:t>
            </w:r>
          </w:p>
          <w:p w:rsidR="00E55043" w:rsidRDefault="00E55043" w:rsidP="00D3184D">
            <w:pPr>
              <w:pStyle w:val="ConsPlusNormal"/>
            </w:pPr>
            <w:r>
              <w:t>_________________________________________________________________________</w:t>
            </w:r>
          </w:p>
          <w:p w:rsidR="00E55043" w:rsidRDefault="00E55043" w:rsidP="00D3184D">
            <w:pPr>
              <w:pStyle w:val="ConsPlusNormal"/>
              <w:jc w:val="center"/>
            </w:pPr>
          </w:p>
          <w:p w:rsidR="00E55043" w:rsidRDefault="00E55043" w:rsidP="00D3184D">
            <w:pPr>
              <w:pStyle w:val="ConsPlusNormal"/>
              <w:jc w:val="both"/>
            </w:pPr>
            <w:r>
              <w:t>Пожалуйста, заполните и направьте данную форму по электронной почте на адрес: _________________________________________________________________________</w:t>
            </w:r>
          </w:p>
          <w:p w:rsidR="00E55043" w:rsidRDefault="00E55043" w:rsidP="00D3184D">
            <w:pPr>
              <w:pStyle w:val="ConsPlusNormal"/>
              <w:jc w:val="center"/>
            </w:pPr>
            <w:r>
              <w:t>(адрес электронной почты ответственного работника уполномоченного органа)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не позднее _______________________________________________________________</w:t>
            </w:r>
          </w:p>
          <w:p w:rsidR="00E55043" w:rsidRDefault="00E55043" w:rsidP="00D3184D">
            <w:pPr>
              <w:pStyle w:val="ConsPlusNormal"/>
              <w:jc w:val="center"/>
            </w:pPr>
            <w:r>
              <w:t>(дата)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E55043" w:rsidRDefault="00E55043" w:rsidP="00E5504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5504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t>Контактная информация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Наименование организации: ________________________________________________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Сфера деятельности организации: ___________________________________________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Фамилия, имя, отчество (последнее - при наличии) контактного лица: ____________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Номер контактного телефона: _______________________________________________</w:t>
            </w:r>
          </w:p>
          <w:p w:rsidR="00E55043" w:rsidRDefault="00E55043" w:rsidP="00D3184D">
            <w:pPr>
              <w:pStyle w:val="ConsPlusNormal"/>
              <w:jc w:val="both"/>
            </w:pPr>
            <w:r>
              <w:t>Адрес электронной почты: _________________________________________________</w:t>
            </w:r>
          </w:p>
        </w:tc>
      </w:tr>
    </w:tbl>
    <w:p w:rsidR="00E55043" w:rsidRDefault="00E55043" w:rsidP="00E5504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8"/>
      </w:tblGrid>
      <w:tr w:rsidR="00E55043" w:rsidTr="00D318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both"/>
            </w:pPr>
            <w:r>
              <w:t>1. Актуальна ли проблема, обозначенная в сводном отчете?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t>да/нет</w:t>
            </w:r>
          </w:p>
        </w:tc>
      </w:tr>
      <w:tr w:rsidR="00E55043" w:rsidTr="00D3184D"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В случае отрицательного ответа приведите обоснование</w:t>
            </w:r>
          </w:p>
        </w:tc>
      </w:tr>
      <w:tr w:rsidR="00E55043" w:rsidTr="00D318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both"/>
            </w:pPr>
            <w:r>
              <w:t>2. Существуют ли альтернативы предлагаемому способу решения проблемы?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t>да/нет</w:t>
            </w:r>
          </w:p>
        </w:tc>
      </w:tr>
      <w:tr w:rsidR="00E55043" w:rsidTr="00D3184D"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В случае положительного ответа приведите обоснование</w:t>
            </w:r>
          </w:p>
        </w:tc>
      </w:tr>
      <w:tr w:rsidR="00E55043" w:rsidTr="00D318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3. Имеются ли замечания, предложения по исправлению положений проекта муниципального нормативного правового акта (муниципального нормативного правового акта), в том числе в части:</w:t>
            </w:r>
          </w:p>
          <w:p w:rsidR="00E55043" w:rsidRDefault="00E55043" w:rsidP="00D3184D">
            <w:pPr>
              <w:pStyle w:val="ConsPlusNormal"/>
            </w:pPr>
            <w:r>
              <w:t>- логичного и однозначного понимания содержания;</w:t>
            </w:r>
          </w:p>
          <w:p w:rsidR="00E55043" w:rsidRDefault="00E55043" w:rsidP="00D3184D">
            <w:pPr>
              <w:pStyle w:val="ConsPlusNormal"/>
            </w:pPr>
            <w:r>
              <w:t xml:space="preserve">- исключения </w:t>
            </w:r>
            <w:proofErr w:type="gramStart"/>
            <w:r>
              <w:t>дублирующих норм</w:t>
            </w:r>
            <w:proofErr w:type="gramEnd"/>
            <w:r>
              <w:t xml:space="preserve"> либо противоречащих законодательству;</w:t>
            </w:r>
          </w:p>
          <w:p w:rsidR="00E55043" w:rsidRDefault="00E55043" w:rsidP="00D3184D">
            <w:pPr>
              <w:pStyle w:val="ConsPlusNormal"/>
            </w:pPr>
            <w:r>
              <w:t>- исключения невыполнимых норм;</w:t>
            </w:r>
          </w:p>
          <w:p w:rsidR="00E55043" w:rsidRDefault="00E55043" w:rsidP="00D3184D">
            <w:pPr>
              <w:pStyle w:val="ConsPlusNormal"/>
            </w:pPr>
            <w:r>
              <w:t xml:space="preserve">- исключения избыточных обязанностей, запретов, ограничений, положений, способствующих возникновению необоснованных расходов и возникновению рисков причинения вреда охраняемым </w:t>
            </w:r>
            <w:r>
              <w:lastRenderedPageBreak/>
              <w:t>законом ценностям;</w:t>
            </w:r>
          </w:p>
          <w:p w:rsidR="00E55043" w:rsidRDefault="00E55043" w:rsidP="00D3184D">
            <w:pPr>
              <w:pStyle w:val="ConsPlusNormal"/>
            </w:pPr>
            <w:r>
              <w:t>- общих замечаний и предложений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E55043" w:rsidTr="00D3184D"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В случае положительного ответа указывается порядковый номер положения, по которому выявлено невыполнение критерия, а также предложения по исправлению</w:t>
            </w:r>
          </w:p>
        </w:tc>
      </w:tr>
    </w:tbl>
    <w:p w:rsidR="00E55043" w:rsidRDefault="00E55043" w:rsidP="00E55043">
      <w:pPr>
        <w:pStyle w:val="ConsPlusNormal"/>
        <w:jc w:val="center"/>
      </w:pPr>
    </w:p>
    <w:p w:rsidR="00E55043" w:rsidRDefault="00E55043" w:rsidP="00E55043">
      <w:pPr>
        <w:pStyle w:val="ConsPlusNormal"/>
        <w:jc w:val="center"/>
      </w:pPr>
      <w:r>
        <w:t>Информация</w:t>
      </w:r>
    </w:p>
    <w:p w:rsidR="00E55043" w:rsidRDefault="00E55043" w:rsidP="00E55043">
      <w:pPr>
        <w:pStyle w:val="ConsPlusNormal"/>
        <w:jc w:val="center"/>
      </w:pPr>
      <w:r>
        <w:t>о наличии замечаний к качеству проведения публичных</w:t>
      </w:r>
    </w:p>
    <w:p w:rsidR="00E55043" w:rsidRDefault="00E55043" w:rsidP="00E55043">
      <w:pPr>
        <w:pStyle w:val="ConsPlusNormal"/>
        <w:jc w:val="center"/>
      </w:pPr>
      <w:r>
        <w:t>консультаций, проводимых регулирующим органом</w:t>
      </w:r>
    </w:p>
    <w:p w:rsidR="00E55043" w:rsidRDefault="00E55043" w:rsidP="00E55043">
      <w:pPr>
        <w:pStyle w:val="ConsPlusNormal"/>
        <w:jc w:val="center"/>
      </w:pPr>
      <w:r>
        <w:t>(органом, осуществляющим экспертизу) &lt;*&gt;</w:t>
      </w:r>
    </w:p>
    <w:p w:rsidR="00E55043" w:rsidRDefault="00E55043" w:rsidP="00E550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8"/>
      </w:tblGrid>
      <w:tr w:rsidR="00E55043" w:rsidTr="00D318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Удовлетворены ли качеством проведения публичных консультаций, проводимых регулирующим органом (органом, осуществляющим экспертизу)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  <w:r>
              <w:t>да/нет</w:t>
            </w:r>
          </w:p>
        </w:tc>
      </w:tr>
      <w:tr w:rsidR="00E55043" w:rsidTr="00D3184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</w:pPr>
            <w:r>
              <w:t>В случае отрицательного ответа приведите обоснование:</w:t>
            </w:r>
          </w:p>
          <w:p w:rsidR="00E55043" w:rsidRDefault="00E55043" w:rsidP="00D3184D">
            <w:pPr>
              <w:pStyle w:val="ConsPlusNormal"/>
            </w:pPr>
          </w:p>
          <w:p w:rsidR="00E55043" w:rsidRDefault="00E55043" w:rsidP="00D3184D">
            <w:pPr>
              <w:pStyle w:val="ConsPlusNormal"/>
            </w:pPr>
            <w:r>
              <w:t>При заполнении могут быть указаны в том числе следующие обоснования:</w:t>
            </w:r>
          </w:p>
          <w:p w:rsidR="00E55043" w:rsidRDefault="00E55043" w:rsidP="00D3184D">
            <w:pPr>
              <w:pStyle w:val="ConsPlusNormal"/>
            </w:pPr>
            <w:r>
              <w:t>- неполучение информации о результатах рассмотрения представленного отзыва;</w:t>
            </w:r>
          </w:p>
          <w:p w:rsidR="00E55043" w:rsidRDefault="00E55043" w:rsidP="00D3184D">
            <w:pPr>
              <w:pStyle w:val="ConsPlusNormal"/>
            </w:pPr>
            <w:r>
              <w:t>- получение формального либо неполного ответа о результатах рассмотрения представленного отзыва, ответа с отлагательным действием либо подготовленного с использованием исключительно профессиональной терминологии (трудного для понимания)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3" w:rsidRDefault="00E55043" w:rsidP="00D3184D">
            <w:pPr>
              <w:pStyle w:val="ConsPlusNormal"/>
              <w:jc w:val="center"/>
            </w:pPr>
          </w:p>
        </w:tc>
      </w:tr>
    </w:tbl>
    <w:p w:rsidR="00E55043" w:rsidRDefault="00E55043" w:rsidP="00E55043">
      <w:pPr>
        <w:pStyle w:val="ConsPlusNormal"/>
        <w:ind w:firstLine="540"/>
        <w:jc w:val="both"/>
      </w:pPr>
    </w:p>
    <w:p w:rsidR="00E55043" w:rsidRDefault="00E55043" w:rsidP="00E55043">
      <w:pPr>
        <w:pStyle w:val="ConsPlusNormal"/>
        <w:ind w:firstLine="540"/>
        <w:jc w:val="both"/>
      </w:pPr>
      <w:r>
        <w:t>--------------------------------</w:t>
      </w:r>
    </w:p>
    <w:p w:rsidR="00E55043" w:rsidRDefault="00E55043" w:rsidP="00E55043">
      <w:pPr>
        <w:pStyle w:val="ConsPlusNormal"/>
        <w:spacing w:before="240"/>
        <w:ind w:firstLine="540"/>
        <w:jc w:val="both"/>
      </w:pPr>
      <w:r>
        <w:t>&lt;*&gt; Заполняется участниками публичных консультаций, проводимых регулирующим органом (органом, осуществляющим экспертизу), до направления материалов в уполномоченный орган для подготовки заключения об оценке регулирующего воздействия (экспертизе).</w:t>
      </w:r>
    </w:p>
    <w:p w:rsidR="00E55043" w:rsidRDefault="00E55043" w:rsidP="00E55043">
      <w:pPr>
        <w:pStyle w:val="ConsPlusNormal"/>
        <w:jc w:val="both"/>
      </w:pPr>
    </w:p>
    <w:p w:rsidR="00F248CF" w:rsidRDefault="00F248CF">
      <w:bookmarkStart w:id="0" w:name="_GoBack"/>
      <w:bookmarkEnd w:id="0"/>
    </w:p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72"/>
    <w:rsid w:val="00B07572"/>
    <w:rsid w:val="00E55043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E270-B310-45EA-8623-FE0B1D8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2024-06-10T05:03:00Z</dcterms:created>
  <dcterms:modified xsi:type="dcterms:W3CDTF">2024-06-10T05:03:00Z</dcterms:modified>
</cp:coreProperties>
</file>