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98" w:rsidRDefault="00863A98" w:rsidP="00863A98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целях создания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стабильности, а также повышения предпринимательской активности на территории города Нижневартовска в 2024 году реализуются две муниципальные программы:</w:t>
      </w: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«Развитие малого и среднего предпринимательства на территории города Нижневартовска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,</w:t>
      </w:r>
      <w:r w:rsidRPr="009D62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рамках которой реализуются два региональных проекта </w:t>
      </w:r>
      <w:r w:rsidRPr="00C22C65">
        <w:rPr>
          <w:rFonts w:eastAsia="Calibri"/>
          <w:sz w:val="28"/>
          <w:szCs w:val="28"/>
        </w:rPr>
        <w:t>«Акселерация субъектов</w:t>
      </w:r>
      <w:r>
        <w:rPr>
          <w:rFonts w:eastAsia="Calibri"/>
          <w:sz w:val="28"/>
          <w:szCs w:val="28"/>
        </w:rPr>
        <w:t xml:space="preserve"> МСП</w:t>
      </w:r>
      <w:r w:rsidRPr="00C22C6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C22C65">
        <w:rPr>
          <w:rFonts w:eastAsia="Calibri"/>
          <w:sz w:val="28"/>
          <w:szCs w:val="28"/>
        </w:rPr>
        <w:t>«Создание условий для легкого старта</w:t>
      </w:r>
      <w:r>
        <w:rPr>
          <w:rFonts w:eastAsia="Calibri"/>
          <w:sz w:val="28"/>
          <w:szCs w:val="28"/>
        </w:rPr>
        <w:t xml:space="preserve"> и комфортного ведения бизнеса» (далее - муниципальная программа</w:t>
      </w:r>
      <w:r>
        <w:t xml:space="preserve"> </w:t>
      </w:r>
      <w:r>
        <w:rPr>
          <w:rFonts w:eastAsia="Calibri"/>
          <w:sz w:val="28"/>
          <w:szCs w:val="28"/>
        </w:rPr>
        <w:t>развития МСП),</w:t>
      </w:r>
    </w:p>
    <w:p w:rsidR="00863A98" w:rsidRDefault="00863A98" w:rsidP="00863A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«Развитие агропромышленного комплекса на территории города Нижневартовска»</w:t>
      </w:r>
      <w:r>
        <w:rPr>
          <w:sz w:val="28"/>
          <w:szCs w:val="28"/>
        </w:rPr>
        <w:t xml:space="preserve"> (далее - муниципальная программа развития АПК). </w:t>
      </w:r>
    </w:p>
    <w:p w:rsidR="00863A98" w:rsidRDefault="00863A98" w:rsidP="00863A98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863A98" w:rsidRPr="00496C07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 w:rsidRPr="00496C07">
        <w:rPr>
          <w:sz w:val="28"/>
          <w:szCs w:val="28"/>
        </w:rPr>
        <w:t xml:space="preserve">В 2024 году </w:t>
      </w:r>
      <w:r w:rsidRPr="00496C07">
        <w:rPr>
          <w:rFonts w:eastAsia="Calibri"/>
          <w:sz w:val="28"/>
          <w:szCs w:val="28"/>
        </w:rPr>
        <w:t>объем бюджетных ассигнований на реализацию муниципальной программы</w:t>
      </w:r>
      <w:r w:rsidRPr="00496C07">
        <w:t xml:space="preserve"> </w:t>
      </w:r>
      <w:r w:rsidRPr="00496C07">
        <w:rPr>
          <w:rFonts w:eastAsia="Calibri"/>
          <w:sz w:val="28"/>
          <w:szCs w:val="28"/>
        </w:rPr>
        <w:t xml:space="preserve">развития МСП составил </w:t>
      </w:r>
      <w:r w:rsidRPr="00496C07">
        <w:rPr>
          <w:rFonts w:eastAsia="Calibri"/>
          <w:b/>
          <w:sz w:val="28"/>
          <w:szCs w:val="28"/>
        </w:rPr>
        <w:t>37 751 тыс. рублей</w:t>
      </w:r>
      <w:r w:rsidRPr="00496C07">
        <w:rPr>
          <w:rFonts w:eastAsia="Calibri"/>
          <w:sz w:val="28"/>
          <w:szCs w:val="28"/>
        </w:rPr>
        <w:t>:</w:t>
      </w:r>
    </w:p>
    <w:p w:rsidR="00863A98" w:rsidRPr="00FF0A87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 w:rsidRPr="00496C07">
        <w:rPr>
          <w:rFonts w:eastAsia="Calibri"/>
          <w:sz w:val="28"/>
          <w:szCs w:val="28"/>
        </w:rPr>
        <w:t>- 33 391 тыс. руб</w:t>
      </w:r>
      <w:r>
        <w:rPr>
          <w:rFonts w:eastAsia="Calibri"/>
          <w:sz w:val="28"/>
          <w:szCs w:val="28"/>
        </w:rPr>
        <w:t>.</w:t>
      </w:r>
      <w:r w:rsidRPr="00FF0A87">
        <w:rPr>
          <w:rFonts w:eastAsia="Calibri"/>
          <w:sz w:val="28"/>
          <w:szCs w:val="28"/>
        </w:rPr>
        <w:t xml:space="preserve"> на оказание финансовой поддержки;</w:t>
      </w:r>
    </w:p>
    <w:p w:rsidR="00863A98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 w:rsidRPr="00FF0A87">
        <w:rPr>
          <w:rFonts w:eastAsia="Calibri"/>
          <w:sz w:val="28"/>
          <w:szCs w:val="28"/>
        </w:rPr>
        <w:t>- 4 360 тыс. руб</w:t>
      </w:r>
      <w:r>
        <w:rPr>
          <w:rFonts w:eastAsia="Calibri"/>
          <w:sz w:val="28"/>
          <w:szCs w:val="28"/>
        </w:rPr>
        <w:t xml:space="preserve">. </w:t>
      </w:r>
      <w:r w:rsidRPr="00FF0A87">
        <w:rPr>
          <w:rFonts w:eastAsia="Calibri"/>
          <w:sz w:val="28"/>
          <w:szCs w:val="28"/>
        </w:rPr>
        <w:t>на реализацию мероприятий по популяризации предпринимательской деятельности.</w:t>
      </w:r>
    </w:p>
    <w:p w:rsidR="00863A98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</w:p>
    <w:p w:rsidR="00863A98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том числе сумма дополнительного финансирования, выделенная из городского бюджета, оставила 10 453 тыс. руб. ()</w:t>
      </w:r>
    </w:p>
    <w:p w:rsidR="00863A98" w:rsidRDefault="00863A98" w:rsidP="00863A98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</w:p>
    <w:p w:rsidR="00863A98" w:rsidRDefault="00863A98" w:rsidP="00863A98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81186">
        <w:rPr>
          <w:rFonts w:eastAsia="Calibri"/>
          <w:sz w:val="28"/>
          <w:szCs w:val="28"/>
        </w:rPr>
        <w:t xml:space="preserve">На сегодняшний день оказана финансовая поддержка в виде возмещения </w:t>
      </w:r>
      <w:r w:rsidRPr="00537F4B">
        <w:rPr>
          <w:rFonts w:eastAsia="Calibri"/>
          <w:sz w:val="28"/>
          <w:szCs w:val="28"/>
        </w:rPr>
        <w:t xml:space="preserve">затрат </w:t>
      </w:r>
      <w:r>
        <w:rPr>
          <w:rFonts w:eastAsia="Calibri"/>
          <w:sz w:val="28"/>
          <w:szCs w:val="28"/>
        </w:rPr>
        <w:t>102</w:t>
      </w:r>
      <w:r w:rsidRPr="00537F4B">
        <w:rPr>
          <w:rFonts w:eastAsia="Calibri"/>
          <w:sz w:val="28"/>
          <w:szCs w:val="28"/>
        </w:rPr>
        <w:t xml:space="preserve"> субъектам МСП</w:t>
      </w:r>
      <w:r w:rsidRPr="00281186">
        <w:rPr>
          <w:rFonts w:eastAsia="Calibri"/>
          <w:b/>
          <w:sz w:val="28"/>
          <w:szCs w:val="28"/>
        </w:rPr>
        <w:t xml:space="preserve"> </w:t>
      </w:r>
      <w:r w:rsidRPr="00281186">
        <w:rPr>
          <w:rFonts w:eastAsia="Calibri"/>
          <w:sz w:val="28"/>
          <w:szCs w:val="28"/>
        </w:rPr>
        <w:t xml:space="preserve">на сумму </w:t>
      </w:r>
      <w:r>
        <w:rPr>
          <w:rFonts w:eastAsia="Calibri"/>
          <w:sz w:val="28"/>
          <w:szCs w:val="28"/>
        </w:rPr>
        <w:t>29 891</w:t>
      </w:r>
      <w:r w:rsidRPr="00281186">
        <w:rPr>
          <w:rFonts w:eastAsia="Calibri"/>
          <w:sz w:val="28"/>
          <w:szCs w:val="28"/>
        </w:rPr>
        <w:t xml:space="preserve"> тыс. рублей.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1922"/>
        <w:gridCol w:w="1558"/>
        <w:gridCol w:w="1493"/>
        <w:gridCol w:w="1861"/>
      </w:tblGrid>
      <w:tr w:rsidR="00863A98" w:rsidRPr="00496C07" w:rsidTr="0074153F">
        <w:tc>
          <w:tcPr>
            <w:tcW w:w="4834" w:type="dxa"/>
            <w:gridSpan w:val="2"/>
            <w:shd w:val="clear" w:color="auto" w:fill="auto"/>
          </w:tcPr>
          <w:p w:rsidR="00863A98" w:rsidRPr="00496C07" w:rsidRDefault="00863A98" w:rsidP="0074153F">
            <w:pPr>
              <w:contextualSpacing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96C07">
              <w:rPr>
                <w:rFonts w:eastAsia="Calibri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558" w:type="dxa"/>
          </w:tcPr>
          <w:p w:rsidR="00863A98" w:rsidRPr="00496C07" w:rsidRDefault="00863A98" w:rsidP="0074153F">
            <w:pPr>
              <w:contextualSpacing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96C07">
              <w:rPr>
                <w:rFonts w:eastAsia="Calibri"/>
                <w:b/>
                <w:color w:val="000000"/>
                <w:sz w:val="20"/>
              </w:rPr>
              <w:t>2023</w:t>
            </w:r>
          </w:p>
        </w:tc>
        <w:tc>
          <w:tcPr>
            <w:tcW w:w="1493" w:type="dxa"/>
          </w:tcPr>
          <w:p w:rsidR="00863A98" w:rsidRPr="00496C07" w:rsidRDefault="00863A98" w:rsidP="0074153F">
            <w:pPr>
              <w:contextualSpacing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96C07">
              <w:rPr>
                <w:rFonts w:eastAsia="Calibri"/>
                <w:b/>
                <w:color w:val="000000"/>
                <w:sz w:val="20"/>
              </w:rPr>
              <w:t>2024 год</w:t>
            </w:r>
          </w:p>
        </w:tc>
        <w:tc>
          <w:tcPr>
            <w:tcW w:w="1861" w:type="dxa"/>
          </w:tcPr>
          <w:p w:rsidR="00863A98" w:rsidRPr="00496C07" w:rsidRDefault="00863A98" w:rsidP="0074153F">
            <w:pPr>
              <w:contextualSpacing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96C07">
              <w:rPr>
                <w:rFonts w:eastAsia="Calibri"/>
                <w:b/>
                <w:color w:val="000000"/>
                <w:sz w:val="20"/>
              </w:rPr>
              <w:t>2025 год</w:t>
            </w:r>
          </w:p>
          <w:p w:rsidR="00863A98" w:rsidRPr="00496C07" w:rsidRDefault="00863A98" w:rsidP="0074153F">
            <w:pPr>
              <w:contextualSpacing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96C07">
              <w:rPr>
                <w:rFonts w:eastAsia="Calibri"/>
                <w:b/>
                <w:color w:val="000000"/>
                <w:sz w:val="20"/>
              </w:rPr>
              <w:t>(план)</w:t>
            </w:r>
          </w:p>
        </w:tc>
      </w:tr>
      <w:tr w:rsidR="00863A98" w:rsidRPr="00496C07" w:rsidTr="0074153F">
        <w:trPr>
          <w:trHeight w:val="416"/>
        </w:trPr>
        <w:tc>
          <w:tcPr>
            <w:tcW w:w="2912" w:type="dxa"/>
            <w:vMerge w:val="restart"/>
            <w:shd w:val="clear" w:color="auto" w:fill="auto"/>
          </w:tcPr>
          <w:p w:rsidR="00863A98" w:rsidRPr="00496C07" w:rsidRDefault="00863A98" w:rsidP="0074153F">
            <w:pPr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Сумма финансовой поддержки  (субсидии)</w:t>
            </w:r>
          </w:p>
          <w:p w:rsidR="00863A98" w:rsidRPr="00496C07" w:rsidRDefault="00863A98" w:rsidP="0074153F">
            <w:pPr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Субъектам МСП (тыс.руб.)</w:t>
            </w:r>
          </w:p>
        </w:tc>
        <w:tc>
          <w:tcPr>
            <w:tcW w:w="1922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План</w:t>
            </w:r>
          </w:p>
        </w:tc>
        <w:tc>
          <w:tcPr>
            <w:tcW w:w="1558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13 872</w:t>
            </w:r>
          </w:p>
        </w:tc>
        <w:tc>
          <w:tcPr>
            <w:tcW w:w="1493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19 438</w:t>
            </w:r>
          </w:p>
        </w:tc>
        <w:tc>
          <w:tcPr>
            <w:tcW w:w="1861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19 189,70</w:t>
            </w:r>
          </w:p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863A98" w:rsidRPr="00496C07" w:rsidTr="0074153F">
        <w:trPr>
          <w:trHeight w:val="691"/>
        </w:trPr>
        <w:tc>
          <w:tcPr>
            <w:tcW w:w="2912" w:type="dxa"/>
            <w:vMerge/>
            <w:shd w:val="clear" w:color="auto" w:fill="auto"/>
          </w:tcPr>
          <w:p w:rsidR="00863A98" w:rsidRPr="00496C07" w:rsidRDefault="00863A98" w:rsidP="0074153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2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Дополнительное</w:t>
            </w:r>
          </w:p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финансирование</w:t>
            </w:r>
          </w:p>
        </w:tc>
        <w:tc>
          <w:tcPr>
            <w:tcW w:w="1558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8 779</w:t>
            </w:r>
          </w:p>
        </w:tc>
        <w:tc>
          <w:tcPr>
            <w:tcW w:w="1493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10 453</w:t>
            </w:r>
          </w:p>
        </w:tc>
        <w:tc>
          <w:tcPr>
            <w:tcW w:w="1861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-</w:t>
            </w:r>
          </w:p>
        </w:tc>
      </w:tr>
      <w:tr w:rsidR="00863A98" w:rsidRPr="00496C07" w:rsidTr="0074153F">
        <w:trPr>
          <w:trHeight w:val="691"/>
        </w:trPr>
        <w:tc>
          <w:tcPr>
            <w:tcW w:w="2912" w:type="dxa"/>
            <w:shd w:val="clear" w:color="auto" w:fill="auto"/>
          </w:tcPr>
          <w:p w:rsidR="00863A98" w:rsidRPr="00496C07" w:rsidRDefault="00863A98" w:rsidP="0074153F">
            <w:pPr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Количество субъектов МСП, получивших поддержку</w:t>
            </w:r>
          </w:p>
        </w:tc>
        <w:tc>
          <w:tcPr>
            <w:tcW w:w="1922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558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75</w:t>
            </w:r>
          </w:p>
        </w:tc>
        <w:tc>
          <w:tcPr>
            <w:tcW w:w="1493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  <w:r w:rsidRPr="00496C07">
              <w:rPr>
                <w:color w:val="000000"/>
                <w:sz w:val="20"/>
              </w:rPr>
              <w:t>102</w:t>
            </w:r>
          </w:p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861" w:type="dxa"/>
          </w:tcPr>
          <w:p w:rsidR="00863A98" w:rsidRPr="00496C07" w:rsidRDefault="00863A98" w:rsidP="0074153F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</w:tbl>
    <w:p w:rsidR="00863A98" w:rsidRDefault="00863A98" w:rsidP="00863A98">
      <w:pPr>
        <w:ind w:firstLine="708"/>
        <w:jc w:val="both"/>
        <w:rPr>
          <w:rFonts w:eastAsia="Calibri"/>
          <w:sz w:val="28"/>
          <w:szCs w:val="28"/>
        </w:rPr>
      </w:pPr>
      <w:r w:rsidRPr="00537F4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37F4B">
        <w:rPr>
          <w:rFonts w:eastAsia="Calibri"/>
          <w:sz w:val="28"/>
          <w:szCs w:val="28"/>
        </w:rPr>
        <w:t>личество получателей поддержки и общая сумма превысил</w:t>
      </w:r>
      <w:r>
        <w:rPr>
          <w:rFonts w:eastAsia="Calibri"/>
          <w:sz w:val="28"/>
          <w:szCs w:val="28"/>
        </w:rPr>
        <w:t>и показатели прошлого года на 25%</w:t>
      </w:r>
      <w:r w:rsidRPr="00537F4B">
        <w:rPr>
          <w:rFonts w:eastAsia="Calibri"/>
          <w:sz w:val="28"/>
          <w:szCs w:val="28"/>
        </w:rPr>
        <w:t>.</w:t>
      </w:r>
    </w:p>
    <w:p w:rsidR="00863A98" w:rsidRPr="00281186" w:rsidRDefault="00863A98" w:rsidP="00863A98">
      <w:pPr>
        <w:ind w:firstLine="708"/>
        <w:jc w:val="both"/>
        <w:rPr>
          <w:rFonts w:eastAsia="Calibri"/>
          <w:sz w:val="28"/>
          <w:szCs w:val="28"/>
        </w:rPr>
      </w:pP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разрезе получателей поддержки, получивших возмещение затрат: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- 29% - социальные предприятия;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- 22% - производители продуктов питания;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- 18% - производители непродовольственных товаров (</w:t>
      </w:r>
      <w:r w:rsidRPr="0017596F">
        <w:rPr>
          <w:rFonts w:eastAsia="Calibri"/>
          <w:sz w:val="28"/>
          <w:szCs w:val="28"/>
        </w:rPr>
        <w:t>одежд</w:t>
      </w:r>
      <w:r>
        <w:rPr>
          <w:rFonts w:eastAsia="Calibri"/>
          <w:sz w:val="28"/>
          <w:szCs w:val="28"/>
        </w:rPr>
        <w:t>а</w:t>
      </w:r>
      <w:r w:rsidRPr="0017596F">
        <w:rPr>
          <w:rFonts w:eastAsia="Calibri"/>
          <w:sz w:val="28"/>
          <w:szCs w:val="28"/>
        </w:rPr>
        <w:t xml:space="preserve"> и аксессуар</w:t>
      </w:r>
      <w:r>
        <w:rPr>
          <w:rFonts w:eastAsia="Calibri"/>
          <w:sz w:val="28"/>
          <w:szCs w:val="28"/>
        </w:rPr>
        <w:t>ы,</w:t>
      </w:r>
      <w:r w:rsidRPr="0017596F">
        <w:rPr>
          <w:rFonts w:eastAsia="Calibri"/>
          <w:sz w:val="28"/>
          <w:szCs w:val="28"/>
        </w:rPr>
        <w:t xml:space="preserve"> мебел</w:t>
      </w:r>
      <w:r>
        <w:rPr>
          <w:rFonts w:eastAsia="Calibri"/>
          <w:sz w:val="28"/>
          <w:szCs w:val="28"/>
        </w:rPr>
        <w:t>ь,</w:t>
      </w:r>
      <w:r w:rsidRPr="0017596F">
        <w:rPr>
          <w:rFonts w:eastAsia="Calibri"/>
          <w:sz w:val="28"/>
          <w:szCs w:val="28"/>
        </w:rPr>
        <w:t xml:space="preserve"> мед</w:t>
      </w:r>
      <w:r>
        <w:rPr>
          <w:rFonts w:eastAsia="Calibri"/>
          <w:sz w:val="28"/>
          <w:szCs w:val="28"/>
        </w:rPr>
        <w:t xml:space="preserve">ицинские </w:t>
      </w:r>
      <w:r w:rsidRPr="0017596F">
        <w:rPr>
          <w:rFonts w:eastAsia="Calibri"/>
          <w:sz w:val="28"/>
          <w:szCs w:val="28"/>
        </w:rPr>
        <w:t>инструмент</w:t>
      </w:r>
      <w:r>
        <w:rPr>
          <w:rFonts w:eastAsia="Calibri"/>
          <w:sz w:val="28"/>
          <w:szCs w:val="28"/>
        </w:rPr>
        <w:t>ы, изделия из бетона,</w:t>
      </w:r>
      <w:r w:rsidRPr="0017596F">
        <w:rPr>
          <w:rFonts w:eastAsia="Calibri"/>
          <w:sz w:val="28"/>
          <w:szCs w:val="28"/>
        </w:rPr>
        <w:t xml:space="preserve"> древесины и камня</w:t>
      </w:r>
      <w:r>
        <w:rPr>
          <w:rFonts w:eastAsia="Calibri"/>
          <w:sz w:val="28"/>
          <w:szCs w:val="28"/>
        </w:rPr>
        <w:t>);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- 15% - бытовые услуги;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- 7% - фотография и издательская деятельность;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- 9% - иная деятельность (ветеринарная деятельность, внутренний и въездной туризм).</w:t>
      </w: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</w:p>
    <w:p w:rsidR="00863A98" w:rsidRDefault="00863A98" w:rsidP="00863A98">
      <w:pPr>
        <w:shd w:val="clear" w:color="auto" w:fill="FFFFFF"/>
        <w:ind w:firstLine="708"/>
        <w:jc w:val="both"/>
      </w:pPr>
      <w:r>
        <w:rPr>
          <w:rFonts w:eastAsia="Calibri"/>
          <w:sz w:val="28"/>
          <w:szCs w:val="28"/>
        </w:rPr>
        <w:lastRenderedPageBreak/>
        <w:t>В 2025 году помимо компенсации расходов по аренде, приобретению оборудования и сырья, будут возможность получить субсидию по новому направлению: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677"/>
      </w:tblGrid>
      <w:tr w:rsidR="00863A98" w:rsidRPr="00745B05" w:rsidTr="0074153F">
        <w:trPr>
          <w:trHeight w:val="1069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A98" w:rsidRPr="00745B05" w:rsidRDefault="00863A98" w:rsidP="0074153F">
            <w:pPr>
              <w:spacing w:line="288" w:lineRule="atLeast"/>
              <w:jc w:val="both"/>
            </w:pPr>
            <w:r w:rsidRPr="00745B05">
              <w:t>Возмещение части затрат на обязательную сертификацию произведенной продукции и (или) декларирование ее соответствия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A98" w:rsidRPr="00745B05" w:rsidRDefault="00863A98" w:rsidP="0074153F">
            <w:pPr>
              <w:spacing w:line="288" w:lineRule="atLeast"/>
              <w:jc w:val="both"/>
            </w:pPr>
            <w:r w:rsidRPr="00745B05">
              <w:t>Субсидия предоставляется в размере не более 80% от общего объема затрат и не более 100 тыс. рублей в год на одного Субъекта</w:t>
            </w:r>
          </w:p>
        </w:tc>
      </w:tr>
    </w:tbl>
    <w:p w:rsidR="00863A98" w:rsidRDefault="00863A98" w:rsidP="00863A98">
      <w:pPr>
        <w:pStyle w:val="a3"/>
        <w:spacing w:before="0" w:beforeAutospacing="0" w:after="0" w:afterAutospacing="0" w:line="288" w:lineRule="atLeast"/>
        <w:ind w:firstLine="708"/>
      </w:pP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текущем году на участие в конкурсе для получения гранта поступило 15 заявок. </w:t>
      </w: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Победителями стали 7 предпринимателей на сумму 3 500,00 тыс. рублей (размер гранта составляет 500 тыс. рублей): 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- 3 производителя продуктов питания, 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изо-студия, детский центр, 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производитель сувенирной продукции, </w:t>
      </w:r>
    </w:p>
    <w:p w:rsidR="00863A98" w:rsidRDefault="00863A98" w:rsidP="00863A98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ресторан «Дана» на территории лесного комплекса «Ягом».</w:t>
      </w: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</w:p>
    <w:p w:rsidR="00863A98" w:rsidRPr="00281186" w:rsidRDefault="00863A98" w:rsidP="00863A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B6198">
        <w:rPr>
          <w:b/>
          <w:sz w:val="28"/>
          <w:szCs w:val="28"/>
        </w:rPr>
        <w:t xml:space="preserve"> 2025 году</w:t>
      </w:r>
      <w:r>
        <w:rPr>
          <w:b/>
          <w:sz w:val="28"/>
          <w:szCs w:val="28"/>
        </w:rPr>
        <w:t xml:space="preserve"> в рамках реализации муниципальной программы развития МСП планируется оказание финансовой поддержки в виде </w:t>
      </w:r>
      <w:r w:rsidRPr="00BB6198">
        <w:rPr>
          <w:b/>
          <w:sz w:val="28"/>
          <w:szCs w:val="28"/>
        </w:rPr>
        <w:t xml:space="preserve">  гранта до 1 млн. рублей</w:t>
      </w:r>
      <w:r w:rsidRPr="00A46656">
        <w:rPr>
          <w:sz w:val="28"/>
          <w:szCs w:val="28"/>
        </w:rPr>
        <w:t xml:space="preserve"> субъектам малого и среднего предпринимательства, осуществляющим деятельность в производственной сфере, </w:t>
      </w:r>
      <w:r>
        <w:rPr>
          <w:sz w:val="28"/>
          <w:szCs w:val="28"/>
        </w:rPr>
        <w:t>реализующим</w:t>
      </w:r>
      <w:r w:rsidRPr="00A46656">
        <w:rPr>
          <w:sz w:val="28"/>
          <w:szCs w:val="28"/>
        </w:rPr>
        <w:t xml:space="preserve"> инновационн</w:t>
      </w:r>
      <w:r>
        <w:rPr>
          <w:sz w:val="28"/>
          <w:szCs w:val="28"/>
        </w:rPr>
        <w:t>ые</w:t>
      </w:r>
      <w:r w:rsidRPr="00A4665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A46656">
        <w:rPr>
          <w:sz w:val="28"/>
          <w:szCs w:val="28"/>
        </w:rPr>
        <w:t xml:space="preserve"> в городе Нижневартовске.</w:t>
      </w:r>
    </w:p>
    <w:p w:rsidR="00863A98" w:rsidRDefault="00863A98" w:rsidP="00863A98">
      <w:pPr>
        <w:ind w:firstLine="709"/>
        <w:jc w:val="both"/>
        <w:rPr>
          <w:sz w:val="28"/>
          <w:szCs w:val="28"/>
        </w:rPr>
      </w:pPr>
    </w:p>
    <w:p w:rsidR="00863A98" w:rsidRDefault="00863A98" w:rsidP="00863A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целях:</w:t>
      </w:r>
    </w:p>
    <w:p w:rsidR="00863A98" w:rsidRDefault="00863A98" w:rsidP="00863A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FBE">
        <w:rPr>
          <w:sz w:val="28"/>
          <w:szCs w:val="28"/>
        </w:rPr>
        <w:t>популяризации предпринимательской деятельности</w:t>
      </w:r>
      <w:r>
        <w:rPr>
          <w:sz w:val="28"/>
          <w:szCs w:val="28"/>
        </w:rPr>
        <w:t>,</w:t>
      </w:r>
      <w:r w:rsidRPr="00585FBE">
        <w:rPr>
          <w:sz w:val="28"/>
          <w:szCs w:val="28"/>
        </w:rPr>
        <w:t xml:space="preserve"> </w:t>
      </w:r>
    </w:p>
    <w:p w:rsidR="00863A98" w:rsidRDefault="00863A98" w:rsidP="00863A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FBE">
        <w:rPr>
          <w:sz w:val="28"/>
          <w:szCs w:val="28"/>
        </w:rPr>
        <w:t>стимулирования выпуска конкурентоспособной продукции</w:t>
      </w:r>
      <w:r>
        <w:rPr>
          <w:sz w:val="28"/>
          <w:szCs w:val="28"/>
        </w:rPr>
        <w:t>,</w:t>
      </w:r>
    </w:p>
    <w:p w:rsidR="00863A98" w:rsidRDefault="00863A98" w:rsidP="00863A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FBE">
        <w:rPr>
          <w:sz w:val="28"/>
          <w:szCs w:val="28"/>
        </w:rPr>
        <w:t>обеспечения населения города широким ассортиментом товаров,</w:t>
      </w:r>
    </w:p>
    <w:p w:rsidR="00863A98" w:rsidRDefault="00863A98" w:rsidP="00863A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FBE">
        <w:rPr>
          <w:sz w:val="28"/>
          <w:szCs w:val="28"/>
        </w:rPr>
        <w:t>ф</w:t>
      </w:r>
      <w:r>
        <w:rPr>
          <w:sz w:val="28"/>
          <w:szCs w:val="28"/>
        </w:rPr>
        <w:t>о</w:t>
      </w:r>
      <w:r w:rsidRPr="00585FBE">
        <w:rPr>
          <w:sz w:val="28"/>
          <w:szCs w:val="28"/>
        </w:rPr>
        <w:t xml:space="preserve">рмирования благоприятного общественного мнения о </w:t>
      </w:r>
      <w:r>
        <w:rPr>
          <w:sz w:val="28"/>
          <w:szCs w:val="28"/>
        </w:rPr>
        <w:t>МСП</w:t>
      </w:r>
      <w:r w:rsidRPr="00585FBE">
        <w:rPr>
          <w:sz w:val="28"/>
          <w:szCs w:val="28"/>
        </w:rPr>
        <w:t xml:space="preserve"> </w:t>
      </w:r>
    </w:p>
    <w:p w:rsidR="00863A98" w:rsidRPr="00585FBE" w:rsidRDefault="00863A98" w:rsidP="00863A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текущий период </w:t>
      </w:r>
      <w:r w:rsidRPr="00585FBE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585FBE">
        <w:rPr>
          <w:sz w:val="28"/>
          <w:szCs w:val="28"/>
        </w:rPr>
        <w:t>:</w:t>
      </w:r>
    </w:p>
    <w:p w:rsidR="00863A98" w:rsidRPr="0048087D" w:rsidRDefault="00863A98" w:rsidP="00863A98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2858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19 </w:t>
      </w:r>
      <w:r w:rsidRPr="002858B9">
        <w:rPr>
          <w:sz w:val="28"/>
          <w:szCs w:val="28"/>
        </w:rPr>
        <w:t>выставок</w:t>
      </w:r>
      <w:r w:rsidRPr="00585FBE">
        <w:rPr>
          <w:sz w:val="28"/>
          <w:szCs w:val="28"/>
        </w:rPr>
        <w:t xml:space="preserve"> продукции местных товаропроизводителей, в котор</w:t>
      </w:r>
      <w:r>
        <w:rPr>
          <w:sz w:val="28"/>
          <w:szCs w:val="28"/>
        </w:rPr>
        <w:t>ых</w:t>
      </w:r>
      <w:r w:rsidRPr="00585FBE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>о</w:t>
      </w:r>
      <w:r w:rsidRPr="00585FBE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более 390 с</w:t>
      </w:r>
      <w:r w:rsidRPr="00585FBE">
        <w:rPr>
          <w:sz w:val="28"/>
          <w:szCs w:val="28"/>
        </w:rPr>
        <w:t>убъектов</w:t>
      </w:r>
      <w:r>
        <w:rPr>
          <w:sz w:val="28"/>
          <w:szCs w:val="28"/>
        </w:rPr>
        <w:t xml:space="preserve"> МСП и 170 самозанятых граждан</w:t>
      </w:r>
      <w:r w:rsidRPr="00585F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63A98" w:rsidRPr="003323E0" w:rsidRDefault="00863A98" w:rsidP="00863A98">
      <w:pPr>
        <w:ind w:firstLine="709"/>
        <w:jc w:val="both"/>
        <w:rPr>
          <w:sz w:val="28"/>
          <w:szCs w:val="28"/>
        </w:rPr>
      </w:pPr>
      <w:r w:rsidRPr="00585FBE">
        <w:rPr>
          <w:sz w:val="28"/>
          <w:szCs w:val="28"/>
        </w:rPr>
        <w:t>- городской конкурс «Предприниматель года – 2023», в котором приняли участие 56 Субъектов</w:t>
      </w:r>
      <w:r>
        <w:rPr>
          <w:sz w:val="28"/>
          <w:szCs w:val="28"/>
        </w:rPr>
        <w:t xml:space="preserve"> </w:t>
      </w:r>
      <w:r w:rsidRPr="00D25D19">
        <w:rPr>
          <w:rFonts w:eastAsia="Calibri"/>
        </w:rPr>
        <w:t>(</w:t>
      </w:r>
      <w:r w:rsidRPr="003323E0">
        <w:rPr>
          <w:rFonts w:eastAsia="Calibri"/>
          <w:sz w:val="28"/>
          <w:szCs w:val="28"/>
        </w:rPr>
        <w:t>победителями городского конкурса признаны 11 МСП по 10 номинациям)</w:t>
      </w:r>
      <w:r w:rsidRPr="003323E0">
        <w:rPr>
          <w:rFonts w:eastAsia="Calibri"/>
          <w:i/>
          <w:sz w:val="28"/>
          <w:szCs w:val="28"/>
        </w:rPr>
        <w:t xml:space="preserve">; </w:t>
      </w:r>
    </w:p>
    <w:p w:rsidR="00863A98" w:rsidRPr="00B47132" w:rsidRDefault="00863A98" w:rsidP="00863A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- 4 уличных </w:t>
      </w:r>
      <w:r w:rsidRPr="00B47132">
        <w:rPr>
          <w:rFonts w:eastAsia="Calibri"/>
          <w:sz w:val="28"/>
        </w:rPr>
        <w:t>фестивал</w:t>
      </w:r>
      <w:r>
        <w:rPr>
          <w:rFonts w:eastAsia="Calibri"/>
          <w:sz w:val="28"/>
        </w:rPr>
        <w:t>я</w:t>
      </w:r>
      <w:r w:rsidRPr="00B47132">
        <w:rPr>
          <w:rFonts w:eastAsia="Calibri"/>
          <w:sz w:val="28"/>
        </w:rPr>
        <w:t xml:space="preserve">, </w:t>
      </w:r>
      <w:r>
        <w:rPr>
          <w:rFonts w:eastAsia="Calibri"/>
          <w:sz w:val="28"/>
        </w:rPr>
        <w:t>в которых</w:t>
      </w:r>
      <w:r w:rsidRPr="00585FBE">
        <w:rPr>
          <w:rFonts w:eastAsia="Calibri"/>
          <w:sz w:val="28"/>
        </w:rPr>
        <w:t xml:space="preserve"> приняли </w:t>
      </w:r>
      <w:r w:rsidRPr="00B47132">
        <w:rPr>
          <w:rFonts w:eastAsia="Calibri"/>
          <w:sz w:val="28"/>
        </w:rPr>
        <w:t xml:space="preserve">участие </w:t>
      </w:r>
      <w:r>
        <w:rPr>
          <w:rFonts w:eastAsia="Calibri"/>
          <w:sz w:val="28"/>
        </w:rPr>
        <w:t>124</w:t>
      </w:r>
      <w:r w:rsidRPr="00B47132">
        <w:rPr>
          <w:rFonts w:eastAsia="Calibri"/>
          <w:sz w:val="28"/>
        </w:rPr>
        <w:t xml:space="preserve"> Субъект</w:t>
      </w:r>
      <w:r>
        <w:rPr>
          <w:rFonts w:eastAsia="Calibri"/>
          <w:sz w:val="28"/>
        </w:rPr>
        <w:t>а МСП, 38 самозанятых</w:t>
      </w:r>
      <w:r w:rsidRPr="00B47132">
        <w:rPr>
          <w:rFonts w:eastAsia="Calibri"/>
          <w:sz w:val="28"/>
        </w:rPr>
        <w:t>;</w:t>
      </w:r>
    </w:p>
    <w:p w:rsidR="00863A98" w:rsidRDefault="00863A98" w:rsidP="00863A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B47132">
        <w:rPr>
          <w:rFonts w:eastAsia="Calibri"/>
          <w:sz w:val="28"/>
        </w:rPr>
        <w:t>- выставк</w:t>
      </w:r>
      <w:r>
        <w:rPr>
          <w:rFonts w:eastAsia="Calibri"/>
          <w:sz w:val="28"/>
        </w:rPr>
        <w:t>а</w:t>
      </w:r>
      <w:r w:rsidRPr="00B47132">
        <w:rPr>
          <w:rFonts w:eastAsia="Calibri"/>
          <w:sz w:val="28"/>
        </w:rPr>
        <w:t xml:space="preserve"> «Услуги социального предпринимательства», </w:t>
      </w:r>
      <w:r w:rsidRPr="00585FBE">
        <w:rPr>
          <w:rFonts w:eastAsia="Calibri"/>
          <w:sz w:val="28"/>
        </w:rPr>
        <w:t>в которо</w:t>
      </w:r>
      <w:r>
        <w:rPr>
          <w:rFonts w:eastAsia="Calibri"/>
          <w:sz w:val="28"/>
        </w:rPr>
        <w:t>й</w:t>
      </w:r>
      <w:r w:rsidRPr="00585FBE">
        <w:rPr>
          <w:rFonts w:eastAsia="Calibri"/>
          <w:sz w:val="28"/>
        </w:rPr>
        <w:t xml:space="preserve"> приняли </w:t>
      </w:r>
      <w:r w:rsidRPr="00B47132">
        <w:rPr>
          <w:rFonts w:eastAsia="Calibri"/>
          <w:sz w:val="28"/>
        </w:rPr>
        <w:t>участие 1</w:t>
      </w:r>
      <w:r>
        <w:rPr>
          <w:rFonts w:eastAsia="Calibri"/>
          <w:sz w:val="28"/>
        </w:rPr>
        <w:t>7</w:t>
      </w:r>
      <w:r w:rsidRPr="00B47132">
        <w:rPr>
          <w:rFonts w:eastAsia="Calibri"/>
          <w:sz w:val="28"/>
        </w:rPr>
        <w:t xml:space="preserve"> Субъектов</w:t>
      </w:r>
      <w:r>
        <w:rPr>
          <w:rFonts w:eastAsia="Calibri"/>
          <w:sz w:val="28"/>
        </w:rPr>
        <w:t xml:space="preserve"> МСП;</w:t>
      </w:r>
    </w:p>
    <w:p w:rsidR="00863A98" w:rsidRDefault="00863A98" w:rsidP="00863A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5A6E5A">
        <w:rPr>
          <w:rFonts w:eastAsia="Calibri"/>
          <w:sz w:val="28"/>
        </w:rPr>
        <w:t>- фестиваль «БодроФест», посвященный Дню социального предприниматель, в котором приняли участие 38</w:t>
      </w:r>
      <w:r>
        <w:rPr>
          <w:rFonts w:eastAsia="Calibri"/>
          <w:sz w:val="28"/>
        </w:rPr>
        <w:t xml:space="preserve"> Субъектов МСП и 14 самозанятых;</w:t>
      </w:r>
    </w:p>
    <w:p w:rsidR="00863A98" w:rsidRPr="001900D0" w:rsidRDefault="00863A98" w:rsidP="00863A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1900D0">
        <w:rPr>
          <w:rFonts w:eastAsia="Calibri"/>
          <w:sz w:val="28"/>
          <w:lang w:eastAsia="en-US"/>
        </w:rPr>
        <w:t>- окружная выставка «Товары земли Югорской», в которой приняли участие 13 Субъектов МСП.</w:t>
      </w:r>
    </w:p>
    <w:p w:rsidR="00863A98" w:rsidRDefault="00863A98" w:rsidP="00863A98">
      <w:pPr>
        <w:ind w:firstLine="709"/>
        <w:jc w:val="both"/>
        <w:rPr>
          <w:sz w:val="28"/>
          <w:szCs w:val="28"/>
        </w:rPr>
      </w:pPr>
    </w:p>
    <w:p w:rsidR="00863A98" w:rsidRPr="009130A5" w:rsidRDefault="00863A98" w:rsidP="00863A98">
      <w:pPr>
        <w:ind w:firstLine="709"/>
        <w:jc w:val="both"/>
        <w:rPr>
          <w:sz w:val="28"/>
          <w:szCs w:val="28"/>
        </w:rPr>
      </w:pPr>
      <w:r w:rsidRPr="009130A5">
        <w:rPr>
          <w:sz w:val="28"/>
          <w:szCs w:val="28"/>
        </w:rPr>
        <w:lastRenderedPageBreak/>
        <w:t>В целях повышения информированности граждан и субъектов о возможностях для развития бизнеса:</w:t>
      </w:r>
    </w:p>
    <w:p w:rsidR="00863A98" w:rsidRPr="009130A5" w:rsidRDefault="00863A98" w:rsidP="00863A98">
      <w:pPr>
        <w:ind w:firstLine="708"/>
        <w:contextualSpacing/>
        <w:jc w:val="both"/>
        <w:rPr>
          <w:sz w:val="28"/>
          <w:szCs w:val="28"/>
        </w:rPr>
      </w:pPr>
      <w:r w:rsidRPr="009130A5">
        <w:rPr>
          <w:sz w:val="28"/>
          <w:szCs w:val="28"/>
        </w:rPr>
        <w:t>- проведено</w:t>
      </w:r>
      <w:r>
        <w:rPr>
          <w:sz w:val="28"/>
          <w:szCs w:val="28"/>
        </w:rPr>
        <w:t xml:space="preserve"> 20</w:t>
      </w:r>
      <w:r w:rsidRPr="009130A5">
        <w:rPr>
          <w:sz w:val="28"/>
          <w:szCs w:val="28"/>
        </w:rPr>
        <w:t xml:space="preserve"> мероприятий для </w:t>
      </w:r>
      <w:r w:rsidRPr="009130A5">
        <w:rPr>
          <w:sz w:val="28"/>
          <w:szCs w:val="28"/>
          <w:lang w:eastAsia="x-none"/>
        </w:rPr>
        <w:t>Субъектов (круглые столы, стратегические сессии</w:t>
      </w:r>
      <w:r>
        <w:rPr>
          <w:sz w:val="28"/>
          <w:szCs w:val="28"/>
          <w:lang w:eastAsia="x-none"/>
        </w:rPr>
        <w:t>, фестивали</w:t>
      </w:r>
      <w:r w:rsidRPr="009130A5">
        <w:rPr>
          <w:sz w:val="28"/>
          <w:szCs w:val="28"/>
          <w:lang w:eastAsia="x-none"/>
        </w:rPr>
        <w:t xml:space="preserve">), </w:t>
      </w:r>
      <w:r w:rsidRPr="009130A5">
        <w:rPr>
          <w:sz w:val="28"/>
          <w:szCs w:val="28"/>
        </w:rPr>
        <w:t xml:space="preserve">в котором приняли участие </w:t>
      </w:r>
      <w:r>
        <w:rPr>
          <w:sz w:val="28"/>
          <w:szCs w:val="28"/>
        </w:rPr>
        <w:t>более 500</w:t>
      </w:r>
      <w:r w:rsidRPr="009130A5">
        <w:rPr>
          <w:sz w:val="28"/>
          <w:szCs w:val="28"/>
        </w:rPr>
        <w:t xml:space="preserve"> Субъектов;</w:t>
      </w:r>
    </w:p>
    <w:p w:rsidR="00863A98" w:rsidRDefault="00863A98" w:rsidP="00863A98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130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предоставлено </w:t>
      </w:r>
      <w:r w:rsidRPr="009130A5">
        <w:rPr>
          <w:sz w:val="28"/>
          <w:szCs w:val="28"/>
        </w:rPr>
        <w:t xml:space="preserve">более </w:t>
      </w:r>
      <w:r>
        <w:rPr>
          <w:sz w:val="28"/>
          <w:szCs w:val="28"/>
        </w:rPr>
        <w:t>7</w:t>
      </w:r>
      <w:r w:rsidRPr="009130A5">
        <w:rPr>
          <w:sz w:val="28"/>
          <w:szCs w:val="28"/>
        </w:rPr>
        <w:t>00 устных консультаций по вопросам развития бизнеса и оказания поддержки предпринимательству.</w:t>
      </w:r>
    </w:p>
    <w:p w:rsidR="00863A98" w:rsidRDefault="00863A98" w:rsidP="00863A9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</w:p>
    <w:p w:rsidR="00863A98" w:rsidRPr="00BB6198" w:rsidRDefault="00863A98" w:rsidP="00863A98">
      <w:pPr>
        <w:ind w:firstLine="709"/>
        <w:jc w:val="both"/>
        <w:rPr>
          <w:b/>
          <w:sz w:val="28"/>
          <w:szCs w:val="28"/>
        </w:rPr>
      </w:pPr>
      <w:r w:rsidRPr="00BB6198">
        <w:rPr>
          <w:b/>
          <w:sz w:val="28"/>
          <w:szCs w:val="28"/>
        </w:rPr>
        <w:t>В 2025 году планируются к проведению:</w:t>
      </w:r>
    </w:p>
    <w:p w:rsidR="00863A98" w:rsidRPr="009F27FF" w:rsidRDefault="00863A98" w:rsidP="00863A98">
      <w:pPr>
        <w:ind w:firstLine="709"/>
        <w:jc w:val="both"/>
        <w:rPr>
          <w:sz w:val="28"/>
          <w:szCs w:val="28"/>
        </w:rPr>
      </w:pPr>
      <w:r w:rsidRPr="009F27FF">
        <w:rPr>
          <w:sz w:val="28"/>
          <w:szCs w:val="28"/>
        </w:rPr>
        <w:t>- 12 выставок продукции местных товаропроизводителей</w:t>
      </w:r>
      <w:r>
        <w:rPr>
          <w:sz w:val="28"/>
          <w:szCs w:val="28"/>
        </w:rPr>
        <w:t>;</w:t>
      </w:r>
    </w:p>
    <w:p w:rsidR="00863A98" w:rsidRDefault="00863A98" w:rsidP="00863A98">
      <w:pPr>
        <w:tabs>
          <w:tab w:val="left" w:pos="0"/>
          <w:tab w:val="left" w:pos="223"/>
        </w:tabs>
        <w:ind w:left="-61" w:firstLine="77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9F27FF">
        <w:rPr>
          <w:sz w:val="28"/>
          <w:szCs w:val="28"/>
        </w:rPr>
        <w:t>выставк</w:t>
      </w:r>
      <w:r>
        <w:rPr>
          <w:sz w:val="28"/>
          <w:szCs w:val="28"/>
        </w:rPr>
        <w:t>а</w:t>
      </w:r>
      <w:r w:rsidRPr="009F27FF">
        <w:rPr>
          <w:sz w:val="28"/>
          <w:szCs w:val="28"/>
        </w:rPr>
        <w:t xml:space="preserve"> «Услуги социального предпринимательства»;</w:t>
      </w:r>
      <w:r w:rsidRPr="009F27FF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863A98" w:rsidRPr="009F27FF" w:rsidRDefault="00863A98" w:rsidP="00863A98">
      <w:pPr>
        <w:tabs>
          <w:tab w:val="left" w:pos="0"/>
          <w:tab w:val="left" w:pos="223"/>
        </w:tabs>
        <w:ind w:left="-61" w:firstLine="77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27FF">
        <w:rPr>
          <w:rFonts w:eastAsia="Calibri"/>
          <w:sz w:val="28"/>
          <w:szCs w:val="28"/>
          <w:lang w:eastAsia="en-US"/>
        </w:rPr>
        <w:t>- городск</w:t>
      </w:r>
      <w:r>
        <w:rPr>
          <w:rFonts w:eastAsia="Calibri"/>
          <w:sz w:val="28"/>
          <w:szCs w:val="28"/>
          <w:lang w:eastAsia="en-US"/>
        </w:rPr>
        <w:t>ой</w:t>
      </w:r>
      <w:r w:rsidRPr="009F27FF">
        <w:rPr>
          <w:rFonts w:eastAsia="Calibri"/>
          <w:sz w:val="28"/>
          <w:szCs w:val="28"/>
          <w:lang w:eastAsia="en-US"/>
        </w:rPr>
        <w:t xml:space="preserve"> конкурс «Предприниматель года-2024»;</w:t>
      </w:r>
    </w:p>
    <w:p w:rsidR="00863A98" w:rsidRDefault="00863A98" w:rsidP="00863A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</w:rPr>
        <w:t xml:space="preserve">5 уличных </w:t>
      </w:r>
      <w:r w:rsidRPr="00B47132">
        <w:rPr>
          <w:rFonts w:eastAsia="Calibri"/>
          <w:sz w:val="28"/>
        </w:rPr>
        <w:t>фестивал</w:t>
      </w:r>
      <w:r>
        <w:rPr>
          <w:rFonts w:eastAsia="Calibri"/>
          <w:sz w:val="28"/>
        </w:rPr>
        <w:t>ей, в том числе новый - «Гармония красоты».</w:t>
      </w:r>
    </w:p>
    <w:p w:rsidR="00863A98" w:rsidRDefault="00863A98" w:rsidP="00863A98">
      <w:pPr>
        <w:ind w:firstLine="709"/>
        <w:contextualSpacing/>
        <w:jc w:val="both"/>
        <w:rPr>
          <w:i/>
        </w:rPr>
      </w:pPr>
    </w:p>
    <w:p w:rsidR="00863A98" w:rsidRPr="00650EDC" w:rsidRDefault="00863A98" w:rsidP="00863A98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Подводя предварительные итоги </w:t>
      </w:r>
      <w:r w:rsidRPr="00650EDC">
        <w:rPr>
          <w:rFonts w:eastAsia="Calibri"/>
          <w:b/>
          <w:sz w:val="28"/>
          <w:szCs w:val="28"/>
        </w:rPr>
        <w:t>реализации программы развити</w:t>
      </w:r>
      <w:r>
        <w:rPr>
          <w:rFonts w:eastAsia="Calibri"/>
          <w:b/>
          <w:sz w:val="28"/>
          <w:szCs w:val="28"/>
        </w:rPr>
        <w:t>я</w:t>
      </w:r>
      <w:r w:rsidRPr="00650EDC">
        <w:rPr>
          <w:rFonts w:eastAsia="Calibri"/>
          <w:b/>
          <w:sz w:val="28"/>
          <w:szCs w:val="28"/>
        </w:rPr>
        <w:t xml:space="preserve"> МСП </w:t>
      </w:r>
      <w:r>
        <w:rPr>
          <w:rFonts w:eastAsia="Calibri"/>
          <w:b/>
          <w:sz w:val="28"/>
          <w:szCs w:val="28"/>
        </w:rPr>
        <w:t>за 11 месяцев 2024 года необходимо отметить следующее</w:t>
      </w:r>
      <w:r w:rsidRPr="00650EDC">
        <w:rPr>
          <w:rFonts w:eastAsia="Calibri"/>
          <w:b/>
          <w:sz w:val="28"/>
          <w:szCs w:val="28"/>
        </w:rPr>
        <w:t>.</w:t>
      </w:r>
    </w:p>
    <w:p w:rsidR="00863A98" w:rsidRDefault="00863A98" w:rsidP="00863A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11 </w:t>
      </w:r>
      <w:r w:rsidRPr="00650EDC">
        <w:rPr>
          <w:rFonts w:eastAsia="Calibri"/>
          <w:sz w:val="28"/>
          <w:szCs w:val="28"/>
        </w:rPr>
        <w:t>месяцев 202</w:t>
      </w:r>
      <w:r>
        <w:rPr>
          <w:rFonts w:eastAsia="Calibri"/>
          <w:sz w:val="28"/>
          <w:szCs w:val="28"/>
        </w:rPr>
        <w:t>4</w:t>
      </w:r>
      <w:r w:rsidRPr="00650EDC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:</w:t>
      </w:r>
    </w:p>
    <w:p w:rsidR="00863A98" w:rsidRPr="00650EDC" w:rsidRDefault="00863A98" w:rsidP="00863A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50EDC">
        <w:rPr>
          <w:rFonts w:eastAsia="Calibri"/>
          <w:sz w:val="28"/>
          <w:szCs w:val="28"/>
        </w:rPr>
        <w:t xml:space="preserve"> увеличилось число субъектов МСП </w:t>
      </w:r>
      <w:r>
        <w:rPr>
          <w:rFonts w:eastAsia="Calibri"/>
          <w:sz w:val="28"/>
          <w:szCs w:val="28"/>
        </w:rPr>
        <w:t xml:space="preserve">на 156 субъектов МСП </w:t>
      </w:r>
      <w:r w:rsidRPr="00650EDC">
        <w:rPr>
          <w:rFonts w:eastAsia="Calibri"/>
          <w:sz w:val="28"/>
          <w:szCs w:val="28"/>
        </w:rPr>
        <w:t xml:space="preserve">(с </w:t>
      </w:r>
      <w:r>
        <w:rPr>
          <w:rFonts w:eastAsia="Calibri"/>
          <w:sz w:val="28"/>
          <w:szCs w:val="28"/>
        </w:rPr>
        <w:t>12 893</w:t>
      </w:r>
      <w:r w:rsidRPr="00650EDC">
        <w:rPr>
          <w:rFonts w:eastAsia="Calibri"/>
          <w:sz w:val="28"/>
          <w:szCs w:val="28"/>
        </w:rPr>
        <w:t xml:space="preserve"> до </w:t>
      </w:r>
      <w:r>
        <w:rPr>
          <w:rFonts w:eastAsia="Calibri"/>
          <w:sz w:val="28"/>
          <w:szCs w:val="28"/>
        </w:rPr>
        <w:t>13 049</w:t>
      </w:r>
      <w:r w:rsidRPr="00650EDC">
        <w:rPr>
          <w:rFonts w:eastAsia="Calibri"/>
          <w:sz w:val="28"/>
          <w:szCs w:val="28"/>
        </w:rPr>
        <w:t xml:space="preserve">). </w:t>
      </w:r>
    </w:p>
    <w:p w:rsidR="00863A98" w:rsidRDefault="00863A98" w:rsidP="00863A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увеличилось</w:t>
      </w:r>
      <w:r w:rsidRPr="00650EDC">
        <w:rPr>
          <w:rFonts w:eastAsia="Calibri"/>
          <w:sz w:val="28"/>
          <w:szCs w:val="28"/>
        </w:rPr>
        <w:t xml:space="preserve"> количеств</w:t>
      </w:r>
      <w:r>
        <w:rPr>
          <w:rFonts w:eastAsia="Calibri"/>
          <w:sz w:val="28"/>
          <w:szCs w:val="28"/>
        </w:rPr>
        <w:t>о</w:t>
      </w:r>
      <w:r w:rsidRPr="00650EDC">
        <w:rPr>
          <w:rFonts w:eastAsia="Calibri"/>
          <w:sz w:val="28"/>
          <w:szCs w:val="28"/>
        </w:rPr>
        <w:t xml:space="preserve"> самозанятых граждан </w:t>
      </w:r>
      <w:r w:rsidRPr="001900D0">
        <w:rPr>
          <w:rFonts w:eastAsia="Calibri"/>
          <w:sz w:val="28"/>
          <w:szCs w:val="28"/>
        </w:rPr>
        <w:t>до 19 336 чел. (темп</w:t>
      </w:r>
      <w:r>
        <w:rPr>
          <w:rFonts w:eastAsia="Calibri"/>
          <w:sz w:val="28"/>
          <w:szCs w:val="28"/>
        </w:rPr>
        <w:t xml:space="preserve"> роста на 20</w:t>
      </w:r>
      <w:r w:rsidRPr="00650EDC">
        <w:rPr>
          <w:rFonts w:eastAsia="Calibri"/>
          <w:sz w:val="28"/>
          <w:szCs w:val="28"/>
        </w:rPr>
        <w:t>% к показателю 1</w:t>
      </w:r>
      <w:r>
        <w:rPr>
          <w:rFonts w:eastAsia="Calibri"/>
          <w:sz w:val="28"/>
          <w:szCs w:val="28"/>
        </w:rPr>
        <w:t>1</w:t>
      </w:r>
      <w:r w:rsidRPr="00650EDC">
        <w:rPr>
          <w:rFonts w:eastAsia="Calibri"/>
          <w:sz w:val="28"/>
          <w:szCs w:val="28"/>
        </w:rPr>
        <w:t xml:space="preserve"> месяцев 202</w:t>
      </w:r>
      <w:r>
        <w:rPr>
          <w:rFonts w:eastAsia="Calibri"/>
          <w:sz w:val="28"/>
          <w:szCs w:val="28"/>
        </w:rPr>
        <w:t>3</w:t>
      </w:r>
      <w:r w:rsidRPr="00650EDC">
        <w:rPr>
          <w:rFonts w:eastAsia="Calibri"/>
          <w:sz w:val="28"/>
          <w:szCs w:val="28"/>
        </w:rPr>
        <w:t xml:space="preserve"> года (</w:t>
      </w:r>
      <w:r>
        <w:rPr>
          <w:rFonts w:eastAsia="Calibri"/>
          <w:sz w:val="28"/>
          <w:szCs w:val="28"/>
        </w:rPr>
        <w:t xml:space="preserve">16 054 </w:t>
      </w:r>
      <w:r w:rsidRPr="00650EDC">
        <w:rPr>
          <w:rFonts w:eastAsia="Calibri"/>
          <w:sz w:val="28"/>
          <w:szCs w:val="28"/>
        </w:rPr>
        <w:t xml:space="preserve">чел.). </w:t>
      </w:r>
    </w:p>
    <w:p w:rsidR="00863A98" w:rsidRDefault="00863A98" w:rsidP="00863A98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07E42">
        <w:rPr>
          <w:sz w:val="28"/>
          <w:szCs w:val="28"/>
        </w:rPr>
        <w:t xml:space="preserve"> 2024 году статус «социальный предприниматель» впервые получили 8 субъектов предпринимательства</w:t>
      </w:r>
      <w:r>
        <w:rPr>
          <w:sz w:val="28"/>
          <w:szCs w:val="28"/>
        </w:rPr>
        <w:t>. На текущий период статус «социальное предприятие» на территории города Нижневартовска имеют 69 субъектов предпринимательства.</w:t>
      </w:r>
    </w:p>
    <w:p w:rsidR="00863A98" w:rsidRDefault="00863A98" w:rsidP="00863A98">
      <w:pPr>
        <w:suppressLineNumbers/>
        <w:ind w:right="-142" w:firstLine="709"/>
        <w:jc w:val="both"/>
        <w:rPr>
          <w:rFonts w:eastAsia="Calibri"/>
          <w:sz w:val="28"/>
          <w:szCs w:val="28"/>
          <w:lang w:eastAsia="en-US"/>
        </w:rPr>
      </w:pPr>
    </w:p>
    <w:p w:rsidR="00863A98" w:rsidRPr="00650EDC" w:rsidRDefault="00863A98" w:rsidP="00863A98">
      <w:pPr>
        <w:suppressLineNumbers/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Получение</w:t>
      </w:r>
      <w:r w:rsidRPr="00650E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финансовой подд</w:t>
      </w:r>
      <w:r w:rsidRPr="00650EDC">
        <w:rPr>
          <w:rFonts w:eastAsia="Calibri"/>
          <w:sz w:val="28"/>
          <w:szCs w:val="28"/>
          <w:lang w:eastAsia="en-US"/>
        </w:rPr>
        <w:t>ержк</w:t>
      </w:r>
      <w:r>
        <w:rPr>
          <w:rFonts w:eastAsia="Calibri"/>
          <w:sz w:val="28"/>
          <w:szCs w:val="28"/>
          <w:lang w:eastAsia="en-US"/>
        </w:rPr>
        <w:t>и в виде субсидий и грантов способствует увеличению</w:t>
      </w:r>
      <w:r w:rsidRPr="00650EDC">
        <w:rPr>
          <w:rFonts w:eastAsia="Calibri"/>
          <w:sz w:val="28"/>
          <w:szCs w:val="28"/>
          <w:lang w:eastAsia="en-US"/>
        </w:rPr>
        <w:t xml:space="preserve"> объемов производства, расширени</w:t>
      </w:r>
      <w:r>
        <w:rPr>
          <w:rFonts w:eastAsia="Calibri"/>
          <w:sz w:val="28"/>
          <w:szCs w:val="28"/>
          <w:lang w:eastAsia="en-US"/>
        </w:rPr>
        <w:t>ю ассортимента и</w:t>
      </w:r>
      <w:r w:rsidRPr="00650EDC">
        <w:rPr>
          <w:rFonts w:eastAsia="Calibri"/>
          <w:sz w:val="28"/>
          <w:szCs w:val="28"/>
          <w:lang w:eastAsia="en-US"/>
        </w:rPr>
        <w:t xml:space="preserve"> рынка сбыта готовой продукции, </w:t>
      </w:r>
      <w:r>
        <w:rPr>
          <w:rFonts w:eastAsia="Calibri"/>
          <w:sz w:val="28"/>
          <w:szCs w:val="28"/>
          <w:lang w:eastAsia="en-US"/>
        </w:rPr>
        <w:t xml:space="preserve">позволяет не только сохранять, но и создавать </w:t>
      </w:r>
      <w:r w:rsidRPr="00650EDC">
        <w:rPr>
          <w:rFonts w:eastAsia="Calibri"/>
          <w:sz w:val="28"/>
          <w:szCs w:val="28"/>
          <w:lang w:eastAsia="en-US"/>
        </w:rPr>
        <w:t>новые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0EDC">
        <w:rPr>
          <w:rFonts w:eastAsia="Calibri"/>
          <w:sz w:val="28"/>
          <w:szCs w:val="28"/>
          <w:lang w:eastAsia="en-US"/>
        </w:rPr>
        <w:t>рабочи</w:t>
      </w:r>
      <w:r>
        <w:rPr>
          <w:rFonts w:eastAsia="Calibri"/>
          <w:sz w:val="28"/>
          <w:szCs w:val="28"/>
          <w:lang w:eastAsia="en-US"/>
        </w:rPr>
        <w:t>е</w:t>
      </w:r>
      <w:r w:rsidRPr="00650EDC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650EDC">
        <w:rPr>
          <w:rFonts w:eastAsia="Calibri"/>
          <w:sz w:val="28"/>
          <w:szCs w:val="28"/>
          <w:lang w:eastAsia="en-US"/>
        </w:rPr>
        <w:t>, например:</w:t>
      </w:r>
    </w:p>
    <w:p w:rsidR="00863A98" w:rsidRPr="00650EDC" w:rsidRDefault="00863A98" w:rsidP="00863A98">
      <w:pPr>
        <w:suppressLineNumbers/>
        <w:ind w:righ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50EDC">
        <w:rPr>
          <w:rFonts w:eastAsia="Calibri"/>
          <w:i/>
          <w:sz w:val="28"/>
          <w:szCs w:val="28"/>
          <w:lang w:eastAsia="en-US"/>
        </w:rPr>
        <w:t>- ИП Антоненко Юрий Валерьевич расширил цех по переработке мясных и колбасных изделий до 12 кв.м., приобрел новое промышленное оборудование (холодильник) для хранения мясной продукции;</w:t>
      </w:r>
    </w:p>
    <w:p w:rsidR="00863A98" w:rsidRPr="00650EDC" w:rsidRDefault="00863A98" w:rsidP="00863A98">
      <w:pPr>
        <w:suppressLineNumbers/>
        <w:ind w:righ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50EDC">
        <w:rPr>
          <w:rFonts w:eastAsia="Calibri"/>
          <w:i/>
          <w:sz w:val="28"/>
          <w:szCs w:val="28"/>
          <w:lang w:eastAsia="en-US"/>
        </w:rPr>
        <w:t>- ИП Хитрук Константин Геннадьевич открыл новый компьютерный клуб площадью 84 кв.м. и оснастил его необходимым оборудованием;</w:t>
      </w:r>
    </w:p>
    <w:p w:rsidR="00863A98" w:rsidRPr="00650EDC" w:rsidRDefault="00863A98" w:rsidP="00863A98">
      <w:pPr>
        <w:suppressLineNumbers/>
        <w:ind w:righ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50EDC">
        <w:rPr>
          <w:rFonts w:eastAsia="Calibri"/>
          <w:i/>
          <w:sz w:val="28"/>
          <w:szCs w:val="28"/>
          <w:lang w:eastAsia="en-US"/>
        </w:rPr>
        <w:t>- начинающий предприниматель Герасимова Ирина Александровна открыла в торговом центре ателье «Gerasimova Artstudio»;</w:t>
      </w:r>
    </w:p>
    <w:p w:rsidR="00863A98" w:rsidRPr="00650EDC" w:rsidRDefault="00863A98" w:rsidP="00863A98">
      <w:pPr>
        <w:suppressLineNumbers/>
        <w:ind w:righ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50EDC">
        <w:rPr>
          <w:rFonts w:eastAsia="Calibri"/>
          <w:i/>
          <w:sz w:val="28"/>
          <w:szCs w:val="28"/>
          <w:lang w:eastAsia="en-US"/>
        </w:rPr>
        <w:t xml:space="preserve">- ИП Антипова Татьяна Николаевна </w:t>
      </w:r>
      <w:r w:rsidRPr="00650EDC">
        <w:rPr>
          <w:rFonts w:eastAsia="Calibri"/>
          <w:bCs/>
          <w:i/>
          <w:sz w:val="28"/>
          <w:szCs w:val="28"/>
          <w:lang w:eastAsia="en-US"/>
        </w:rPr>
        <w:t>расширила</w:t>
      </w:r>
      <w:r w:rsidRPr="00650EDC">
        <w:rPr>
          <w:rFonts w:eastAsia="Calibri"/>
          <w:i/>
          <w:sz w:val="28"/>
          <w:szCs w:val="28"/>
          <w:lang w:eastAsia="en-US"/>
        </w:rPr>
        <w:t> ассортимент хлебобулочной </w:t>
      </w:r>
      <w:r w:rsidRPr="00650EDC">
        <w:rPr>
          <w:rFonts w:eastAsia="Calibri"/>
          <w:bCs/>
          <w:i/>
          <w:sz w:val="28"/>
          <w:szCs w:val="28"/>
          <w:lang w:eastAsia="en-US"/>
        </w:rPr>
        <w:t xml:space="preserve">продукции и </w:t>
      </w:r>
      <w:r w:rsidRPr="00650EDC">
        <w:rPr>
          <w:rFonts w:eastAsia="Calibri"/>
          <w:i/>
          <w:sz w:val="28"/>
          <w:szCs w:val="28"/>
          <w:lang w:eastAsia="en-US"/>
        </w:rPr>
        <w:t>увеличила объем выпускаемой продукции.</w:t>
      </w:r>
    </w:p>
    <w:p w:rsidR="005F4328" w:rsidRDefault="005F4328"/>
    <w:sectPr w:rsidR="005F4328" w:rsidSect="0030063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8"/>
    <w:rsid w:val="005F4328"/>
    <w:rsid w:val="008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3F72-1E1C-4BE6-AFAB-4B6E90DD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3A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Вдовиченко Елена Анатольевна</dc:creator>
  <cp:keywords/>
  <dc:description/>
  <cp:lastModifiedBy>Вдовиченко Елена Анатольевна</cp:lastModifiedBy>
  <cp:revision>1</cp:revision>
  <dcterms:created xsi:type="dcterms:W3CDTF">2025-01-22T06:15:00Z</dcterms:created>
  <dcterms:modified xsi:type="dcterms:W3CDTF">2025-01-22T06:16:00Z</dcterms:modified>
</cp:coreProperties>
</file>