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8D3" w:rsidRPr="00807226" w:rsidRDefault="00F038D3" w:rsidP="00244ECE">
      <w:pPr>
        <w:jc w:val="center"/>
        <w:rPr>
          <w:szCs w:val="28"/>
        </w:rPr>
      </w:pPr>
      <w:bookmarkStart w:id="0" w:name="_GoBack"/>
      <w:bookmarkEnd w:id="0"/>
      <w:r w:rsidRPr="00807226">
        <w:rPr>
          <w:szCs w:val="28"/>
        </w:rPr>
        <w:t>Финансово-экономическое обоснование</w:t>
      </w:r>
    </w:p>
    <w:p w:rsidR="00376510" w:rsidRDefault="00F038D3" w:rsidP="00807226">
      <w:pPr>
        <w:keepNext/>
        <w:tabs>
          <w:tab w:val="left" w:pos="4678"/>
        </w:tabs>
        <w:ind w:right="-1"/>
        <w:jc w:val="center"/>
        <w:rPr>
          <w:rFonts w:eastAsia="Calibri"/>
          <w:szCs w:val="28"/>
        </w:rPr>
      </w:pPr>
      <w:r w:rsidRPr="00807226">
        <w:rPr>
          <w:szCs w:val="28"/>
        </w:rPr>
        <w:t xml:space="preserve">к проекту </w:t>
      </w:r>
      <w:r w:rsidR="00244ECE" w:rsidRPr="00807226">
        <w:rPr>
          <w:rFonts w:eastAsia="Calibri"/>
          <w:szCs w:val="28"/>
        </w:rPr>
        <w:t xml:space="preserve">решения Думы города Нижневартовска </w:t>
      </w:r>
    </w:p>
    <w:p w:rsidR="00376510" w:rsidRDefault="00807226" w:rsidP="00807226">
      <w:pPr>
        <w:keepNext/>
        <w:tabs>
          <w:tab w:val="left" w:pos="4678"/>
        </w:tabs>
        <w:ind w:right="-1"/>
        <w:jc w:val="center"/>
        <w:rPr>
          <w:szCs w:val="28"/>
        </w:rPr>
      </w:pPr>
      <w:r w:rsidRPr="007D0F29">
        <w:rPr>
          <w:szCs w:val="28"/>
        </w:rPr>
        <w:t>"</w:t>
      </w:r>
      <w:r w:rsidRPr="00F07010">
        <w:rPr>
          <w:szCs w:val="28"/>
        </w:rPr>
        <w:t>О внесении изменени</w:t>
      </w:r>
      <w:r>
        <w:rPr>
          <w:szCs w:val="28"/>
        </w:rPr>
        <w:t>й</w:t>
      </w:r>
      <w:r w:rsidRPr="00F07010">
        <w:rPr>
          <w:szCs w:val="28"/>
        </w:rPr>
        <w:t xml:space="preserve"> в решение Думы города Нижневартовска </w:t>
      </w:r>
    </w:p>
    <w:p w:rsidR="00376510" w:rsidRDefault="00807226" w:rsidP="00807226">
      <w:pPr>
        <w:keepNext/>
        <w:tabs>
          <w:tab w:val="left" w:pos="4678"/>
        </w:tabs>
        <w:ind w:right="-1"/>
        <w:jc w:val="center"/>
        <w:rPr>
          <w:szCs w:val="28"/>
        </w:rPr>
      </w:pPr>
      <w:r w:rsidRPr="00F07010">
        <w:rPr>
          <w:szCs w:val="28"/>
        </w:rPr>
        <w:t>от 1</w:t>
      </w:r>
      <w:r w:rsidR="00376510">
        <w:rPr>
          <w:szCs w:val="28"/>
        </w:rPr>
        <w:t>3</w:t>
      </w:r>
      <w:r w:rsidRPr="00F07010">
        <w:rPr>
          <w:szCs w:val="28"/>
        </w:rPr>
        <w:t>.12.202</w:t>
      </w:r>
      <w:r w:rsidR="00376510">
        <w:rPr>
          <w:szCs w:val="28"/>
        </w:rPr>
        <w:t>4</w:t>
      </w:r>
      <w:r w:rsidRPr="00F07010">
        <w:rPr>
          <w:szCs w:val="28"/>
        </w:rPr>
        <w:t xml:space="preserve"> №</w:t>
      </w:r>
      <w:r w:rsidR="00376510">
        <w:rPr>
          <w:szCs w:val="28"/>
        </w:rPr>
        <w:t>486</w:t>
      </w:r>
      <w:r w:rsidRPr="00F07010">
        <w:rPr>
          <w:szCs w:val="28"/>
        </w:rPr>
        <w:t xml:space="preserve"> </w:t>
      </w:r>
      <w:r>
        <w:rPr>
          <w:szCs w:val="28"/>
        </w:rPr>
        <w:t>"</w:t>
      </w:r>
      <w:r w:rsidRPr="00F07010">
        <w:rPr>
          <w:szCs w:val="28"/>
        </w:rPr>
        <w:t>О бюджете города Нижневартовска на 202</w:t>
      </w:r>
      <w:r w:rsidR="00376510">
        <w:rPr>
          <w:szCs w:val="28"/>
        </w:rPr>
        <w:t>5</w:t>
      </w:r>
      <w:r w:rsidRPr="00F07010">
        <w:rPr>
          <w:szCs w:val="28"/>
        </w:rPr>
        <w:t xml:space="preserve"> год </w:t>
      </w:r>
    </w:p>
    <w:p w:rsidR="00807226" w:rsidRDefault="00807226" w:rsidP="00807226">
      <w:pPr>
        <w:keepNext/>
        <w:tabs>
          <w:tab w:val="left" w:pos="4678"/>
        </w:tabs>
        <w:ind w:right="-1"/>
        <w:jc w:val="center"/>
        <w:rPr>
          <w:szCs w:val="28"/>
        </w:rPr>
      </w:pPr>
      <w:r w:rsidRPr="00F07010">
        <w:rPr>
          <w:szCs w:val="28"/>
        </w:rPr>
        <w:t>и на плановый период 202</w:t>
      </w:r>
      <w:r w:rsidR="00376510">
        <w:rPr>
          <w:szCs w:val="28"/>
        </w:rPr>
        <w:t>6</w:t>
      </w:r>
      <w:r w:rsidRPr="00F07010">
        <w:rPr>
          <w:szCs w:val="28"/>
        </w:rPr>
        <w:t xml:space="preserve"> и 202</w:t>
      </w:r>
      <w:r w:rsidR="00376510">
        <w:rPr>
          <w:szCs w:val="28"/>
        </w:rPr>
        <w:t>7</w:t>
      </w:r>
      <w:r w:rsidRPr="00F07010">
        <w:rPr>
          <w:szCs w:val="28"/>
        </w:rPr>
        <w:t xml:space="preserve"> годов</w:t>
      </w:r>
      <w:r>
        <w:rPr>
          <w:szCs w:val="28"/>
        </w:rPr>
        <w:t>"</w:t>
      </w:r>
    </w:p>
    <w:p w:rsidR="00244ECE" w:rsidRPr="00244ECE" w:rsidRDefault="00244ECE" w:rsidP="00244ECE">
      <w:pPr>
        <w:jc w:val="center"/>
        <w:rPr>
          <w:b/>
          <w:szCs w:val="28"/>
        </w:rPr>
      </w:pPr>
    </w:p>
    <w:p w:rsidR="00807226" w:rsidRPr="00D30FE7" w:rsidRDefault="00244ECE" w:rsidP="003C07BC">
      <w:pPr>
        <w:keepNext/>
        <w:tabs>
          <w:tab w:val="left" w:pos="4678"/>
        </w:tabs>
        <w:ind w:right="-1" w:firstLine="709"/>
        <w:jc w:val="both"/>
        <w:rPr>
          <w:szCs w:val="28"/>
        </w:rPr>
      </w:pPr>
      <w:r w:rsidRPr="00B637EF">
        <w:rPr>
          <w:rFonts w:eastAsia="Calibri"/>
          <w:szCs w:val="28"/>
        </w:rPr>
        <w:t xml:space="preserve">Проект решения </w:t>
      </w:r>
      <w:r w:rsidR="003C07BC" w:rsidRPr="00807226">
        <w:rPr>
          <w:rFonts w:eastAsia="Calibri"/>
          <w:szCs w:val="28"/>
        </w:rPr>
        <w:t xml:space="preserve">Думы города Нижневартовска </w:t>
      </w:r>
      <w:r w:rsidR="003C07BC" w:rsidRPr="007D0F29">
        <w:rPr>
          <w:szCs w:val="28"/>
        </w:rPr>
        <w:t>"</w:t>
      </w:r>
      <w:r w:rsidR="003C07BC" w:rsidRPr="00F07010">
        <w:rPr>
          <w:szCs w:val="28"/>
        </w:rPr>
        <w:t>О внесении изменени</w:t>
      </w:r>
      <w:r w:rsidR="003C07BC">
        <w:rPr>
          <w:szCs w:val="28"/>
        </w:rPr>
        <w:t>й</w:t>
      </w:r>
      <w:r w:rsidR="003C07BC" w:rsidRPr="00F07010">
        <w:rPr>
          <w:szCs w:val="28"/>
        </w:rPr>
        <w:t xml:space="preserve"> </w:t>
      </w:r>
      <w:r w:rsidR="00D30FE7">
        <w:rPr>
          <w:szCs w:val="28"/>
        </w:rPr>
        <w:br/>
      </w:r>
      <w:r w:rsidR="003C07BC" w:rsidRPr="00F07010">
        <w:rPr>
          <w:szCs w:val="28"/>
        </w:rPr>
        <w:t>в решение Думы города Нижневартовска от 1</w:t>
      </w:r>
      <w:r w:rsidR="00376510">
        <w:rPr>
          <w:szCs w:val="28"/>
        </w:rPr>
        <w:t>3</w:t>
      </w:r>
      <w:r w:rsidR="003C07BC" w:rsidRPr="00F07010">
        <w:rPr>
          <w:szCs w:val="28"/>
        </w:rPr>
        <w:t>.12.202</w:t>
      </w:r>
      <w:r w:rsidR="00376510">
        <w:rPr>
          <w:szCs w:val="28"/>
        </w:rPr>
        <w:t>4</w:t>
      </w:r>
      <w:r w:rsidR="003C07BC" w:rsidRPr="00F07010">
        <w:rPr>
          <w:szCs w:val="28"/>
        </w:rPr>
        <w:t xml:space="preserve"> №</w:t>
      </w:r>
      <w:r w:rsidR="00376510">
        <w:rPr>
          <w:szCs w:val="28"/>
        </w:rPr>
        <w:t>486</w:t>
      </w:r>
      <w:r w:rsidR="003C07BC" w:rsidRPr="00F07010">
        <w:rPr>
          <w:szCs w:val="28"/>
        </w:rPr>
        <w:t xml:space="preserve"> </w:t>
      </w:r>
      <w:r w:rsidR="003C07BC">
        <w:rPr>
          <w:szCs w:val="28"/>
        </w:rPr>
        <w:t>"</w:t>
      </w:r>
      <w:r w:rsidR="003C07BC" w:rsidRPr="00F07010">
        <w:rPr>
          <w:szCs w:val="28"/>
        </w:rPr>
        <w:t>О бюджете города Нижневартовска на 202</w:t>
      </w:r>
      <w:r w:rsidR="00376510">
        <w:rPr>
          <w:szCs w:val="28"/>
        </w:rPr>
        <w:t>5</w:t>
      </w:r>
      <w:r w:rsidR="003C07BC" w:rsidRPr="00F07010">
        <w:rPr>
          <w:szCs w:val="28"/>
        </w:rPr>
        <w:t xml:space="preserve"> год и на плановый период 202</w:t>
      </w:r>
      <w:r w:rsidR="00376510">
        <w:rPr>
          <w:szCs w:val="28"/>
        </w:rPr>
        <w:t>6</w:t>
      </w:r>
      <w:r w:rsidR="003C07BC" w:rsidRPr="00F07010">
        <w:rPr>
          <w:szCs w:val="28"/>
        </w:rPr>
        <w:t xml:space="preserve"> и 202</w:t>
      </w:r>
      <w:r w:rsidR="00376510">
        <w:rPr>
          <w:szCs w:val="28"/>
        </w:rPr>
        <w:t>7</w:t>
      </w:r>
      <w:r w:rsidR="003C07BC" w:rsidRPr="00F07010">
        <w:rPr>
          <w:szCs w:val="28"/>
        </w:rPr>
        <w:t xml:space="preserve"> годов</w:t>
      </w:r>
      <w:r w:rsidR="003C07BC">
        <w:rPr>
          <w:szCs w:val="28"/>
        </w:rPr>
        <w:t xml:space="preserve">" предусматривает изменение </w:t>
      </w:r>
      <w:r w:rsidR="003C07BC">
        <w:rPr>
          <w:rFonts w:eastAsia="Calibri"/>
          <w:szCs w:val="28"/>
        </w:rPr>
        <w:t>р</w:t>
      </w:r>
      <w:r w:rsidR="003C07BC" w:rsidRPr="00CD3B4B">
        <w:rPr>
          <w:rFonts w:eastAsia="Calibri"/>
          <w:szCs w:val="28"/>
        </w:rPr>
        <w:t>асход</w:t>
      </w:r>
      <w:r w:rsidR="003C07BC">
        <w:rPr>
          <w:rFonts w:eastAsia="Calibri"/>
          <w:szCs w:val="28"/>
        </w:rPr>
        <w:t>ов</w:t>
      </w:r>
      <w:r w:rsidR="003C07BC" w:rsidRPr="00CD3B4B">
        <w:rPr>
          <w:rFonts w:eastAsia="Calibri"/>
          <w:szCs w:val="28"/>
        </w:rPr>
        <w:t xml:space="preserve"> </w:t>
      </w:r>
      <w:r w:rsidR="003C07BC">
        <w:rPr>
          <w:rFonts w:eastAsia="Calibri"/>
          <w:szCs w:val="28"/>
        </w:rPr>
        <w:t>и дефицит</w:t>
      </w:r>
      <w:r w:rsidR="005B20AA">
        <w:rPr>
          <w:rFonts w:eastAsia="Calibri"/>
          <w:szCs w:val="28"/>
        </w:rPr>
        <w:t>а</w:t>
      </w:r>
      <w:r w:rsidR="003C07BC">
        <w:rPr>
          <w:rFonts w:eastAsia="Calibri"/>
          <w:szCs w:val="28"/>
        </w:rPr>
        <w:t xml:space="preserve"> </w:t>
      </w:r>
      <w:r w:rsidR="003C07BC" w:rsidRPr="00CD3B4B">
        <w:rPr>
          <w:rFonts w:eastAsia="Calibri"/>
          <w:szCs w:val="28"/>
        </w:rPr>
        <w:t>бюджета города</w:t>
      </w:r>
      <w:r w:rsidR="003C07BC">
        <w:rPr>
          <w:rFonts w:eastAsia="Calibri"/>
          <w:szCs w:val="28"/>
        </w:rPr>
        <w:t xml:space="preserve"> в 202</w:t>
      </w:r>
      <w:r w:rsidR="00376510">
        <w:rPr>
          <w:rFonts w:eastAsia="Calibri"/>
          <w:szCs w:val="28"/>
        </w:rPr>
        <w:t>5</w:t>
      </w:r>
      <w:r w:rsidR="003C07BC">
        <w:rPr>
          <w:rFonts w:eastAsia="Calibri"/>
          <w:szCs w:val="28"/>
        </w:rPr>
        <w:t xml:space="preserve"> году </w:t>
      </w:r>
      <w:r w:rsidR="00D30FE7">
        <w:rPr>
          <w:rFonts w:eastAsia="Calibri"/>
          <w:szCs w:val="28"/>
        </w:rPr>
        <w:br/>
      </w:r>
      <w:r w:rsidR="003C07BC">
        <w:rPr>
          <w:rFonts w:eastAsia="Calibri"/>
          <w:szCs w:val="28"/>
        </w:rPr>
        <w:t xml:space="preserve">в сторону </w:t>
      </w:r>
      <w:r w:rsidR="00807226">
        <w:rPr>
          <w:rFonts w:eastAsia="Calibri"/>
          <w:szCs w:val="28"/>
        </w:rPr>
        <w:t>увелич</w:t>
      </w:r>
      <w:r w:rsidR="003C07BC">
        <w:rPr>
          <w:rFonts w:eastAsia="Calibri"/>
          <w:szCs w:val="28"/>
        </w:rPr>
        <w:t>ения</w:t>
      </w:r>
      <w:r w:rsidR="00807226">
        <w:rPr>
          <w:rFonts w:eastAsia="Calibri"/>
          <w:szCs w:val="28"/>
        </w:rPr>
        <w:t xml:space="preserve"> </w:t>
      </w:r>
      <w:r w:rsidR="00807226" w:rsidRPr="00D30FE7">
        <w:rPr>
          <w:rFonts w:eastAsia="Calibri"/>
          <w:szCs w:val="28"/>
        </w:rPr>
        <w:t xml:space="preserve">на </w:t>
      </w:r>
      <w:r w:rsidR="00D30FE7" w:rsidRPr="00D30FE7">
        <w:rPr>
          <w:szCs w:val="28"/>
          <w:lang w:eastAsia="ar-SA"/>
        </w:rPr>
        <w:t>1 641 752,15</w:t>
      </w:r>
      <w:r w:rsidR="00807226" w:rsidRPr="00D30FE7">
        <w:rPr>
          <w:szCs w:val="28"/>
          <w:lang w:eastAsia="ar-SA"/>
        </w:rPr>
        <w:t xml:space="preserve"> </w:t>
      </w:r>
      <w:r w:rsidR="00807226" w:rsidRPr="00D30FE7">
        <w:rPr>
          <w:szCs w:val="28"/>
        </w:rPr>
        <w:t>тыс. рублей.</w:t>
      </w:r>
    </w:p>
    <w:p w:rsidR="009D1EEB" w:rsidRDefault="00807226" w:rsidP="00244ECE">
      <w:pPr>
        <w:ind w:firstLine="709"/>
        <w:jc w:val="both"/>
        <w:rPr>
          <w:szCs w:val="28"/>
          <w:lang w:eastAsia="ar-SA"/>
        </w:rPr>
      </w:pPr>
      <w:r>
        <w:rPr>
          <w:szCs w:val="28"/>
        </w:rPr>
        <w:t xml:space="preserve">Источником финансового обеспечения расходов бюджета города являются средства бюджета города, сформированные </w:t>
      </w:r>
      <w:r w:rsidRPr="004434AD">
        <w:rPr>
          <w:szCs w:val="28"/>
        </w:rPr>
        <w:t>за счет остатков</w:t>
      </w:r>
      <w:r w:rsidRPr="004434AD">
        <w:rPr>
          <w:szCs w:val="28"/>
          <w:lang w:eastAsia="ar-SA"/>
        </w:rPr>
        <w:t xml:space="preserve"> средств на счете по учету средств бюджета города на 01.01.202</w:t>
      </w:r>
      <w:r w:rsidR="00376510">
        <w:rPr>
          <w:szCs w:val="28"/>
          <w:lang w:eastAsia="ar-SA"/>
        </w:rPr>
        <w:t>5</w:t>
      </w:r>
      <w:r w:rsidR="009D1EEB">
        <w:rPr>
          <w:szCs w:val="28"/>
          <w:lang w:eastAsia="ar-SA"/>
        </w:rPr>
        <w:t>.</w:t>
      </w:r>
    </w:p>
    <w:p w:rsidR="00CD210A" w:rsidRDefault="00036AE2" w:rsidP="00244ECE">
      <w:pPr>
        <w:ind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С учетом предлагаемых изменений </w:t>
      </w:r>
      <w:r w:rsidR="00CD210A">
        <w:rPr>
          <w:szCs w:val="28"/>
          <w:lang w:eastAsia="ar-SA"/>
        </w:rPr>
        <w:t>расходы бюджета города на 202</w:t>
      </w:r>
      <w:r w:rsidR="00376510">
        <w:rPr>
          <w:szCs w:val="28"/>
          <w:lang w:eastAsia="ar-SA"/>
        </w:rPr>
        <w:t>5</w:t>
      </w:r>
      <w:r w:rsidR="00CD210A">
        <w:rPr>
          <w:szCs w:val="28"/>
          <w:lang w:eastAsia="ar-SA"/>
        </w:rPr>
        <w:t xml:space="preserve"> год составят </w:t>
      </w:r>
      <w:r w:rsidR="00D30FE7" w:rsidRPr="00D30FE7">
        <w:rPr>
          <w:rFonts w:eastAsia="Calibri"/>
          <w:szCs w:val="28"/>
        </w:rPr>
        <w:t>32 247 128,15</w:t>
      </w:r>
      <w:r w:rsidR="00CD210A" w:rsidRPr="00D30FE7">
        <w:rPr>
          <w:rFonts w:eastAsia="Calibri"/>
          <w:szCs w:val="28"/>
        </w:rPr>
        <w:t xml:space="preserve"> тыс. </w:t>
      </w:r>
      <w:r w:rsidR="00CD210A" w:rsidRPr="00B637EF">
        <w:rPr>
          <w:rFonts w:eastAsia="Calibri"/>
          <w:szCs w:val="28"/>
        </w:rPr>
        <w:t>рублей</w:t>
      </w:r>
      <w:r w:rsidR="00CD210A">
        <w:rPr>
          <w:rFonts w:eastAsia="Calibri"/>
          <w:szCs w:val="28"/>
        </w:rPr>
        <w:t xml:space="preserve">, дефицит </w:t>
      </w:r>
      <w:r w:rsidR="00CD210A">
        <w:rPr>
          <w:szCs w:val="28"/>
          <w:lang w:eastAsia="ar-SA"/>
        </w:rPr>
        <w:t xml:space="preserve">бюджета города – (-) </w:t>
      </w:r>
      <w:r w:rsidR="00D30FE7" w:rsidRPr="00D30FE7">
        <w:rPr>
          <w:rFonts w:eastAsia="Calibri"/>
          <w:szCs w:val="28"/>
        </w:rPr>
        <w:t>2 714 015,85</w:t>
      </w:r>
      <w:r w:rsidR="00CD210A" w:rsidRPr="00D30FE7">
        <w:rPr>
          <w:rFonts w:eastAsia="Calibri"/>
          <w:szCs w:val="28"/>
        </w:rPr>
        <w:t xml:space="preserve"> </w:t>
      </w:r>
      <w:r w:rsidR="00CD210A" w:rsidRPr="00B637EF">
        <w:rPr>
          <w:rFonts w:eastAsia="Calibri"/>
          <w:szCs w:val="28"/>
        </w:rPr>
        <w:t>тыс. рублей</w:t>
      </w:r>
      <w:r w:rsidR="00CD210A">
        <w:rPr>
          <w:rFonts w:eastAsia="Calibri"/>
          <w:szCs w:val="28"/>
        </w:rPr>
        <w:t>.</w:t>
      </w:r>
    </w:p>
    <w:p w:rsidR="00807226" w:rsidRDefault="00AE03E5" w:rsidP="00244ECE">
      <w:pPr>
        <w:ind w:firstLine="709"/>
        <w:jc w:val="both"/>
        <w:rPr>
          <w:rFonts w:eastAsia="Calibri"/>
          <w:szCs w:val="28"/>
        </w:rPr>
      </w:pPr>
      <w:r>
        <w:rPr>
          <w:szCs w:val="28"/>
          <w:lang w:eastAsia="ar-SA"/>
        </w:rPr>
        <w:t>П</w:t>
      </w:r>
      <w:r w:rsidR="00036AE2">
        <w:rPr>
          <w:szCs w:val="28"/>
          <w:lang w:eastAsia="ar-SA"/>
        </w:rPr>
        <w:t xml:space="preserve">оказатели </w:t>
      </w:r>
      <w:r w:rsidR="00036AE2" w:rsidRPr="00B637EF">
        <w:rPr>
          <w:szCs w:val="28"/>
        </w:rPr>
        <w:t xml:space="preserve">бюджета </w:t>
      </w:r>
      <w:r w:rsidR="00036AE2" w:rsidRPr="00B637EF">
        <w:rPr>
          <w:rFonts w:eastAsia="Calibri"/>
          <w:szCs w:val="28"/>
        </w:rPr>
        <w:t xml:space="preserve">города Нижневартовска </w:t>
      </w:r>
      <w:r w:rsidR="000465CC">
        <w:rPr>
          <w:szCs w:val="28"/>
        </w:rPr>
        <w:t xml:space="preserve">остаются </w:t>
      </w:r>
      <w:r w:rsidR="00234139" w:rsidRPr="00B637EF">
        <w:rPr>
          <w:szCs w:val="28"/>
        </w:rPr>
        <w:t>сбалансированы</w:t>
      </w:r>
      <w:r w:rsidR="00234139">
        <w:rPr>
          <w:szCs w:val="28"/>
        </w:rPr>
        <w:t>:</w:t>
      </w:r>
    </w:p>
    <w:p w:rsidR="0022563A" w:rsidRDefault="0022563A" w:rsidP="00244ECE">
      <w:pPr>
        <w:ind w:firstLine="709"/>
        <w:jc w:val="both"/>
        <w:rPr>
          <w:rFonts w:eastAsia="Calibri"/>
          <w:szCs w:val="28"/>
        </w:rPr>
      </w:pPr>
      <w:r w:rsidRPr="00B637EF">
        <w:rPr>
          <w:rFonts w:eastAsia="Calibri"/>
          <w:szCs w:val="28"/>
        </w:rPr>
        <w:t>доходы бюджета города Нижневартовска</w:t>
      </w:r>
      <w:r w:rsidR="00244ECE" w:rsidRPr="00B637EF">
        <w:rPr>
          <w:rFonts w:eastAsia="Calibri"/>
          <w:szCs w:val="28"/>
        </w:rPr>
        <w:t xml:space="preserve"> на 202</w:t>
      </w:r>
      <w:r w:rsidR="00376510">
        <w:rPr>
          <w:rFonts w:eastAsia="Calibri"/>
          <w:szCs w:val="28"/>
        </w:rPr>
        <w:t>5</w:t>
      </w:r>
      <w:r w:rsidR="00244ECE" w:rsidRPr="00B637EF">
        <w:rPr>
          <w:rFonts w:eastAsia="Calibri"/>
          <w:szCs w:val="28"/>
        </w:rPr>
        <w:t xml:space="preserve"> год в сумме </w:t>
      </w:r>
      <w:r w:rsidR="00376510">
        <w:rPr>
          <w:rFonts w:eastAsia="Calibri"/>
          <w:szCs w:val="28"/>
        </w:rPr>
        <w:t xml:space="preserve">                         29 533 112,30</w:t>
      </w:r>
      <w:r>
        <w:rPr>
          <w:rFonts w:eastAsia="Calibri"/>
          <w:szCs w:val="28"/>
        </w:rPr>
        <w:t xml:space="preserve"> </w:t>
      </w:r>
      <w:r w:rsidR="000365D6" w:rsidRPr="00B637EF">
        <w:rPr>
          <w:rFonts w:eastAsia="Calibri"/>
          <w:szCs w:val="28"/>
        </w:rPr>
        <w:t>тыс. рублей</w:t>
      </w:r>
      <w:r>
        <w:rPr>
          <w:rFonts w:eastAsia="Calibri"/>
          <w:szCs w:val="28"/>
        </w:rPr>
        <w:t>;</w:t>
      </w:r>
    </w:p>
    <w:p w:rsidR="0022563A" w:rsidRDefault="00730BE5" w:rsidP="00244ECE">
      <w:pPr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общий объем </w:t>
      </w:r>
      <w:r w:rsidR="000365D6" w:rsidRPr="00B637EF">
        <w:rPr>
          <w:rFonts w:eastAsia="Calibri"/>
          <w:szCs w:val="28"/>
        </w:rPr>
        <w:t>расход</w:t>
      </w:r>
      <w:r>
        <w:rPr>
          <w:rFonts w:eastAsia="Calibri"/>
          <w:szCs w:val="28"/>
        </w:rPr>
        <w:t>ов</w:t>
      </w:r>
      <w:r w:rsidR="000365D6" w:rsidRPr="00B637EF">
        <w:rPr>
          <w:rFonts w:eastAsia="Calibri"/>
          <w:szCs w:val="28"/>
        </w:rPr>
        <w:t xml:space="preserve"> бюджета города </w:t>
      </w:r>
      <w:r w:rsidR="0022563A" w:rsidRPr="00B637EF">
        <w:rPr>
          <w:rFonts w:eastAsia="Calibri"/>
          <w:szCs w:val="28"/>
        </w:rPr>
        <w:t>Нижневартовска на 202</w:t>
      </w:r>
      <w:r w:rsidR="00376510">
        <w:rPr>
          <w:rFonts w:eastAsia="Calibri"/>
          <w:szCs w:val="28"/>
        </w:rPr>
        <w:t>5</w:t>
      </w:r>
      <w:r w:rsidR="0022563A" w:rsidRPr="00B637EF">
        <w:rPr>
          <w:rFonts w:eastAsia="Calibri"/>
          <w:szCs w:val="28"/>
        </w:rPr>
        <w:t xml:space="preserve"> год </w:t>
      </w:r>
      <w:r w:rsidR="00D30FE7">
        <w:rPr>
          <w:rFonts w:eastAsia="Calibri"/>
          <w:szCs w:val="28"/>
        </w:rPr>
        <w:br/>
      </w:r>
      <w:r w:rsidR="0022563A">
        <w:rPr>
          <w:rFonts w:eastAsia="Calibri"/>
          <w:szCs w:val="28"/>
        </w:rPr>
        <w:t xml:space="preserve">в сумме </w:t>
      </w:r>
      <w:r w:rsidR="00D30FE7" w:rsidRPr="00D30FE7">
        <w:rPr>
          <w:rFonts w:eastAsia="Calibri"/>
          <w:szCs w:val="28"/>
        </w:rPr>
        <w:t xml:space="preserve">32 247 128,15 </w:t>
      </w:r>
      <w:r w:rsidR="000365D6" w:rsidRPr="00B637EF">
        <w:rPr>
          <w:rFonts w:eastAsia="Calibri"/>
          <w:szCs w:val="28"/>
        </w:rPr>
        <w:t>тыс. рублей</w:t>
      </w:r>
      <w:r>
        <w:rPr>
          <w:rFonts w:eastAsia="Calibri"/>
          <w:szCs w:val="28"/>
        </w:rPr>
        <w:t>.</w:t>
      </w:r>
    </w:p>
    <w:p w:rsidR="00BD0303" w:rsidRPr="00B637EF" w:rsidRDefault="00730BE5" w:rsidP="00BD0303">
      <w:pPr>
        <w:ind w:firstLine="709"/>
        <w:jc w:val="both"/>
        <w:rPr>
          <w:szCs w:val="28"/>
        </w:rPr>
      </w:pPr>
      <w:r>
        <w:rPr>
          <w:rFonts w:eastAsia="Calibri"/>
          <w:szCs w:val="28"/>
        </w:rPr>
        <w:t>Д</w:t>
      </w:r>
      <w:r w:rsidRPr="00B637EF">
        <w:rPr>
          <w:rFonts w:eastAsia="Calibri"/>
          <w:szCs w:val="28"/>
        </w:rPr>
        <w:t>ефицит бюджета города Нижневартовска</w:t>
      </w:r>
      <w:r w:rsidR="00BD0303" w:rsidRPr="00BD0303">
        <w:rPr>
          <w:rFonts w:eastAsia="Calibri"/>
          <w:szCs w:val="28"/>
        </w:rPr>
        <w:t xml:space="preserve"> </w:t>
      </w:r>
      <w:r w:rsidR="00BD0303" w:rsidRPr="00B637EF">
        <w:rPr>
          <w:rFonts w:eastAsia="Calibri"/>
          <w:szCs w:val="28"/>
        </w:rPr>
        <w:t xml:space="preserve">составит </w:t>
      </w:r>
      <w:r w:rsidR="00BD0303">
        <w:rPr>
          <w:rFonts w:eastAsia="Calibri"/>
          <w:szCs w:val="28"/>
        </w:rPr>
        <w:t>в 202</w:t>
      </w:r>
      <w:r w:rsidR="00376510">
        <w:rPr>
          <w:rFonts w:eastAsia="Calibri"/>
          <w:szCs w:val="28"/>
        </w:rPr>
        <w:t>5</w:t>
      </w:r>
      <w:r w:rsidR="00BD0303">
        <w:rPr>
          <w:rFonts w:eastAsia="Calibri"/>
          <w:szCs w:val="28"/>
        </w:rPr>
        <w:t xml:space="preserve"> году                  </w:t>
      </w:r>
      <w:r w:rsidR="00E82B9A">
        <w:rPr>
          <w:rFonts w:eastAsia="Calibri"/>
          <w:szCs w:val="28"/>
        </w:rPr>
        <w:t xml:space="preserve">(-) </w:t>
      </w:r>
      <w:r w:rsidR="00D30FE7" w:rsidRPr="00D30FE7">
        <w:rPr>
          <w:rFonts w:eastAsia="Calibri"/>
          <w:szCs w:val="28"/>
        </w:rPr>
        <w:t xml:space="preserve">2 714 015,85 </w:t>
      </w:r>
      <w:r w:rsidR="00BD0303" w:rsidRPr="00B637EF">
        <w:rPr>
          <w:rFonts w:eastAsia="Calibri"/>
          <w:szCs w:val="28"/>
        </w:rPr>
        <w:t>тыс. рублей</w:t>
      </w:r>
      <w:r w:rsidR="00BD0303">
        <w:rPr>
          <w:rFonts w:eastAsia="Calibri"/>
          <w:szCs w:val="28"/>
        </w:rPr>
        <w:t>.</w:t>
      </w:r>
    </w:p>
    <w:p w:rsidR="00807F84" w:rsidRPr="00B637EF" w:rsidRDefault="004D3E1E" w:rsidP="00EC2D1E">
      <w:pPr>
        <w:ind w:firstLine="709"/>
        <w:jc w:val="both"/>
        <w:rPr>
          <w:szCs w:val="28"/>
        </w:rPr>
      </w:pPr>
      <w:r w:rsidRPr="0016124C">
        <w:rPr>
          <w:szCs w:val="28"/>
        </w:rPr>
        <w:t>Совокупное сальдо</w:t>
      </w:r>
      <w:r>
        <w:rPr>
          <w:szCs w:val="28"/>
        </w:rPr>
        <w:t xml:space="preserve"> по</w:t>
      </w:r>
      <w:r w:rsidR="00807F84" w:rsidRPr="00B637EF">
        <w:rPr>
          <w:rFonts w:eastAsia="Calibri"/>
          <w:szCs w:val="28"/>
        </w:rPr>
        <w:t xml:space="preserve"> источник</w:t>
      </w:r>
      <w:r>
        <w:rPr>
          <w:rFonts w:eastAsia="Calibri"/>
          <w:szCs w:val="28"/>
        </w:rPr>
        <w:t>ам</w:t>
      </w:r>
      <w:r w:rsidR="00807F84" w:rsidRPr="00B637EF">
        <w:rPr>
          <w:rFonts w:eastAsia="Calibri"/>
          <w:szCs w:val="28"/>
        </w:rPr>
        <w:t xml:space="preserve"> финансирования дефицита бюджета города Нижневартовска состав</w:t>
      </w:r>
      <w:r>
        <w:rPr>
          <w:rFonts w:eastAsia="Calibri"/>
          <w:szCs w:val="28"/>
        </w:rPr>
        <w:t>и</w:t>
      </w:r>
      <w:r w:rsidR="00807F84" w:rsidRPr="00B637EF">
        <w:rPr>
          <w:rFonts w:eastAsia="Calibri"/>
          <w:szCs w:val="28"/>
        </w:rPr>
        <w:t xml:space="preserve">т </w:t>
      </w:r>
      <w:r>
        <w:rPr>
          <w:rFonts w:eastAsia="Calibri"/>
          <w:szCs w:val="28"/>
        </w:rPr>
        <w:t>в</w:t>
      </w:r>
      <w:r w:rsidR="00807F84" w:rsidRPr="00B637EF">
        <w:rPr>
          <w:rFonts w:eastAsia="Calibri"/>
          <w:szCs w:val="28"/>
        </w:rPr>
        <w:t xml:space="preserve"> 202</w:t>
      </w:r>
      <w:r w:rsidR="00376510">
        <w:rPr>
          <w:rFonts w:eastAsia="Calibri"/>
          <w:szCs w:val="28"/>
        </w:rPr>
        <w:t>5</w:t>
      </w:r>
      <w:r w:rsidR="00807F84" w:rsidRPr="00B637EF">
        <w:rPr>
          <w:rFonts w:eastAsia="Calibri"/>
          <w:szCs w:val="28"/>
        </w:rPr>
        <w:t xml:space="preserve"> год</w:t>
      </w:r>
      <w:r>
        <w:rPr>
          <w:rFonts w:eastAsia="Calibri"/>
          <w:szCs w:val="28"/>
        </w:rPr>
        <w:t>у</w:t>
      </w:r>
      <w:r w:rsidR="00807F84" w:rsidRPr="00B637EF">
        <w:rPr>
          <w:rFonts w:eastAsia="Calibri"/>
          <w:szCs w:val="28"/>
        </w:rPr>
        <w:t xml:space="preserve"> </w:t>
      </w:r>
      <w:r w:rsidR="00E82B9A">
        <w:rPr>
          <w:rFonts w:eastAsia="Calibri"/>
          <w:szCs w:val="28"/>
        </w:rPr>
        <w:t>(+)</w:t>
      </w:r>
      <w:r w:rsidR="00234139">
        <w:rPr>
          <w:rFonts w:eastAsia="Calibri"/>
          <w:szCs w:val="28"/>
        </w:rPr>
        <w:t xml:space="preserve"> </w:t>
      </w:r>
      <w:r w:rsidR="00D30FE7" w:rsidRPr="00D30FE7">
        <w:rPr>
          <w:rFonts w:eastAsia="Calibri"/>
          <w:szCs w:val="28"/>
        </w:rPr>
        <w:t xml:space="preserve">2 714 015,85 </w:t>
      </w:r>
      <w:r w:rsidR="00807F84" w:rsidRPr="00B637EF">
        <w:rPr>
          <w:rFonts w:eastAsia="Calibri"/>
          <w:szCs w:val="28"/>
        </w:rPr>
        <w:t>тыс. рублей.</w:t>
      </w:r>
    </w:p>
    <w:sectPr w:rsidR="00807F84" w:rsidRPr="00B637EF" w:rsidSect="008537BE">
      <w:headerReference w:type="default" r:id="rId6"/>
      <w:pgSz w:w="11906" w:h="16838"/>
      <w:pgMar w:top="1134" w:right="567" w:bottom="1134" w:left="1701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DCE" w:rsidRDefault="00244ECE">
      <w:r>
        <w:separator/>
      </w:r>
    </w:p>
  </w:endnote>
  <w:endnote w:type="continuationSeparator" w:id="0">
    <w:p w:rsidR="00296DCE" w:rsidRDefault="00244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DCE" w:rsidRDefault="00244ECE">
      <w:r>
        <w:separator/>
      </w:r>
    </w:p>
  </w:footnote>
  <w:footnote w:type="continuationSeparator" w:id="0">
    <w:p w:rsidR="00296DCE" w:rsidRDefault="00244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3519447"/>
      <w:docPartObj>
        <w:docPartGallery w:val="Page Numbers (Top of Page)"/>
        <w:docPartUnique/>
      </w:docPartObj>
    </w:sdtPr>
    <w:sdtEndPr/>
    <w:sdtContent>
      <w:p w:rsidR="00AC0BE1" w:rsidRDefault="00AC0BE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37BE">
          <w:rPr>
            <w:noProof/>
          </w:rPr>
          <w:t>15</w:t>
        </w:r>
        <w:r>
          <w:fldChar w:fldCharType="end"/>
        </w:r>
      </w:p>
    </w:sdtContent>
  </w:sdt>
  <w:p w:rsidR="00315A33" w:rsidRDefault="00315A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C34"/>
    <w:rsid w:val="000365D6"/>
    <w:rsid w:val="00036AE2"/>
    <w:rsid w:val="000465CC"/>
    <w:rsid w:val="001C0A18"/>
    <w:rsid w:val="00211E65"/>
    <w:rsid w:val="0022563A"/>
    <w:rsid w:val="00234139"/>
    <w:rsid w:val="00244ECE"/>
    <w:rsid w:val="00296DCE"/>
    <w:rsid w:val="00315A33"/>
    <w:rsid w:val="00376510"/>
    <w:rsid w:val="003C07BC"/>
    <w:rsid w:val="004945DF"/>
    <w:rsid w:val="004D3E1E"/>
    <w:rsid w:val="005347D5"/>
    <w:rsid w:val="005B20AA"/>
    <w:rsid w:val="0060594B"/>
    <w:rsid w:val="00730BE5"/>
    <w:rsid w:val="0079056D"/>
    <w:rsid w:val="00807226"/>
    <w:rsid w:val="00807F84"/>
    <w:rsid w:val="008537BE"/>
    <w:rsid w:val="009158F5"/>
    <w:rsid w:val="00971C34"/>
    <w:rsid w:val="009D1EEB"/>
    <w:rsid w:val="009E4BAC"/>
    <w:rsid w:val="00AC0BE1"/>
    <w:rsid w:val="00AD6B5D"/>
    <w:rsid w:val="00AE03E5"/>
    <w:rsid w:val="00B637EF"/>
    <w:rsid w:val="00BD0303"/>
    <w:rsid w:val="00C00489"/>
    <w:rsid w:val="00C231F7"/>
    <w:rsid w:val="00C32AAD"/>
    <w:rsid w:val="00C84E6A"/>
    <w:rsid w:val="00CD210A"/>
    <w:rsid w:val="00D30FE7"/>
    <w:rsid w:val="00E82B9A"/>
    <w:rsid w:val="00E862C2"/>
    <w:rsid w:val="00EC2D1E"/>
    <w:rsid w:val="00ED652E"/>
    <w:rsid w:val="00F038D3"/>
    <w:rsid w:val="00F71C43"/>
    <w:rsid w:val="00F8609A"/>
    <w:rsid w:val="00FA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1F2C50-F824-4C2C-9E79-52D0E36E6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8D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38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038D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44E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44E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30FE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30FE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Инна Альбертовна</dc:creator>
  <cp:keywords/>
  <dc:description/>
  <cp:lastModifiedBy>Бессмертных Людмила Александровна</cp:lastModifiedBy>
  <cp:revision>42</cp:revision>
  <cp:lastPrinted>2025-01-29T07:39:00Z</cp:lastPrinted>
  <dcterms:created xsi:type="dcterms:W3CDTF">2021-11-08T10:56:00Z</dcterms:created>
  <dcterms:modified xsi:type="dcterms:W3CDTF">2025-01-30T04:57:00Z</dcterms:modified>
</cp:coreProperties>
</file>