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6" w:rsidRPr="00864BFF" w:rsidRDefault="00DF1E36" w:rsidP="00864BFF">
      <w:pPr>
        <w:spacing w:line="276" w:lineRule="auto"/>
        <w:jc w:val="center"/>
        <w:rPr>
          <w:sz w:val="28"/>
          <w:szCs w:val="28"/>
        </w:rPr>
      </w:pPr>
      <w:r w:rsidRPr="00864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D79BA" wp14:editId="0943D168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08" w:rsidRPr="00E0546F" w:rsidRDefault="00F60208" w:rsidP="00DF1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D79BA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9.7pt;width:324.05pt;height:7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d1wwIAALk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" filled="f" stroked="f">
                <v:textbox>
                  <w:txbxContent>
                    <w:p w:rsidR="00F60208" w:rsidRPr="00E0546F" w:rsidRDefault="00F60208" w:rsidP="00DF1E36"/>
                  </w:txbxContent>
                </v:textbox>
                <w10:wrap anchorx="margin" anchory="page"/>
              </v:shape>
            </w:pict>
          </mc:Fallback>
        </mc:AlternateContent>
      </w: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265"/>
      </w:tblGrid>
      <w:tr w:rsidR="00DF1E36" w:rsidRPr="00864BFF" w:rsidTr="00F60208">
        <w:trPr>
          <w:trHeight w:val="431"/>
        </w:trPr>
        <w:tc>
          <w:tcPr>
            <w:tcW w:w="8265" w:type="dxa"/>
            <w:shd w:val="clear" w:color="auto" w:fill="auto"/>
          </w:tcPr>
          <w:p w:rsidR="00DF1E36" w:rsidRPr="00864BFF" w:rsidRDefault="00DF1E36" w:rsidP="00864B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4BFF">
              <w:rPr>
                <w:b/>
                <w:sz w:val="28"/>
                <w:szCs w:val="28"/>
              </w:rPr>
              <w:t xml:space="preserve">                 ПРОЕКТНАЯ ДОКУМЕНТАЦИЯ</w:t>
            </w:r>
          </w:p>
        </w:tc>
      </w:tr>
    </w:tbl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ind w:firstLine="708"/>
        <w:rPr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265"/>
      </w:tblGrid>
      <w:tr w:rsidR="00DF1E36" w:rsidRPr="00864BFF" w:rsidTr="00F60208">
        <w:trPr>
          <w:trHeight w:val="431"/>
        </w:trPr>
        <w:tc>
          <w:tcPr>
            <w:tcW w:w="8265" w:type="dxa"/>
            <w:shd w:val="clear" w:color="auto" w:fill="auto"/>
          </w:tcPr>
          <w:p w:rsidR="00DF1E36" w:rsidRPr="00864BFF" w:rsidRDefault="00DF1E36" w:rsidP="00864B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64BFF">
              <w:rPr>
                <w:b/>
                <w:sz w:val="28"/>
                <w:szCs w:val="28"/>
              </w:rPr>
              <w:t xml:space="preserve">                 </w:t>
            </w:r>
            <w:r w:rsidR="005B103F" w:rsidRPr="00864BFF">
              <w:rPr>
                <w:b/>
                <w:sz w:val="28"/>
                <w:szCs w:val="28"/>
              </w:rPr>
              <w:t>МАТЕРИАЛЫ ПО ОБОСНОВАНИЮ</w:t>
            </w:r>
            <w:r w:rsidRPr="00864BFF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jc w:val="center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1E36" w:rsidRPr="00864BFF" w:rsidTr="00F60208">
        <w:trPr>
          <w:trHeight w:val="454"/>
        </w:trPr>
        <w:tc>
          <w:tcPr>
            <w:tcW w:w="9571" w:type="dxa"/>
            <w:shd w:val="clear" w:color="auto" w:fill="auto"/>
          </w:tcPr>
          <w:p w:rsidR="00DF1E36" w:rsidRPr="00864BFF" w:rsidRDefault="00DF1E36" w:rsidP="00864BFF">
            <w:pPr>
              <w:pStyle w:val="a3"/>
              <w:spacing w:before="60" w:after="60" w:line="276" w:lineRule="auto"/>
              <w:ind w:firstLine="0"/>
              <w:jc w:val="center"/>
              <w:rPr>
                <w:bCs/>
                <w:sz w:val="28"/>
                <w:szCs w:val="28"/>
                <w:lang w:val="ru-RU"/>
              </w:rPr>
            </w:pPr>
            <w:r w:rsidRPr="00864BFF">
              <w:rPr>
                <w:b/>
                <w:sz w:val="28"/>
                <w:szCs w:val="28"/>
                <w:lang w:val="ru-RU" w:eastAsia="ru-RU"/>
              </w:rPr>
              <w:t>Проект</w:t>
            </w:r>
            <w:r w:rsidR="005B103F" w:rsidRPr="00864BFF">
              <w:rPr>
                <w:b/>
                <w:sz w:val="28"/>
                <w:szCs w:val="28"/>
                <w:lang w:val="ru-RU" w:eastAsia="ru-RU"/>
              </w:rPr>
              <w:t>а</w:t>
            </w:r>
            <w:r w:rsidRPr="00864BFF">
              <w:rPr>
                <w:b/>
                <w:sz w:val="28"/>
                <w:szCs w:val="28"/>
                <w:lang w:val="ru-RU" w:eastAsia="ru-RU"/>
              </w:rPr>
              <w:t xml:space="preserve"> планировки территории и проект межевания территории квартала «Прибрежный-1» города Нижневартовска в части земельного участка с кадастровым номером 86:11:0103001:11</w:t>
            </w:r>
          </w:p>
        </w:tc>
      </w:tr>
    </w:tbl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after="200" w:line="276" w:lineRule="auto"/>
        <w:rPr>
          <w:sz w:val="28"/>
          <w:szCs w:val="28"/>
        </w:rPr>
        <w:sectPr w:rsidR="00DF1E36" w:rsidRPr="00864BFF" w:rsidSect="00F60208">
          <w:headerReference w:type="default" r:id="rId7"/>
          <w:footerReference w:type="default" r:id="rId8"/>
          <w:pgSz w:w="11906" w:h="16838"/>
          <w:pgMar w:top="1134" w:right="850" w:bottom="1134" w:left="1701" w:header="708" w:footer="242" w:gutter="0"/>
          <w:cols w:space="708"/>
          <w:titlePg/>
          <w:docGrid w:linePitch="360"/>
        </w:sectPr>
      </w:pPr>
      <w:r w:rsidRPr="00864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C5276D" wp14:editId="6B862D41">
                <wp:simplePos x="0" y="0"/>
                <wp:positionH relativeFrom="margin">
                  <wp:posOffset>1532436</wp:posOffset>
                </wp:positionH>
                <wp:positionV relativeFrom="page">
                  <wp:posOffset>9993086</wp:posOffset>
                </wp:positionV>
                <wp:extent cx="2124075" cy="293914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08" w:rsidRPr="002E30EA" w:rsidRDefault="00F60208" w:rsidP="00DF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Нижневартовск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276D" id="Поле 5" o:spid="_x0000_s1027" type="#_x0000_t202" style="position:absolute;margin-left:120.65pt;margin-top:786.85pt;width:167.2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ZHwwIAAMA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" filled="f" stroked="f">
                <v:textbox>
                  <w:txbxContent>
                    <w:p w:rsidR="00F60208" w:rsidRPr="002E30EA" w:rsidRDefault="00F60208" w:rsidP="00DF1E3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 Нижневартовск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864BFF">
        <w:rPr>
          <w:sz w:val="28"/>
          <w:szCs w:val="28"/>
        </w:rPr>
        <w:br w:type="page"/>
      </w:r>
    </w:p>
    <w:p w:rsidR="00DF1E36" w:rsidRPr="00864BFF" w:rsidRDefault="00DF1E36" w:rsidP="00864BFF">
      <w:pPr>
        <w:spacing w:after="200"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jc w:val="center"/>
        <w:rPr>
          <w:sz w:val="28"/>
          <w:szCs w:val="28"/>
        </w:rPr>
      </w:pPr>
      <w:r w:rsidRPr="00864BF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2FA59" wp14:editId="5CCAD2D1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08" w:rsidRPr="00E0546F" w:rsidRDefault="00F60208" w:rsidP="00DF1E36"/>
                          <w:p w:rsidR="00F60208" w:rsidRPr="00E0546F" w:rsidRDefault="00F60208" w:rsidP="00DF1E36">
                            <w:pPr>
                              <w:jc w:val="center"/>
                            </w:pPr>
                          </w:p>
                          <w:p w:rsidR="00F60208" w:rsidRPr="00E0546F" w:rsidRDefault="00F60208" w:rsidP="00DF1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2FA59" id="Поле 6" o:spid="_x0000_s1028" type="#_x0000_t202" style="position:absolute;left:0;text-align:left;margin-left:0;margin-top:49.7pt;width:324.05pt;height:75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/A8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" filled="f" stroked="f">
                <v:textbox>
                  <w:txbxContent>
                    <w:p w:rsidR="00F60208" w:rsidRPr="00E0546F" w:rsidRDefault="00F60208" w:rsidP="00DF1E36"/>
                    <w:p w:rsidR="00F60208" w:rsidRPr="00E0546F" w:rsidRDefault="00F60208" w:rsidP="00DF1E36">
                      <w:pPr>
                        <w:jc w:val="center"/>
                      </w:pPr>
                    </w:p>
                    <w:p w:rsidR="00F60208" w:rsidRPr="00E0546F" w:rsidRDefault="00F60208" w:rsidP="00DF1E36"/>
                  </w:txbxContent>
                </v:textbox>
                <w10:wrap anchorx="margin" anchory="page"/>
              </v:shape>
            </w:pict>
          </mc:Fallback>
        </mc:AlternateContent>
      </w: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-318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1E36" w:rsidRPr="00864BFF" w:rsidTr="00F60208">
        <w:trPr>
          <w:trHeight w:val="454"/>
        </w:trPr>
        <w:tc>
          <w:tcPr>
            <w:tcW w:w="9571" w:type="dxa"/>
            <w:shd w:val="clear" w:color="auto" w:fill="auto"/>
          </w:tcPr>
          <w:p w:rsidR="00DF1E36" w:rsidRPr="00864BFF" w:rsidRDefault="00DF1E36" w:rsidP="00864BFF">
            <w:pPr>
              <w:pStyle w:val="a3"/>
              <w:spacing w:before="60" w:line="276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864BFF">
              <w:rPr>
                <w:b/>
                <w:sz w:val="28"/>
                <w:szCs w:val="28"/>
                <w:lang w:val="ru-RU" w:eastAsia="ru-RU"/>
              </w:rPr>
              <w:t>Проект планировки территории и проект межевания территории квартала «Прибрежный-1» города Нижневартовска в части земельного участка с кадастровым номером 86:11:0103001:11</w:t>
            </w:r>
          </w:p>
          <w:p w:rsidR="00DF1E36" w:rsidRPr="00864BFF" w:rsidRDefault="00DF1E36" w:rsidP="00864BFF">
            <w:pPr>
              <w:pStyle w:val="a3"/>
              <w:spacing w:before="60" w:line="276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F1E36" w:rsidRPr="00864BFF" w:rsidRDefault="00DF1E36" w:rsidP="00864BFF">
            <w:pPr>
              <w:pStyle w:val="a3"/>
              <w:spacing w:before="60" w:line="276" w:lineRule="auto"/>
              <w:ind w:firstLine="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F1E36" w:rsidRPr="00864BFF" w:rsidRDefault="00DF1E36" w:rsidP="00864BFF">
            <w:pPr>
              <w:pStyle w:val="a3"/>
              <w:spacing w:before="60" w:line="276" w:lineRule="auto"/>
              <w:ind w:firstLine="0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tbl>
      <w:tblPr>
        <w:tblpPr w:leftFromText="180" w:rightFromText="180" w:vertAnchor="text" w:horzAnchor="margin" w:tblpX="-669" w:tblpY="-15"/>
        <w:tblW w:w="10524" w:type="dxa"/>
        <w:tblLook w:val="04A0" w:firstRow="1" w:lastRow="0" w:firstColumn="1" w:lastColumn="0" w:noHBand="0" w:noVBand="1"/>
      </w:tblPr>
      <w:tblGrid>
        <w:gridCol w:w="7621"/>
        <w:gridCol w:w="2903"/>
      </w:tblGrid>
      <w:tr w:rsidR="00DF1E36" w:rsidRPr="00864BFF" w:rsidTr="00F60208">
        <w:trPr>
          <w:trHeight w:val="454"/>
        </w:trPr>
        <w:tc>
          <w:tcPr>
            <w:tcW w:w="7621" w:type="dxa"/>
            <w:shd w:val="clear" w:color="auto" w:fill="auto"/>
          </w:tcPr>
          <w:p w:rsidR="00DF1E36" w:rsidRPr="00864BFF" w:rsidRDefault="00DF1E36" w:rsidP="00864BF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:rsidR="00DF1E36" w:rsidRPr="00864BFF" w:rsidRDefault="00DF1E36" w:rsidP="00864BFF">
            <w:pPr>
              <w:pStyle w:val="a3"/>
              <w:spacing w:before="60" w:after="60" w:line="276" w:lineRule="auto"/>
              <w:ind w:firstLine="0"/>
              <w:jc w:val="lef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DF1E36" w:rsidRPr="00864BFF" w:rsidRDefault="00DF1E36" w:rsidP="00864BFF">
      <w:pPr>
        <w:spacing w:line="276" w:lineRule="auto"/>
        <w:rPr>
          <w:sz w:val="28"/>
          <w:szCs w:val="28"/>
        </w:rPr>
      </w:pPr>
    </w:p>
    <w:p w:rsidR="00DF1E36" w:rsidRPr="00864BFF" w:rsidRDefault="00DF1E36" w:rsidP="00864BFF">
      <w:pPr>
        <w:spacing w:after="200" w:line="276" w:lineRule="auto"/>
        <w:rPr>
          <w:sz w:val="28"/>
          <w:szCs w:val="28"/>
        </w:rPr>
      </w:pPr>
      <w:r w:rsidRPr="00864BFF">
        <w:rPr>
          <w:sz w:val="28"/>
          <w:szCs w:val="28"/>
        </w:rPr>
        <w:br w:type="page"/>
      </w:r>
    </w:p>
    <w:p w:rsidR="005B1373" w:rsidRPr="00DC7F08" w:rsidRDefault="005B1373" w:rsidP="00864BFF">
      <w:pPr>
        <w:pStyle w:val="21"/>
        <w:spacing w:line="276" w:lineRule="auto"/>
        <w:jc w:val="center"/>
        <w:rPr>
          <w:b/>
          <w:sz w:val="24"/>
          <w:szCs w:val="24"/>
        </w:rPr>
      </w:pPr>
      <w:r w:rsidRPr="00DC7F08">
        <w:rPr>
          <w:b/>
          <w:sz w:val="24"/>
          <w:szCs w:val="24"/>
        </w:rPr>
        <w:lastRenderedPageBreak/>
        <w:t>СОДЕРЖАНИЕ</w:t>
      </w:r>
    </w:p>
    <w:p w:rsidR="00DC7F08" w:rsidRDefault="00DC7F08" w:rsidP="00864BFF">
      <w:pPr>
        <w:spacing w:line="276" w:lineRule="auto"/>
        <w:jc w:val="center"/>
        <w:rPr>
          <w:b/>
          <w:sz w:val="24"/>
          <w:szCs w:val="24"/>
          <w:lang w:eastAsia="zh-CN"/>
        </w:rPr>
      </w:pPr>
    </w:p>
    <w:p w:rsidR="00887352" w:rsidRPr="00DC7F08" w:rsidRDefault="00887352" w:rsidP="00864BFF">
      <w:pPr>
        <w:spacing w:line="276" w:lineRule="auto"/>
        <w:jc w:val="center"/>
        <w:rPr>
          <w:b/>
          <w:sz w:val="24"/>
          <w:szCs w:val="24"/>
          <w:lang w:eastAsia="zh-CN"/>
        </w:rPr>
      </w:pPr>
      <w:r w:rsidRPr="00DC7F08">
        <w:rPr>
          <w:b/>
          <w:sz w:val="24"/>
          <w:szCs w:val="24"/>
          <w:lang w:eastAsia="zh-CN"/>
        </w:rPr>
        <w:t xml:space="preserve">Чертежи </w:t>
      </w:r>
    </w:p>
    <w:p w:rsidR="00887352" w:rsidRPr="00DC7F08" w:rsidRDefault="00110657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1.</w:t>
      </w:r>
      <w:r w:rsidR="00887352" w:rsidRPr="00DC7F08">
        <w:rPr>
          <w:sz w:val="24"/>
          <w:szCs w:val="24"/>
        </w:rPr>
        <w:t xml:space="preserve"> Карта планировочной структуры территории 1:10 000 </w:t>
      </w:r>
      <w:r w:rsidR="00864BFF" w:rsidRPr="00DC7F08">
        <w:rPr>
          <w:sz w:val="24"/>
          <w:szCs w:val="24"/>
        </w:rPr>
        <w:t>……………</w:t>
      </w:r>
      <w:r w:rsidR="00DC7F08">
        <w:rPr>
          <w:sz w:val="24"/>
          <w:szCs w:val="24"/>
        </w:rPr>
        <w:t>………..</w:t>
      </w:r>
      <w:r w:rsidR="00864BFF" w:rsidRPr="00DC7F08">
        <w:rPr>
          <w:sz w:val="24"/>
          <w:szCs w:val="24"/>
        </w:rPr>
        <w:t>…</w:t>
      </w:r>
      <w:r w:rsidR="00CE0937">
        <w:rPr>
          <w:sz w:val="24"/>
          <w:szCs w:val="24"/>
        </w:rPr>
        <w:t>….</w:t>
      </w:r>
      <w:r w:rsidR="00864BFF" w:rsidRPr="00DC7F08">
        <w:rPr>
          <w:sz w:val="24"/>
          <w:szCs w:val="24"/>
        </w:rPr>
        <w:t>….…</w:t>
      </w:r>
      <w:r w:rsidR="00CE0937">
        <w:rPr>
          <w:sz w:val="24"/>
          <w:szCs w:val="24"/>
        </w:rPr>
        <w:t>.</w:t>
      </w:r>
      <w:r w:rsidR="000D7757" w:rsidRPr="00DC7F08">
        <w:rPr>
          <w:sz w:val="24"/>
          <w:szCs w:val="24"/>
        </w:rPr>
        <w:t>.</w:t>
      </w:r>
      <w:r w:rsidR="00864BFF" w:rsidRPr="00DC7F08">
        <w:rPr>
          <w:sz w:val="24"/>
          <w:szCs w:val="24"/>
        </w:rPr>
        <w:t>…..4</w:t>
      </w:r>
    </w:p>
    <w:p w:rsidR="00887352" w:rsidRPr="00DC7F08" w:rsidRDefault="00887352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 Схема местоположения существующих объектов капитального строительства 1:500</w:t>
      </w:r>
      <w:r w:rsidR="00864BFF" w:rsidRPr="00DC7F08">
        <w:rPr>
          <w:sz w:val="24"/>
          <w:szCs w:val="24"/>
        </w:rPr>
        <w:t>…………………………………………………………………………</w:t>
      </w:r>
      <w:r w:rsidR="00CE0937">
        <w:rPr>
          <w:sz w:val="24"/>
          <w:szCs w:val="24"/>
        </w:rPr>
        <w:t>…………….</w:t>
      </w:r>
      <w:r w:rsidR="00864BFF" w:rsidRPr="00DC7F08">
        <w:rPr>
          <w:sz w:val="24"/>
          <w:szCs w:val="24"/>
        </w:rPr>
        <w:t>……</w:t>
      </w:r>
      <w:r w:rsidR="00CE0937">
        <w:rPr>
          <w:sz w:val="24"/>
          <w:szCs w:val="24"/>
        </w:rPr>
        <w:t>.</w:t>
      </w:r>
      <w:r w:rsidR="000D7757" w:rsidRPr="00DC7F08">
        <w:rPr>
          <w:sz w:val="24"/>
          <w:szCs w:val="24"/>
        </w:rPr>
        <w:t>.</w:t>
      </w:r>
      <w:r w:rsidR="00864BFF" w:rsidRPr="00DC7F08">
        <w:rPr>
          <w:sz w:val="24"/>
          <w:szCs w:val="24"/>
        </w:rPr>
        <w:t>…..5</w:t>
      </w:r>
    </w:p>
    <w:p w:rsidR="00887352" w:rsidRPr="00DC7F08" w:rsidRDefault="00887352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3. Фрагмент карты планировочной структуры города Нижневартовска с отображением существующих границ элементов планировочной структуры 1:600</w:t>
      </w:r>
      <w:r w:rsidR="00864BFF" w:rsidRPr="00DC7F08">
        <w:rPr>
          <w:sz w:val="24"/>
          <w:szCs w:val="24"/>
        </w:rPr>
        <w:t>……………………………………………………………………………</w:t>
      </w:r>
      <w:r w:rsidR="00CE0937">
        <w:rPr>
          <w:sz w:val="24"/>
          <w:szCs w:val="24"/>
        </w:rPr>
        <w:t>…………….</w:t>
      </w:r>
      <w:r w:rsidR="00864BFF" w:rsidRPr="00DC7F08">
        <w:rPr>
          <w:sz w:val="24"/>
          <w:szCs w:val="24"/>
        </w:rPr>
        <w:t>………6</w:t>
      </w:r>
    </w:p>
    <w:p w:rsidR="00887352" w:rsidRPr="00DC7F08" w:rsidRDefault="00887352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4. Проектируемая схема правил землепользования и застройки на территории города Нижневартовска 1:600</w:t>
      </w:r>
      <w:r w:rsidR="000D7757" w:rsidRPr="00DC7F08">
        <w:rPr>
          <w:sz w:val="24"/>
          <w:szCs w:val="24"/>
        </w:rPr>
        <w:t>……………………………………………………</w:t>
      </w:r>
      <w:r w:rsidR="00CE0937">
        <w:rPr>
          <w:sz w:val="24"/>
          <w:szCs w:val="24"/>
        </w:rPr>
        <w:t>…………………….</w:t>
      </w:r>
      <w:r w:rsidR="000D7757" w:rsidRPr="00DC7F08">
        <w:rPr>
          <w:sz w:val="24"/>
          <w:szCs w:val="24"/>
        </w:rPr>
        <w:t>…..7</w:t>
      </w:r>
    </w:p>
    <w:p w:rsidR="00887352" w:rsidRPr="00DC7F08" w:rsidRDefault="00887352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5. Сведения о земельных участках и их частях 1:700</w:t>
      </w:r>
      <w:r w:rsidR="00864BFF" w:rsidRPr="00DC7F08">
        <w:rPr>
          <w:sz w:val="24"/>
          <w:szCs w:val="24"/>
        </w:rPr>
        <w:t>…………………</w:t>
      </w:r>
      <w:r w:rsidR="00CE0937">
        <w:rPr>
          <w:sz w:val="24"/>
          <w:szCs w:val="24"/>
        </w:rPr>
        <w:t>……….…….</w:t>
      </w:r>
      <w:r w:rsidR="00864BFF" w:rsidRPr="00DC7F08">
        <w:rPr>
          <w:sz w:val="24"/>
          <w:szCs w:val="24"/>
        </w:rPr>
        <w:t>...….</w:t>
      </w:r>
      <w:r w:rsidR="00984E4D" w:rsidRPr="00DC7F08">
        <w:rPr>
          <w:sz w:val="24"/>
          <w:szCs w:val="24"/>
        </w:rPr>
        <w:t>..</w:t>
      </w:r>
      <w:r w:rsidR="00864BFF" w:rsidRPr="00DC7F08">
        <w:rPr>
          <w:sz w:val="24"/>
          <w:szCs w:val="24"/>
        </w:rPr>
        <w:t>……</w:t>
      </w:r>
      <w:r w:rsidR="00984E4D" w:rsidRPr="00DC7F08">
        <w:rPr>
          <w:sz w:val="24"/>
          <w:szCs w:val="24"/>
        </w:rPr>
        <w:t>15</w:t>
      </w:r>
    </w:p>
    <w:p w:rsidR="00887352" w:rsidRPr="00DC7F08" w:rsidRDefault="00887352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6. Чертеж межевания территории 1:600</w:t>
      </w:r>
      <w:r w:rsidR="00864BFF" w:rsidRPr="00DC7F08">
        <w:rPr>
          <w:sz w:val="24"/>
          <w:szCs w:val="24"/>
        </w:rPr>
        <w:t>……………………………………</w:t>
      </w:r>
      <w:r w:rsidR="00CE0937">
        <w:rPr>
          <w:sz w:val="24"/>
          <w:szCs w:val="24"/>
        </w:rPr>
        <w:t>……………..</w:t>
      </w:r>
      <w:r w:rsidR="00864BFF" w:rsidRPr="00DC7F08">
        <w:rPr>
          <w:sz w:val="24"/>
          <w:szCs w:val="24"/>
        </w:rPr>
        <w:t>………</w:t>
      </w:r>
      <w:r w:rsidR="00984E4D" w:rsidRPr="00DC7F08">
        <w:rPr>
          <w:sz w:val="24"/>
          <w:szCs w:val="24"/>
        </w:rPr>
        <w:t>16</w:t>
      </w:r>
    </w:p>
    <w:p w:rsidR="00DC7F08" w:rsidRDefault="00DC7F08" w:rsidP="00864BFF">
      <w:pPr>
        <w:spacing w:line="276" w:lineRule="auto"/>
        <w:jc w:val="center"/>
        <w:rPr>
          <w:b/>
          <w:sz w:val="24"/>
          <w:szCs w:val="24"/>
        </w:rPr>
      </w:pPr>
    </w:p>
    <w:p w:rsidR="000970AB" w:rsidRPr="00DC7F08" w:rsidRDefault="00887352" w:rsidP="00864BFF">
      <w:pPr>
        <w:spacing w:line="276" w:lineRule="auto"/>
        <w:jc w:val="center"/>
        <w:rPr>
          <w:b/>
          <w:sz w:val="24"/>
          <w:szCs w:val="24"/>
        </w:rPr>
      </w:pPr>
      <w:r w:rsidRPr="00DC7F08">
        <w:rPr>
          <w:b/>
          <w:sz w:val="24"/>
          <w:szCs w:val="24"/>
        </w:rPr>
        <w:t>Пояснительная записка</w:t>
      </w:r>
    </w:p>
    <w:p w:rsidR="00F60208" w:rsidRPr="00DC7F08" w:rsidRDefault="005B1373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1.ОБЩИЕ ПОЛОЖЕНИЯ………………………………………………………</w:t>
      </w:r>
      <w:r w:rsidR="00864BFF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……………...</w:t>
      </w:r>
      <w:r w:rsidR="00864BFF" w:rsidRPr="00DC7F08">
        <w:rPr>
          <w:sz w:val="24"/>
          <w:szCs w:val="24"/>
        </w:rPr>
        <w:t>..</w:t>
      </w:r>
      <w:r w:rsidRPr="00DC7F08">
        <w:rPr>
          <w:sz w:val="24"/>
          <w:szCs w:val="24"/>
        </w:rPr>
        <w:t>...</w:t>
      </w:r>
      <w:r w:rsidR="00864BFF" w:rsidRPr="00DC7F08">
        <w:rPr>
          <w:sz w:val="24"/>
          <w:szCs w:val="24"/>
        </w:rPr>
        <w:t>8</w:t>
      </w:r>
    </w:p>
    <w:p w:rsidR="005B1373" w:rsidRPr="00DC7F08" w:rsidRDefault="005B1373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 xml:space="preserve">2. </w:t>
      </w:r>
      <w:r w:rsidR="00864BFF" w:rsidRPr="00DC7F08">
        <w:rPr>
          <w:sz w:val="24"/>
          <w:szCs w:val="24"/>
        </w:rPr>
        <w:t>Обоснование определения границ зон планируемого размещения объектов капитального строительства…</w:t>
      </w:r>
      <w:r w:rsidR="00984E4D" w:rsidRPr="00DC7F08">
        <w:rPr>
          <w:sz w:val="24"/>
          <w:szCs w:val="24"/>
        </w:rPr>
        <w:t>………………………………………………..…..</w:t>
      </w:r>
      <w:r w:rsidR="00864BFF" w:rsidRPr="00DC7F08">
        <w:rPr>
          <w:sz w:val="24"/>
          <w:szCs w:val="24"/>
        </w:rPr>
        <w:t>.</w:t>
      </w:r>
      <w:r w:rsidR="000E4A17">
        <w:rPr>
          <w:sz w:val="24"/>
          <w:szCs w:val="24"/>
        </w:rPr>
        <w:t>...............................................</w:t>
      </w:r>
      <w:r w:rsidR="00864BFF" w:rsidRPr="00DC7F08">
        <w:rPr>
          <w:sz w:val="24"/>
          <w:szCs w:val="24"/>
        </w:rPr>
        <w:t>…9</w:t>
      </w:r>
    </w:p>
    <w:p w:rsidR="005B1373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2.1 Размещение элемента планировочной структуры на территории города Нижневартовска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2.2 Обоснование определения границ зон планируемого размещения объектов жилого назначения</w:t>
      </w:r>
      <w:r w:rsidR="000E4A17">
        <w:rPr>
          <w:sz w:val="24"/>
          <w:szCs w:val="24"/>
        </w:rPr>
        <w:t>……………………………………………………………………………………….……9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2.3 Обоснование определения границ зон планируемого размещения объектов производственного назначения</w:t>
      </w:r>
      <w:r w:rsidR="000E4A17" w:rsidRPr="00DC7F08">
        <w:rPr>
          <w:sz w:val="24"/>
          <w:szCs w:val="24"/>
        </w:rPr>
        <w:t>………………………………………………………………</w:t>
      </w:r>
      <w:r w:rsidR="000E4A17">
        <w:rPr>
          <w:sz w:val="24"/>
          <w:szCs w:val="24"/>
        </w:rPr>
        <w:t>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9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2.4 Обоснование определения границ зон планируемого размещения объектов общественно-делового назначения</w:t>
      </w:r>
      <w:r w:rsidR="000E4A17" w:rsidRPr="00DC7F08">
        <w:rPr>
          <w:sz w:val="24"/>
          <w:szCs w:val="24"/>
        </w:rPr>
        <w:t>……………………………………………………………………………</w:t>
      </w:r>
      <w:r w:rsidR="000E4A17">
        <w:rPr>
          <w:sz w:val="24"/>
          <w:szCs w:val="24"/>
        </w:rPr>
        <w:t>….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9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2.5 Обоснование определения границ зон планируемого размещения объектов социальной инфраструктуры</w:t>
      </w:r>
      <w:r w:rsidR="000E4A17" w:rsidRPr="00DC7F08">
        <w:rPr>
          <w:sz w:val="24"/>
          <w:szCs w:val="24"/>
        </w:rPr>
        <w:t>…………………………………………………………………………………</w:t>
      </w:r>
      <w:r w:rsidR="000E4A17">
        <w:rPr>
          <w:sz w:val="24"/>
          <w:szCs w:val="24"/>
        </w:rPr>
        <w:t>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10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2.6 Обоснование определения границ зон планируемого размещения объектов иного назначения</w:t>
      </w:r>
      <w:r w:rsidR="000E4A17" w:rsidRPr="00DC7F08">
        <w:rPr>
          <w:sz w:val="24"/>
          <w:szCs w:val="24"/>
        </w:rPr>
        <w:t>…………………………………………………………………………………</w:t>
      </w:r>
      <w:r w:rsidR="000E4A17">
        <w:rPr>
          <w:sz w:val="24"/>
          <w:szCs w:val="24"/>
        </w:rPr>
        <w:t>………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10</w:t>
      </w:r>
    </w:p>
    <w:p w:rsidR="000E4A17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2.7 Обоснование определения границ зон планируемого размещения объектов коммунальной инфраструктуры</w:t>
      </w:r>
      <w:r w:rsidR="000E4A17" w:rsidRPr="00DC7F08">
        <w:rPr>
          <w:sz w:val="24"/>
          <w:szCs w:val="24"/>
        </w:rPr>
        <w:t>…………………………………………………………………………………</w:t>
      </w:r>
      <w:r w:rsidR="000E4A17">
        <w:rPr>
          <w:sz w:val="24"/>
          <w:szCs w:val="24"/>
        </w:rPr>
        <w:t>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10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2.7.1 Водоснабжение</w:t>
      </w:r>
      <w:r w:rsidR="000E4A17" w:rsidRPr="00DC7F08">
        <w:rPr>
          <w:sz w:val="24"/>
          <w:szCs w:val="24"/>
        </w:rPr>
        <w:t>……………………………………………………………………………</w:t>
      </w:r>
      <w:r w:rsidR="000E4A17">
        <w:rPr>
          <w:sz w:val="24"/>
          <w:szCs w:val="24"/>
        </w:rPr>
        <w:t>...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10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lastRenderedPageBreak/>
        <w:t>2.7.2 Канализация</w:t>
      </w:r>
      <w:r w:rsidR="000E4A17" w:rsidRPr="00DC7F08">
        <w:rPr>
          <w:sz w:val="24"/>
          <w:szCs w:val="24"/>
        </w:rPr>
        <w:t>……………………………………………………………………………………</w:t>
      </w:r>
      <w:r w:rsidR="000E4A17">
        <w:rPr>
          <w:sz w:val="24"/>
          <w:szCs w:val="24"/>
        </w:rPr>
        <w:t>10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2.7.3 Теплоснабжение</w:t>
      </w:r>
      <w:r w:rsidR="000E4A17" w:rsidRPr="00DC7F08">
        <w:rPr>
          <w:sz w:val="24"/>
          <w:szCs w:val="24"/>
        </w:rPr>
        <w:t>……………………………………………………………………………</w:t>
      </w:r>
      <w:r w:rsidR="000E4A17">
        <w:rPr>
          <w:sz w:val="24"/>
          <w:szCs w:val="24"/>
        </w:rPr>
        <w:t>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10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2.7.4 Электроснабжение</w:t>
      </w:r>
      <w:r w:rsidR="000E4A17" w:rsidRPr="00DC7F08">
        <w:rPr>
          <w:sz w:val="24"/>
          <w:szCs w:val="24"/>
        </w:rPr>
        <w:t>……………………………………………………………………………</w:t>
      </w:r>
      <w:r w:rsidR="000E4A17">
        <w:rPr>
          <w:sz w:val="24"/>
          <w:szCs w:val="24"/>
        </w:rPr>
        <w:t>…..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11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2.7.5 Связь</w:t>
      </w:r>
      <w:r w:rsidR="000E4A17" w:rsidRPr="00DC7F08">
        <w:rPr>
          <w:sz w:val="24"/>
          <w:szCs w:val="24"/>
        </w:rPr>
        <w:t>…………………………………………………………………………………</w:t>
      </w:r>
      <w:r w:rsidR="000E4A17">
        <w:rPr>
          <w:sz w:val="24"/>
          <w:szCs w:val="24"/>
        </w:rPr>
        <w:t>………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11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2.8 Обоснование определения границ зон планируемого размещения объектов транспортной инфраструктуры</w:t>
      </w:r>
      <w:r w:rsidR="000E4A17" w:rsidRPr="00DC7F08">
        <w:rPr>
          <w:sz w:val="24"/>
          <w:szCs w:val="24"/>
        </w:rPr>
        <w:t>……………………………………………………………………………</w:t>
      </w:r>
      <w:r w:rsidR="000E4A17">
        <w:rPr>
          <w:sz w:val="24"/>
          <w:szCs w:val="24"/>
        </w:rPr>
        <w:t>..</w:t>
      </w:r>
      <w:r w:rsidR="000E4A17" w:rsidRPr="00DC7F08">
        <w:rPr>
          <w:sz w:val="24"/>
          <w:szCs w:val="24"/>
        </w:rPr>
        <w:t>………</w:t>
      </w:r>
      <w:r w:rsidR="000E4A17">
        <w:rPr>
          <w:sz w:val="24"/>
          <w:szCs w:val="24"/>
        </w:rPr>
        <w:t>11</w:t>
      </w:r>
    </w:p>
    <w:p w:rsidR="00110657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2.9 Сравнительный анализ по изменению территориальных зон</w:t>
      </w:r>
      <w:r w:rsidR="000E4A17" w:rsidRPr="00DC7F08">
        <w:rPr>
          <w:sz w:val="24"/>
          <w:szCs w:val="24"/>
        </w:rPr>
        <w:t>…………………………</w:t>
      </w:r>
      <w:r w:rsidR="000E4A17">
        <w:rPr>
          <w:sz w:val="24"/>
          <w:szCs w:val="24"/>
        </w:rPr>
        <w:t>..</w:t>
      </w:r>
      <w:r w:rsidR="000E4A17" w:rsidRPr="00DC7F08">
        <w:rPr>
          <w:sz w:val="24"/>
          <w:szCs w:val="24"/>
        </w:rPr>
        <w:t>……</w:t>
      </w:r>
      <w:r w:rsidR="000E4A17">
        <w:rPr>
          <w:sz w:val="24"/>
          <w:szCs w:val="24"/>
        </w:rPr>
        <w:t>12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3. Характеристика планируемого развития территории, сведения о плотности и параметрах застройки территории</w:t>
      </w:r>
      <w:r w:rsidR="000E4A17" w:rsidRPr="00DC7F08">
        <w:rPr>
          <w:sz w:val="24"/>
          <w:szCs w:val="24"/>
        </w:rPr>
        <w:t>………………………………………………………………………………</w:t>
      </w:r>
      <w:r w:rsidR="000E4A17">
        <w:rPr>
          <w:sz w:val="24"/>
          <w:szCs w:val="24"/>
        </w:rPr>
        <w:t>12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4. Технико-экономические показатели проекта</w:t>
      </w:r>
      <w:r w:rsidR="000E4A17" w:rsidRPr="00DC7F08">
        <w:rPr>
          <w:sz w:val="24"/>
          <w:szCs w:val="24"/>
        </w:rPr>
        <w:t>………………………………………………</w:t>
      </w:r>
      <w:r w:rsidR="000E4A17">
        <w:rPr>
          <w:sz w:val="24"/>
          <w:szCs w:val="24"/>
        </w:rPr>
        <w:t>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14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5. ПРОЕКТ МЕЖЕВАНИЯ ТЕРРИТОРИИ</w:t>
      </w:r>
      <w:r w:rsidR="000E4A17" w:rsidRPr="00DC7F08">
        <w:rPr>
          <w:sz w:val="24"/>
          <w:szCs w:val="24"/>
        </w:rPr>
        <w:t>……………………………………………………</w:t>
      </w:r>
      <w:r w:rsidR="000E4A17">
        <w:rPr>
          <w:sz w:val="24"/>
          <w:szCs w:val="24"/>
        </w:rPr>
        <w:t>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17</w:t>
      </w:r>
    </w:p>
    <w:p w:rsidR="00DC7F08" w:rsidRPr="00DC7F08" w:rsidRDefault="000E4A17" w:rsidP="00DC7F08">
      <w:pPr>
        <w:rPr>
          <w:sz w:val="24"/>
          <w:szCs w:val="24"/>
        </w:rPr>
      </w:pPr>
      <w:r>
        <w:rPr>
          <w:sz w:val="24"/>
          <w:szCs w:val="24"/>
        </w:rPr>
        <w:t xml:space="preserve">5.1 </w:t>
      </w:r>
      <w:r w:rsidR="00DC7F08" w:rsidRPr="00DC7F08">
        <w:rPr>
          <w:sz w:val="24"/>
          <w:szCs w:val="24"/>
        </w:rPr>
        <w:t>Введение</w:t>
      </w:r>
      <w:r w:rsidRPr="00DC7F08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17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>6. Исходно-разрешительная документация</w:t>
      </w:r>
      <w:r w:rsidR="000E4A17" w:rsidRPr="00DC7F08">
        <w:rPr>
          <w:sz w:val="24"/>
          <w:szCs w:val="24"/>
        </w:rPr>
        <w:t>………………………</w:t>
      </w:r>
      <w:r w:rsidR="000E4A17">
        <w:rPr>
          <w:sz w:val="24"/>
          <w:szCs w:val="24"/>
        </w:rPr>
        <w:t xml:space="preserve"> </w:t>
      </w:r>
      <w:r w:rsidR="000E4A17" w:rsidRPr="00DC7F08">
        <w:rPr>
          <w:sz w:val="24"/>
          <w:szCs w:val="24"/>
        </w:rPr>
        <w:t>………………………</w:t>
      </w:r>
      <w:r w:rsidR="000E4A17">
        <w:rPr>
          <w:sz w:val="24"/>
          <w:szCs w:val="24"/>
        </w:rPr>
        <w:t>…</w:t>
      </w:r>
      <w:r w:rsidR="000E4A17" w:rsidRPr="00DC7F08">
        <w:rPr>
          <w:sz w:val="24"/>
          <w:szCs w:val="24"/>
        </w:rPr>
        <w:t>……</w:t>
      </w:r>
      <w:r w:rsidR="000E4A17">
        <w:rPr>
          <w:sz w:val="24"/>
          <w:szCs w:val="24"/>
        </w:rPr>
        <w:t>17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 xml:space="preserve">7. Характеристика планируемого развития территории </w:t>
      </w:r>
      <w:r w:rsidR="000E4A17" w:rsidRPr="00DC7F08">
        <w:rPr>
          <w:sz w:val="24"/>
          <w:szCs w:val="24"/>
        </w:rPr>
        <w:t>……………………………………</w:t>
      </w:r>
      <w:r w:rsidR="000E4A17">
        <w:rPr>
          <w:sz w:val="24"/>
          <w:szCs w:val="24"/>
        </w:rPr>
        <w:t>…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18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 xml:space="preserve">8. Анализ сведений об использовании территории </w:t>
      </w:r>
      <w:r w:rsidR="000E4A17" w:rsidRPr="00DC7F08">
        <w:rPr>
          <w:sz w:val="24"/>
          <w:szCs w:val="24"/>
        </w:rPr>
        <w:t>………………………………………</w:t>
      </w:r>
      <w:r w:rsidR="000E4A17">
        <w:rPr>
          <w:sz w:val="24"/>
          <w:szCs w:val="24"/>
        </w:rPr>
        <w:t>……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18</w:t>
      </w:r>
    </w:p>
    <w:p w:rsidR="00DC7F08" w:rsidRPr="00DC7F08" w:rsidRDefault="00DC7F08" w:rsidP="00DC7F08">
      <w:pPr>
        <w:rPr>
          <w:sz w:val="24"/>
          <w:szCs w:val="24"/>
        </w:rPr>
      </w:pPr>
      <w:r w:rsidRPr="00DC7F08">
        <w:rPr>
          <w:sz w:val="24"/>
          <w:szCs w:val="24"/>
        </w:rPr>
        <w:t xml:space="preserve">9. Методика установления границ земельных участков в составе проекта межевания </w:t>
      </w:r>
      <w:r w:rsidR="000E4A17">
        <w:rPr>
          <w:sz w:val="24"/>
          <w:szCs w:val="24"/>
        </w:rPr>
        <w:t xml:space="preserve"> </w:t>
      </w:r>
      <w:r w:rsidRPr="00DC7F08">
        <w:rPr>
          <w:sz w:val="24"/>
          <w:szCs w:val="24"/>
        </w:rPr>
        <w:t>территории</w:t>
      </w:r>
      <w:r w:rsidR="000E4A17">
        <w:rPr>
          <w:sz w:val="24"/>
          <w:szCs w:val="24"/>
        </w:rPr>
        <w:t xml:space="preserve"> </w:t>
      </w:r>
      <w:r w:rsidR="000E4A17" w:rsidRPr="00DC7F08">
        <w:rPr>
          <w:sz w:val="24"/>
          <w:szCs w:val="24"/>
        </w:rPr>
        <w:t>…………………………………………………………………………………</w:t>
      </w:r>
      <w:r w:rsidR="000E4A17">
        <w:rPr>
          <w:sz w:val="24"/>
          <w:szCs w:val="24"/>
        </w:rPr>
        <w:t>……..</w:t>
      </w:r>
      <w:r w:rsidR="000E4A17" w:rsidRPr="00DC7F08">
        <w:rPr>
          <w:sz w:val="24"/>
          <w:szCs w:val="24"/>
        </w:rPr>
        <w:t>…</w:t>
      </w:r>
      <w:r w:rsidR="000E4A17">
        <w:rPr>
          <w:sz w:val="24"/>
          <w:szCs w:val="24"/>
        </w:rPr>
        <w:t>19</w:t>
      </w:r>
    </w:p>
    <w:p w:rsidR="00DC7F08" w:rsidRDefault="00DC7F08" w:rsidP="00864BFF">
      <w:pPr>
        <w:spacing w:line="276" w:lineRule="auto"/>
        <w:rPr>
          <w:sz w:val="28"/>
          <w:szCs w:val="28"/>
        </w:rPr>
      </w:pPr>
    </w:p>
    <w:p w:rsidR="00DC7F08" w:rsidRDefault="00DC7F08" w:rsidP="00864BFF">
      <w:pPr>
        <w:spacing w:line="276" w:lineRule="auto"/>
        <w:rPr>
          <w:sz w:val="28"/>
          <w:szCs w:val="28"/>
        </w:rPr>
      </w:pPr>
    </w:p>
    <w:p w:rsidR="00C15E86" w:rsidRPr="00864BFF" w:rsidRDefault="00C15E86" w:rsidP="00864BFF">
      <w:pPr>
        <w:spacing w:line="276" w:lineRule="auto"/>
        <w:rPr>
          <w:sz w:val="28"/>
          <w:szCs w:val="28"/>
        </w:rPr>
      </w:pPr>
      <w:r w:rsidRPr="00864BFF">
        <w:rPr>
          <w:sz w:val="28"/>
          <w:szCs w:val="28"/>
        </w:rPr>
        <w:t>Графика</w:t>
      </w:r>
    </w:p>
    <w:p w:rsidR="00C914E0" w:rsidRPr="00864BFF" w:rsidRDefault="00C914E0" w:rsidP="00D74336">
      <w:pPr>
        <w:spacing w:line="276" w:lineRule="auto"/>
        <w:rPr>
          <w:sz w:val="28"/>
          <w:szCs w:val="28"/>
        </w:rPr>
      </w:pPr>
      <w:r w:rsidRPr="00864BFF">
        <w:rPr>
          <w:sz w:val="28"/>
          <w:szCs w:val="28"/>
        </w:rPr>
        <w:t xml:space="preserve">1. Карта планировочной структуры территории 1:10 000 </w:t>
      </w:r>
    </w:p>
    <w:p w:rsidR="00C914E0" w:rsidRPr="00864BFF" w:rsidRDefault="00D74336" w:rsidP="00864BF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C914E0" w:rsidRPr="00864BFF">
        <w:rPr>
          <w:sz w:val="28"/>
          <w:szCs w:val="28"/>
        </w:rPr>
        <w:t>хема местоположения существующих объектов капитального строительства 1:500</w:t>
      </w:r>
    </w:p>
    <w:p w:rsidR="00C914E0" w:rsidRPr="00864BFF" w:rsidRDefault="00C914E0" w:rsidP="00864BFF">
      <w:pPr>
        <w:spacing w:after="200" w:line="276" w:lineRule="auto"/>
        <w:rPr>
          <w:sz w:val="28"/>
          <w:szCs w:val="28"/>
        </w:rPr>
      </w:pPr>
      <w:r w:rsidRPr="00864BFF">
        <w:rPr>
          <w:sz w:val="28"/>
          <w:szCs w:val="28"/>
        </w:rPr>
        <w:t>3. Фрагмент карты планировочной структуры города Нижневартовска с отображением существующих</w:t>
      </w:r>
    </w:p>
    <w:p w:rsidR="00C914E0" w:rsidRPr="00864BFF" w:rsidRDefault="00C914E0" w:rsidP="00D74336">
      <w:pPr>
        <w:spacing w:line="276" w:lineRule="auto"/>
        <w:rPr>
          <w:sz w:val="28"/>
          <w:szCs w:val="28"/>
        </w:rPr>
      </w:pPr>
      <w:r w:rsidRPr="00864BFF">
        <w:rPr>
          <w:sz w:val="28"/>
          <w:szCs w:val="28"/>
        </w:rPr>
        <w:t>4. Проектируемая схема правил землепользования и застройки на территории города Нижневартовска 1:600</w:t>
      </w:r>
    </w:p>
    <w:p w:rsidR="00C914E0" w:rsidRPr="00864BFF" w:rsidRDefault="00C914E0" w:rsidP="00864BFF">
      <w:pPr>
        <w:spacing w:after="200" w:line="276" w:lineRule="auto"/>
        <w:rPr>
          <w:sz w:val="28"/>
          <w:szCs w:val="28"/>
        </w:rPr>
      </w:pPr>
    </w:p>
    <w:p w:rsidR="00C15E86" w:rsidRPr="00864BFF" w:rsidRDefault="008541EE" w:rsidP="00864BFF">
      <w:pPr>
        <w:pStyle w:val="2"/>
        <w:spacing w:line="276" w:lineRule="auto"/>
        <w:jc w:val="center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bookmarkStart w:id="0" w:name="_Toc498347847"/>
      <w:bookmarkStart w:id="1" w:name="_Toc367119408"/>
      <w:bookmarkStart w:id="2" w:name="_Toc326574294"/>
      <w:bookmarkStart w:id="3" w:name="_Toc326574167"/>
      <w:bookmarkStart w:id="4" w:name="_Toc326573917"/>
      <w:bookmarkStart w:id="5" w:name="_Toc326573903"/>
      <w:r w:rsidRPr="00864BFF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C15E86" w:rsidRPr="00864BFF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6B4E98" w:rsidRPr="00864BFF" w:rsidRDefault="006B4E9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Подготовка проекта планировки территории </w:t>
      </w:r>
      <w:r w:rsidR="008C6848" w:rsidRPr="00864BFF">
        <w:rPr>
          <w:rStyle w:val="FontStyle23"/>
          <w:sz w:val="28"/>
          <w:szCs w:val="28"/>
        </w:rPr>
        <w:t xml:space="preserve">и проекта межевания </w:t>
      </w:r>
      <w:r w:rsidRPr="00864BFF">
        <w:rPr>
          <w:rStyle w:val="FontStyle22"/>
          <w:sz w:val="28"/>
          <w:szCs w:val="28"/>
        </w:rPr>
        <w:t xml:space="preserve">квартала «Прибрежный-1» города Нижневартовска в части земельного участка с кадастровым номером 86:11:0103001:11 </w:t>
      </w:r>
      <w:r w:rsidRPr="00864BFF">
        <w:rPr>
          <w:rStyle w:val="FontStyle23"/>
          <w:sz w:val="28"/>
          <w:szCs w:val="28"/>
        </w:rPr>
        <w:t>осуществляется в целях внесение изменений в правила землепользования и застройки на т</w:t>
      </w:r>
      <w:r w:rsidR="008C6848" w:rsidRPr="00864BFF">
        <w:rPr>
          <w:rStyle w:val="FontStyle23"/>
          <w:sz w:val="28"/>
          <w:szCs w:val="28"/>
        </w:rPr>
        <w:t>ерритории города Нижневартовска и раздела земельного участка.</w:t>
      </w:r>
    </w:p>
    <w:p w:rsidR="00C72695" w:rsidRPr="00864BFF" w:rsidRDefault="00C15E86" w:rsidP="00864BFF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Состав и содержание проекта планировки территории устанавливаются </w:t>
      </w:r>
      <w:r w:rsidR="00C72695" w:rsidRPr="00864BFF">
        <w:rPr>
          <w:sz w:val="28"/>
          <w:szCs w:val="28"/>
        </w:rPr>
        <w:t>исходно-разрешительной документацией: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Градостроительный кодекс Российской Федерации от 29.12.2004 №190-ФЗ (с изменениями);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Земельный Кодекс Российской Федерации от 25.10.2001 №136-Ф3 (с изменениями);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Федеральный закон от 24.07.2007 №218-ФЗ "О государственном регистрации недвижимости" (с изменениями);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Генеральный план города Нижневартовска, утвержденный решением Думы города от 23.05.2006 №31 (с изменениями);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Правила землепользования и застройки на территории города Нижневартовска, утвержденные решением Думы города от 27.09.2006 №77 (с изменениями);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СНиП 11-04-2003 "Инструкция о порядке разработки, согласования, экспертизы и утверждения градостроительной документации";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tabs>
          <w:tab w:val="num" w:pos="964"/>
          <w:tab w:val="num" w:pos="992"/>
          <w:tab w:val="num" w:pos="1021"/>
          <w:tab w:val="num" w:pos="1080"/>
        </w:tabs>
        <w:spacing w:line="276" w:lineRule="auto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Постановление администрации города от 12.03.2009 №315 "Об утверждении Положения о порядке подготовки документации по планировке территории города Нижневартовска" (с изменениями).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tabs>
          <w:tab w:val="num" w:pos="964"/>
          <w:tab w:val="num" w:pos="992"/>
          <w:tab w:val="num" w:pos="1021"/>
          <w:tab w:val="num" w:pos="1080"/>
        </w:tabs>
        <w:spacing w:line="276" w:lineRule="auto"/>
        <w:rPr>
          <w:sz w:val="28"/>
          <w:szCs w:val="28"/>
        </w:rPr>
      </w:pPr>
      <w:r w:rsidRPr="00864BFF">
        <w:rPr>
          <w:sz w:val="28"/>
          <w:szCs w:val="28"/>
        </w:rPr>
        <w:t>Распоряжение главы города Нижневартовска от 06.06.2006 № 801-р "О проведении публичных слушаний по проекту правил землепользования и застройки на территории города Нижневартовска".</w:t>
      </w:r>
    </w:p>
    <w:p w:rsidR="00C72695" w:rsidRPr="00864BFF" w:rsidRDefault="00C72695" w:rsidP="00864BFF">
      <w:pPr>
        <w:pStyle w:val="Style15"/>
        <w:widowControl/>
        <w:numPr>
          <w:ilvl w:val="0"/>
          <w:numId w:val="4"/>
        </w:numPr>
        <w:tabs>
          <w:tab w:val="num" w:pos="964"/>
          <w:tab w:val="num" w:pos="992"/>
          <w:tab w:val="num" w:pos="1021"/>
          <w:tab w:val="num" w:pos="1080"/>
        </w:tabs>
        <w:spacing w:line="276" w:lineRule="auto"/>
        <w:rPr>
          <w:sz w:val="28"/>
          <w:szCs w:val="28"/>
        </w:rPr>
      </w:pPr>
      <w:r w:rsidRPr="00864BFF">
        <w:rPr>
          <w:sz w:val="28"/>
          <w:szCs w:val="28"/>
        </w:rPr>
        <w:t>Распоряжение администрации города Нижневартовска от 24.08.2017г. № 1383-р «О подготовке проекта планировки территории и проекта межевания территории квартала «Прибрежный-1» города Нижневартовска в части земельного участка с кадастровым номером 86:11:0103001:11».</w:t>
      </w:r>
    </w:p>
    <w:p w:rsidR="00C15E86" w:rsidRPr="00864BFF" w:rsidRDefault="00C15E86" w:rsidP="00864BFF">
      <w:pPr>
        <w:spacing w:line="276" w:lineRule="auto"/>
        <w:ind w:firstLine="709"/>
        <w:jc w:val="both"/>
        <w:rPr>
          <w:rFonts w:eastAsia="SimSun"/>
          <w:color w:val="A6A6A6" w:themeColor="background1" w:themeShade="A6"/>
          <w:sz w:val="28"/>
          <w:szCs w:val="28"/>
          <w:lang w:eastAsia="zh-CN"/>
        </w:rPr>
      </w:pPr>
    </w:p>
    <w:p w:rsidR="00C15E86" w:rsidRPr="00864BFF" w:rsidRDefault="00C15E86" w:rsidP="00864BFF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Pr="00864BFF" w:rsidRDefault="00C15E86" w:rsidP="00864BFF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Default="00C15E86" w:rsidP="00864BFF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432F9E" w:rsidRPr="00864BFF" w:rsidRDefault="00432F9E" w:rsidP="00864BFF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212DC3" w:rsidRPr="000D7757" w:rsidRDefault="00EC5960" w:rsidP="000D7757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  <w:r w:rsidR="000D7757" w:rsidRPr="000D775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12DC3" w:rsidRPr="000D775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D7757" w:rsidRPr="000D775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12DC3" w:rsidRPr="000D7757">
        <w:rPr>
          <w:rFonts w:ascii="Times New Roman" w:hAnsi="Times New Roman" w:cs="Times New Roman"/>
          <w:color w:val="auto"/>
          <w:sz w:val="28"/>
          <w:szCs w:val="28"/>
        </w:rPr>
        <w:t>боснование определения границ зон планируемого размещения объектов капитального строительства</w:t>
      </w:r>
    </w:p>
    <w:p w:rsidR="00212DC3" w:rsidRPr="000D7757" w:rsidRDefault="00212DC3" w:rsidP="00864BFF">
      <w:pPr>
        <w:spacing w:line="276" w:lineRule="auto"/>
        <w:rPr>
          <w:sz w:val="28"/>
          <w:szCs w:val="28"/>
          <w:lang w:eastAsia="x-none"/>
        </w:rPr>
      </w:pPr>
    </w:p>
    <w:p w:rsidR="00212DC3" w:rsidRPr="000D7757" w:rsidRDefault="00212DC3" w:rsidP="00864BFF">
      <w:pPr>
        <w:spacing w:line="276" w:lineRule="auto"/>
        <w:rPr>
          <w:sz w:val="28"/>
          <w:szCs w:val="28"/>
          <w:lang w:eastAsia="x-none"/>
        </w:rPr>
      </w:pPr>
    </w:p>
    <w:p w:rsidR="00212DC3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6" w:name="_Toc487560562"/>
      <w:bookmarkStart w:id="7" w:name="_Toc498347774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12DC3" w:rsidRPr="00432F9E">
        <w:rPr>
          <w:rFonts w:ascii="Times New Roman" w:hAnsi="Times New Roman" w:cs="Times New Roman"/>
          <w:b/>
          <w:color w:val="auto"/>
          <w:sz w:val="28"/>
          <w:szCs w:val="28"/>
        </w:rPr>
        <w:t>.1 Размещение элемента планировочной структуры на территории город</w:t>
      </w:r>
      <w:bookmarkEnd w:id="6"/>
      <w:r w:rsidR="00212DC3" w:rsidRPr="00432F9E">
        <w:rPr>
          <w:rFonts w:ascii="Times New Roman" w:hAnsi="Times New Roman" w:cs="Times New Roman"/>
          <w:b/>
          <w:color w:val="auto"/>
          <w:sz w:val="28"/>
          <w:szCs w:val="28"/>
        </w:rPr>
        <w:t>а Нижневартовска</w:t>
      </w:r>
      <w:bookmarkEnd w:id="7"/>
    </w:p>
    <w:p w:rsidR="00212DC3" w:rsidRPr="000D7757" w:rsidRDefault="00212DC3" w:rsidP="00864BFF">
      <w:pPr>
        <w:pStyle w:val="ac"/>
        <w:keepNext/>
        <w:keepLines/>
        <w:spacing w:line="276" w:lineRule="auto"/>
        <w:ind w:left="114" w:right="114" w:firstLine="462"/>
        <w:jc w:val="both"/>
        <w:rPr>
          <w:sz w:val="28"/>
          <w:szCs w:val="28"/>
        </w:rPr>
      </w:pPr>
      <w:r w:rsidRPr="000D7757">
        <w:rPr>
          <w:sz w:val="28"/>
          <w:szCs w:val="28"/>
        </w:rPr>
        <w:t>Работы выполняются в отношении части микрорайона Прибрежный-1, расположенного юго-западной части города Нижневартовска. Земельный  участок под строящийся спортивный комплекс сформирован, поставлены на кадастровый учет.</w:t>
      </w:r>
    </w:p>
    <w:p w:rsidR="00212DC3" w:rsidRPr="000D7757" w:rsidRDefault="00212DC3" w:rsidP="00864BFF">
      <w:pPr>
        <w:pStyle w:val="ac"/>
        <w:keepNext/>
        <w:keepLines/>
        <w:spacing w:line="276" w:lineRule="auto"/>
        <w:ind w:left="114" w:right="114" w:firstLine="462"/>
        <w:jc w:val="both"/>
        <w:rPr>
          <w:sz w:val="28"/>
          <w:szCs w:val="28"/>
        </w:rPr>
      </w:pPr>
      <w:r w:rsidRPr="000D7757">
        <w:rPr>
          <w:sz w:val="28"/>
          <w:szCs w:val="28"/>
        </w:rPr>
        <w:t>Территория части микрорайона Прибрежный-1 ограничена:</w:t>
      </w:r>
    </w:p>
    <w:p w:rsidR="00212DC3" w:rsidRPr="000D7757" w:rsidRDefault="00212DC3" w:rsidP="00864BFF">
      <w:pPr>
        <w:pStyle w:val="ac"/>
        <w:keepNext/>
        <w:keepLines/>
        <w:spacing w:line="276" w:lineRule="auto"/>
        <w:ind w:left="114" w:right="114" w:firstLine="462"/>
        <w:jc w:val="both"/>
        <w:rPr>
          <w:sz w:val="28"/>
          <w:szCs w:val="28"/>
        </w:rPr>
      </w:pPr>
      <w:r w:rsidRPr="000D7757">
        <w:rPr>
          <w:sz w:val="28"/>
          <w:szCs w:val="28"/>
        </w:rPr>
        <w:t>- севера улицей 60 лет Октября;</w:t>
      </w:r>
    </w:p>
    <w:p w:rsidR="00212DC3" w:rsidRPr="000D7757" w:rsidRDefault="00212DC3" w:rsidP="00864BFF">
      <w:pPr>
        <w:pStyle w:val="ac"/>
        <w:keepNext/>
        <w:keepLines/>
        <w:spacing w:line="276" w:lineRule="auto"/>
        <w:ind w:left="114" w:right="114" w:firstLine="462"/>
        <w:jc w:val="both"/>
        <w:rPr>
          <w:sz w:val="28"/>
          <w:szCs w:val="28"/>
        </w:rPr>
      </w:pPr>
      <w:r w:rsidRPr="000D7757">
        <w:rPr>
          <w:sz w:val="28"/>
          <w:szCs w:val="28"/>
        </w:rPr>
        <w:t>- востока  проспектом Победы;</w:t>
      </w:r>
    </w:p>
    <w:p w:rsidR="00212DC3" w:rsidRPr="000D7757" w:rsidRDefault="00212DC3" w:rsidP="00864BFF">
      <w:pPr>
        <w:pStyle w:val="ac"/>
        <w:keepNext/>
        <w:keepLines/>
        <w:spacing w:line="276" w:lineRule="auto"/>
        <w:ind w:left="114" w:right="114" w:firstLine="462"/>
        <w:jc w:val="both"/>
        <w:rPr>
          <w:sz w:val="28"/>
          <w:szCs w:val="28"/>
        </w:rPr>
      </w:pPr>
      <w:r w:rsidRPr="000D7757">
        <w:rPr>
          <w:sz w:val="28"/>
          <w:szCs w:val="28"/>
        </w:rPr>
        <w:t xml:space="preserve">- юга рекой Обь, </w:t>
      </w:r>
    </w:p>
    <w:p w:rsidR="00212DC3" w:rsidRPr="000D7757" w:rsidRDefault="00212DC3" w:rsidP="00864BFF">
      <w:pPr>
        <w:pStyle w:val="ac"/>
        <w:keepNext/>
        <w:keepLines/>
        <w:spacing w:line="276" w:lineRule="auto"/>
        <w:ind w:left="114" w:right="114" w:firstLine="462"/>
        <w:jc w:val="both"/>
        <w:rPr>
          <w:sz w:val="28"/>
          <w:szCs w:val="28"/>
        </w:rPr>
      </w:pPr>
      <w:r w:rsidRPr="000D7757">
        <w:rPr>
          <w:sz w:val="28"/>
          <w:szCs w:val="28"/>
        </w:rPr>
        <w:t>-востока безымянным проездом</w:t>
      </w:r>
    </w:p>
    <w:p w:rsidR="00212DC3" w:rsidRPr="000D7757" w:rsidRDefault="00212DC3" w:rsidP="00864BFF">
      <w:pPr>
        <w:spacing w:line="276" w:lineRule="auto"/>
        <w:ind w:firstLine="576"/>
        <w:jc w:val="both"/>
        <w:rPr>
          <w:sz w:val="28"/>
          <w:szCs w:val="28"/>
        </w:rPr>
      </w:pPr>
      <w:r w:rsidRPr="000D7757">
        <w:rPr>
          <w:sz w:val="28"/>
          <w:szCs w:val="28"/>
        </w:rPr>
        <w:t xml:space="preserve">Территория в проектных границах составляет </w:t>
      </w:r>
      <w:r w:rsidR="000D7757" w:rsidRPr="000D7757">
        <w:rPr>
          <w:rStyle w:val="FontStyle23"/>
          <w:sz w:val="28"/>
          <w:szCs w:val="28"/>
        </w:rPr>
        <w:t>7153 кв.м.</w:t>
      </w:r>
    </w:p>
    <w:p w:rsidR="00E2301D" w:rsidRPr="00864BFF" w:rsidRDefault="00E2301D" w:rsidP="00864BFF">
      <w:pPr>
        <w:spacing w:line="276" w:lineRule="auto"/>
        <w:ind w:firstLine="576"/>
        <w:jc w:val="both"/>
        <w:rPr>
          <w:sz w:val="28"/>
          <w:szCs w:val="28"/>
        </w:rPr>
      </w:pPr>
    </w:p>
    <w:p w:rsidR="00E2301D" w:rsidRPr="00864BFF" w:rsidRDefault="00E2301D" w:rsidP="00864BFF">
      <w:pPr>
        <w:spacing w:line="276" w:lineRule="auto"/>
        <w:ind w:firstLine="576"/>
        <w:jc w:val="both"/>
        <w:rPr>
          <w:sz w:val="28"/>
          <w:szCs w:val="28"/>
        </w:rPr>
      </w:pPr>
    </w:p>
    <w:p w:rsidR="00E2301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498347775"/>
      <w:bookmarkStart w:id="9" w:name="_Toc471806736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>.2 Обоснование определения границ зон планируемого размещения объектов жилого назначения</w:t>
      </w:r>
      <w:bookmarkEnd w:id="8"/>
      <w:bookmarkEnd w:id="9"/>
    </w:p>
    <w:p w:rsidR="00E2301D" w:rsidRPr="00864BFF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  <w:r w:rsidRPr="00864BFF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жилого назначения.</w:t>
      </w:r>
    </w:p>
    <w:p w:rsidR="00E2301D" w:rsidRPr="00864BFF" w:rsidRDefault="00E2301D" w:rsidP="00864BFF">
      <w:pPr>
        <w:spacing w:line="276" w:lineRule="auto"/>
        <w:ind w:firstLine="576"/>
        <w:jc w:val="both"/>
        <w:rPr>
          <w:color w:val="FF0000"/>
          <w:sz w:val="28"/>
          <w:szCs w:val="28"/>
          <w:lang w:eastAsia="zh-CN"/>
        </w:rPr>
      </w:pPr>
      <w:r w:rsidRPr="00864BFF">
        <w:rPr>
          <w:color w:val="FF0000"/>
          <w:sz w:val="28"/>
          <w:szCs w:val="28"/>
        </w:rPr>
        <w:t xml:space="preserve"> </w:t>
      </w:r>
    </w:p>
    <w:p w:rsidR="00E2301D" w:rsidRPr="00864BFF" w:rsidRDefault="00E2301D" w:rsidP="00864BFF">
      <w:pPr>
        <w:spacing w:line="276" w:lineRule="auto"/>
        <w:rPr>
          <w:i/>
          <w:color w:val="FF0000"/>
          <w:sz w:val="28"/>
          <w:szCs w:val="28"/>
          <w:lang w:eastAsia="ar-SA"/>
        </w:rPr>
      </w:pPr>
    </w:p>
    <w:p w:rsidR="00E2301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0" w:name="_Toc498347776"/>
      <w:bookmarkStart w:id="11" w:name="_Toc471806737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>.3 Обоснование определения границ зон планируемого размещения объектов производственного назначения</w:t>
      </w:r>
      <w:bookmarkEnd w:id="10"/>
      <w:bookmarkEnd w:id="11"/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  <w:r w:rsidRPr="00432F9E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производственного назначения.</w:t>
      </w: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2" w:name="_Toc363456646"/>
      <w:bookmarkStart w:id="13" w:name="_Toc363130784"/>
      <w:bookmarkStart w:id="14" w:name="_Toc498347777"/>
      <w:bookmarkStart w:id="15" w:name="_Toc471806738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.4 </w:t>
      </w:r>
      <w:bookmarkEnd w:id="12"/>
      <w:bookmarkEnd w:id="13"/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определения границ зон планируемого размещения объектов общественно-делового назначения</w:t>
      </w:r>
      <w:bookmarkEnd w:id="14"/>
      <w:bookmarkEnd w:id="15"/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  <w:r w:rsidRPr="00432F9E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общественно-делового назначения.</w:t>
      </w:r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</w:p>
    <w:p w:rsidR="00E2301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6" w:name="_Toc498347778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>.5 Обоснование определения границ зон планируемого размещения объектов социальной инфраструктуры</w:t>
      </w:r>
      <w:bookmarkEnd w:id="16"/>
    </w:p>
    <w:p w:rsidR="00E2301D" w:rsidRPr="00432F9E" w:rsidRDefault="00E2301D" w:rsidP="00864BFF">
      <w:pPr>
        <w:spacing w:line="276" w:lineRule="auto"/>
        <w:ind w:firstLine="567"/>
        <w:jc w:val="both"/>
        <w:rPr>
          <w:sz w:val="28"/>
          <w:szCs w:val="28"/>
        </w:rPr>
      </w:pPr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  <w:lang w:eastAsia="ar-SA"/>
        </w:rPr>
      </w:pPr>
      <w:r w:rsidRPr="00432F9E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социальной инфраструктуры.</w:t>
      </w: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17" w:name="_Toc498347779"/>
      <w:bookmarkStart w:id="18" w:name="_Toc478573533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>.6 Обоснование определения границ зон планируемого размещения объектов иного назначения</w:t>
      </w:r>
      <w:bookmarkEnd w:id="17"/>
      <w:bookmarkEnd w:id="18"/>
    </w:p>
    <w:p w:rsidR="00E2301D" w:rsidRPr="00432F9E" w:rsidRDefault="00E2301D" w:rsidP="00864BFF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ind w:firstLine="709"/>
        <w:jc w:val="both"/>
        <w:rPr>
          <w:bCs/>
          <w:sz w:val="28"/>
          <w:szCs w:val="28"/>
          <w:lang w:eastAsia="zh-CN"/>
        </w:rPr>
      </w:pPr>
      <w:r w:rsidRPr="00432F9E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иного назначения.</w:t>
      </w:r>
    </w:p>
    <w:p w:rsidR="00E2301D" w:rsidRPr="00432F9E" w:rsidRDefault="00E2301D" w:rsidP="00864BFF">
      <w:pPr>
        <w:spacing w:line="276" w:lineRule="auto"/>
        <w:rPr>
          <w:rFonts w:eastAsia="SimSun"/>
          <w:sz w:val="28"/>
          <w:szCs w:val="28"/>
          <w:lang w:eastAsia="ar-SA"/>
        </w:rPr>
      </w:pPr>
    </w:p>
    <w:p w:rsidR="00E2301D" w:rsidRPr="00432F9E" w:rsidRDefault="00E2301D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19" w:name="_Toc363456647"/>
      <w:bookmarkStart w:id="20" w:name="_Toc363130785"/>
      <w:bookmarkStart w:id="21" w:name="_Toc471806739"/>
    </w:p>
    <w:p w:rsidR="00E2301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498347780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.7 </w:t>
      </w:r>
      <w:bookmarkEnd w:id="19"/>
      <w:bookmarkEnd w:id="20"/>
      <w:r w:rsidR="00E2301D" w:rsidRPr="00432F9E">
        <w:rPr>
          <w:rFonts w:ascii="Times New Roman" w:hAnsi="Times New Roman" w:cs="Times New Roman"/>
          <w:b/>
          <w:color w:val="auto"/>
          <w:sz w:val="28"/>
          <w:szCs w:val="28"/>
        </w:rPr>
        <w:t>Обоснование определения границ зон планируемого размещения объектов коммунальной инфраструктуры</w:t>
      </w:r>
      <w:bookmarkEnd w:id="21"/>
      <w:bookmarkEnd w:id="22"/>
    </w:p>
    <w:p w:rsidR="00E2301D" w:rsidRPr="00432F9E" w:rsidRDefault="00E2301D" w:rsidP="00864BFF">
      <w:pPr>
        <w:spacing w:line="276" w:lineRule="auto"/>
        <w:ind w:firstLine="709"/>
        <w:jc w:val="both"/>
        <w:rPr>
          <w:sz w:val="28"/>
          <w:szCs w:val="28"/>
        </w:rPr>
      </w:pPr>
      <w:bookmarkStart w:id="23" w:name="_Toc471806740"/>
      <w:bookmarkStart w:id="24" w:name="_Toc485393148"/>
    </w:p>
    <w:p w:rsidR="00E2301D" w:rsidRPr="00432F9E" w:rsidRDefault="00E2301D" w:rsidP="00864BFF">
      <w:pPr>
        <w:spacing w:line="276" w:lineRule="auto"/>
        <w:ind w:firstLine="709"/>
        <w:jc w:val="both"/>
        <w:rPr>
          <w:bCs/>
          <w:sz w:val="28"/>
          <w:szCs w:val="28"/>
          <w:lang w:eastAsia="zh-CN"/>
        </w:rPr>
      </w:pPr>
      <w:r w:rsidRPr="00432F9E">
        <w:rPr>
          <w:sz w:val="28"/>
          <w:szCs w:val="28"/>
          <w:lang w:eastAsia="ar-SA"/>
        </w:rPr>
        <w:t xml:space="preserve">Проектные решения проекта планировки территории не предусматривают размещение объектов </w:t>
      </w:r>
      <w:r w:rsidRPr="00432F9E">
        <w:rPr>
          <w:sz w:val="28"/>
          <w:szCs w:val="28"/>
        </w:rPr>
        <w:t>коммунальной инфраструктуры</w:t>
      </w:r>
      <w:r w:rsidRPr="00432F9E">
        <w:rPr>
          <w:sz w:val="28"/>
          <w:szCs w:val="28"/>
          <w:lang w:eastAsia="ar-SA"/>
        </w:rPr>
        <w:t>.</w:t>
      </w: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0D7757" w:rsidP="00864BFF">
      <w:pPr>
        <w:pStyle w:val="6"/>
        <w:spacing w:before="0" w:line="276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</w:pPr>
      <w:bookmarkStart w:id="25" w:name="_Toc498347781"/>
      <w:r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.7.1 Водоснабжение</w:t>
      </w:r>
      <w:bookmarkEnd w:id="23"/>
      <w:bookmarkEnd w:id="24"/>
      <w:bookmarkEnd w:id="25"/>
    </w:p>
    <w:p w:rsidR="00E2301D" w:rsidRPr="00432F9E" w:rsidRDefault="00E2301D" w:rsidP="00864BFF">
      <w:pPr>
        <w:pStyle w:val="S"/>
        <w:spacing w:line="276" w:lineRule="auto"/>
        <w:ind w:firstLine="708"/>
        <w:rPr>
          <w:bCs/>
          <w:sz w:val="28"/>
          <w:szCs w:val="28"/>
        </w:rPr>
      </w:pPr>
      <w:r w:rsidRPr="00432F9E">
        <w:rPr>
          <w:bCs/>
          <w:sz w:val="28"/>
          <w:szCs w:val="28"/>
        </w:rPr>
        <w:t>Проектные решения не предусматривают размещение объектов и сетей водоснабжения в границах территории проектирования.</w:t>
      </w:r>
    </w:p>
    <w:p w:rsidR="00E2301D" w:rsidRPr="00432F9E" w:rsidRDefault="00E2301D" w:rsidP="00864BFF">
      <w:pPr>
        <w:pStyle w:val="6"/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eastAsia="ar-SA"/>
        </w:rPr>
      </w:pPr>
      <w:bookmarkStart w:id="26" w:name="_Toc471806741"/>
      <w:bookmarkStart w:id="27" w:name="_Toc485393149"/>
      <w:bookmarkStart w:id="28" w:name="_Toc498347782"/>
    </w:p>
    <w:p w:rsidR="00E2301D" w:rsidRPr="00432F9E" w:rsidRDefault="00E2301D" w:rsidP="00864BFF">
      <w:pPr>
        <w:pStyle w:val="6"/>
        <w:spacing w:before="0" w:line="276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2301D" w:rsidRPr="00432F9E" w:rsidRDefault="000D7757" w:rsidP="00864BFF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.7.2 Канализация</w:t>
      </w:r>
      <w:bookmarkEnd w:id="26"/>
      <w:bookmarkEnd w:id="27"/>
      <w:bookmarkEnd w:id="28"/>
    </w:p>
    <w:p w:rsidR="00E2301D" w:rsidRPr="00432F9E" w:rsidRDefault="00E2301D" w:rsidP="00864BFF">
      <w:pPr>
        <w:spacing w:line="276" w:lineRule="auto"/>
        <w:ind w:firstLine="709"/>
        <w:jc w:val="both"/>
        <w:rPr>
          <w:sz w:val="28"/>
          <w:szCs w:val="28"/>
        </w:rPr>
      </w:pPr>
      <w:r w:rsidRPr="00432F9E">
        <w:rPr>
          <w:sz w:val="28"/>
          <w:szCs w:val="28"/>
        </w:rPr>
        <w:t xml:space="preserve">В границах рассматриваемой территории присутствует один потребитель. Юго-западнее границы проектирования проходит самотечный коллектор, выполненный из чугуна диаметром 200 мм. </w:t>
      </w:r>
    </w:p>
    <w:p w:rsidR="00E2301D" w:rsidRPr="00432F9E" w:rsidRDefault="00E2301D" w:rsidP="00864BFF">
      <w:pPr>
        <w:pStyle w:val="S"/>
        <w:spacing w:line="276" w:lineRule="auto"/>
        <w:ind w:firstLine="708"/>
        <w:rPr>
          <w:bCs/>
          <w:sz w:val="28"/>
          <w:szCs w:val="28"/>
        </w:rPr>
      </w:pPr>
      <w:r w:rsidRPr="00432F9E">
        <w:rPr>
          <w:bCs/>
          <w:sz w:val="28"/>
          <w:szCs w:val="28"/>
        </w:rPr>
        <w:t>Проектные решения не предусматривают размещение объектов и сетей водоотведения в границах территории проектирования.</w:t>
      </w:r>
    </w:p>
    <w:p w:rsidR="00E2301D" w:rsidRPr="00432F9E" w:rsidRDefault="00E2301D" w:rsidP="00864BFF">
      <w:pPr>
        <w:spacing w:line="276" w:lineRule="auto"/>
        <w:ind w:firstLine="709"/>
        <w:jc w:val="both"/>
        <w:rPr>
          <w:sz w:val="28"/>
          <w:szCs w:val="28"/>
        </w:rPr>
      </w:pPr>
    </w:p>
    <w:p w:rsidR="00E2301D" w:rsidRPr="00432F9E" w:rsidRDefault="00E2301D" w:rsidP="00864BFF">
      <w:pPr>
        <w:pStyle w:val="6"/>
        <w:spacing w:before="0" w:line="276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9" w:name="_Toc471806742"/>
      <w:bookmarkStart w:id="30" w:name="_Toc485393150"/>
    </w:p>
    <w:p w:rsidR="00E2301D" w:rsidRPr="00432F9E" w:rsidRDefault="000D7757" w:rsidP="00864BFF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x-none"/>
        </w:rPr>
      </w:pPr>
      <w:bookmarkStart w:id="31" w:name="_Toc498347783"/>
      <w:r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.7.3 Теплоснабжение</w:t>
      </w:r>
      <w:bookmarkEnd w:id="29"/>
      <w:bookmarkEnd w:id="30"/>
      <w:bookmarkEnd w:id="31"/>
    </w:p>
    <w:p w:rsidR="00E2301D" w:rsidRPr="00432F9E" w:rsidRDefault="00E2301D" w:rsidP="00864BFF">
      <w:pPr>
        <w:spacing w:line="276" w:lineRule="auto"/>
        <w:ind w:firstLine="709"/>
        <w:jc w:val="both"/>
        <w:rPr>
          <w:sz w:val="28"/>
          <w:szCs w:val="28"/>
        </w:rPr>
      </w:pPr>
      <w:r w:rsidRPr="00432F9E">
        <w:rPr>
          <w:sz w:val="28"/>
          <w:szCs w:val="28"/>
        </w:rPr>
        <w:t xml:space="preserve">В границах рассматриваемой территории присутствует один потребитель. В границах проектирования вдоль южной и западной границы </w:t>
      </w:r>
      <w:r w:rsidRPr="00432F9E">
        <w:rPr>
          <w:sz w:val="28"/>
          <w:szCs w:val="28"/>
        </w:rPr>
        <w:lastRenderedPageBreak/>
        <w:t>проложены магистральные тепловые сети, выполненные из стальных труб диаметром 530 мм. протяженностью 184 м.</w:t>
      </w:r>
    </w:p>
    <w:p w:rsidR="00E2301D" w:rsidRPr="00432F9E" w:rsidRDefault="00E2301D" w:rsidP="00864BFF">
      <w:pPr>
        <w:pStyle w:val="S"/>
        <w:spacing w:line="276" w:lineRule="auto"/>
        <w:ind w:firstLine="708"/>
        <w:rPr>
          <w:bCs/>
          <w:sz w:val="28"/>
          <w:szCs w:val="28"/>
        </w:rPr>
      </w:pPr>
      <w:r w:rsidRPr="00432F9E">
        <w:rPr>
          <w:bCs/>
          <w:sz w:val="28"/>
          <w:szCs w:val="28"/>
        </w:rPr>
        <w:t>Проектные решения не предусматривают размещение объектов и сетей теплоснабжения в границах территории проектирования.</w:t>
      </w:r>
    </w:p>
    <w:p w:rsidR="00E2301D" w:rsidRPr="00432F9E" w:rsidRDefault="00E2301D" w:rsidP="00864BFF">
      <w:pPr>
        <w:pStyle w:val="S"/>
        <w:spacing w:line="276" w:lineRule="auto"/>
        <w:ind w:firstLine="0"/>
        <w:rPr>
          <w:bCs/>
          <w:sz w:val="28"/>
          <w:szCs w:val="28"/>
        </w:rPr>
      </w:pPr>
    </w:p>
    <w:p w:rsidR="00E2301D" w:rsidRPr="00432F9E" w:rsidRDefault="00E2301D" w:rsidP="00864BFF">
      <w:pPr>
        <w:pStyle w:val="S"/>
        <w:spacing w:line="276" w:lineRule="auto"/>
        <w:ind w:firstLine="0"/>
        <w:rPr>
          <w:bCs/>
          <w:sz w:val="28"/>
          <w:szCs w:val="28"/>
        </w:rPr>
      </w:pPr>
    </w:p>
    <w:p w:rsidR="00E2301D" w:rsidRPr="00432F9E" w:rsidRDefault="000D7757" w:rsidP="00864BFF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bookmarkStart w:id="32" w:name="_Toc498347784"/>
      <w:bookmarkStart w:id="33" w:name="_Toc471806743"/>
      <w:bookmarkStart w:id="34" w:name="_Toc485393151"/>
      <w:r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.7.4 Электроснабжение</w:t>
      </w:r>
      <w:bookmarkEnd w:id="32"/>
      <w:bookmarkEnd w:id="33"/>
      <w:bookmarkEnd w:id="34"/>
    </w:p>
    <w:p w:rsidR="00E2301D" w:rsidRPr="00432F9E" w:rsidRDefault="00E2301D" w:rsidP="00864BFF">
      <w:pPr>
        <w:pStyle w:val="S"/>
        <w:spacing w:line="276" w:lineRule="auto"/>
        <w:ind w:firstLine="708"/>
        <w:rPr>
          <w:bCs/>
          <w:sz w:val="28"/>
          <w:szCs w:val="28"/>
        </w:rPr>
      </w:pPr>
      <w:r w:rsidRPr="00432F9E">
        <w:rPr>
          <w:bCs/>
          <w:sz w:val="28"/>
          <w:szCs w:val="28"/>
        </w:rPr>
        <w:t>Проектные решения не предусматривают размещение объектов и сетей электроснабжения в границах территории проектирования.</w:t>
      </w:r>
    </w:p>
    <w:p w:rsidR="00E2301D" w:rsidRPr="00432F9E" w:rsidRDefault="00E2301D" w:rsidP="00864BFF">
      <w:pPr>
        <w:spacing w:line="276" w:lineRule="auto"/>
        <w:rPr>
          <w:sz w:val="28"/>
          <w:szCs w:val="28"/>
          <w:lang w:eastAsia="ar-SA"/>
        </w:rPr>
      </w:pPr>
    </w:p>
    <w:p w:rsidR="00E2301D" w:rsidRPr="00432F9E" w:rsidRDefault="000D7757" w:rsidP="00864BFF">
      <w:pPr>
        <w:pStyle w:val="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eastAsia="ar-SA"/>
        </w:rPr>
      </w:pPr>
      <w:bookmarkStart w:id="35" w:name="_Toc485393152"/>
      <w:bookmarkStart w:id="36" w:name="_Toc498347785"/>
      <w:r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</w:t>
      </w:r>
      <w:r w:rsidR="00E2301D"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.7.5 </w:t>
      </w:r>
      <w:bookmarkEnd w:id="35"/>
      <w:r w:rsidR="00E2301D" w:rsidRPr="00432F9E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Связь</w:t>
      </w:r>
      <w:bookmarkEnd w:id="36"/>
    </w:p>
    <w:p w:rsidR="00E2301D" w:rsidRPr="00432F9E" w:rsidRDefault="00E2301D" w:rsidP="00864BFF">
      <w:pPr>
        <w:pStyle w:val="S"/>
        <w:spacing w:line="276" w:lineRule="auto"/>
        <w:ind w:firstLine="708"/>
        <w:rPr>
          <w:bCs/>
          <w:sz w:val="28"/>
          <w:szCs w:val="28"/>
        </w:rPr>
      </w:pPr>
      <w:r w:rsidRPr="00432F9E">
        <w:rPr>
          <w:bCs/>
          <w:sz w:val="28"/>
          <w:szCs w:val="28"/>
        </w:rPr>
        <w:t>Проектные решения проекта планировки территории не предусматривают размещение объектов и сетей связи в границах территории проектирования.</w:t>
      </w:r>
    </w:p>
    <w:p w:rsidR="00E2301D" w:rsidRPr="00432F9E" w:rsidRDefault="00E2301D" w:rsidP="00864BFF">
      <w:pPr>
        <w:spacing w:line="276" w:lineRule="auto"/>
        <w:ind w:firstLine="576"/>
        <w:jc w:val="both"/>
        <w:rPr>
          <w:sz w:val="28"/>
          <w:szCs w:val="28"/>
        </w:rPr>
      </w:pPr>
    </w:p>
    <w:p w:rsidR="00230F30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7" w:name="_Toc498347786"/>
      <w:bookmarkStart w:id="38" w:name="_Toc471806744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30F30" w:rsidRPr="00432F9E">
        <w:rPr>
          <w:rFonts w:ascii="Times New Roman" w:hAnsi="Times New Roman" w:cs="Times New Roman"/>
          <w:b/>
          <w:color w:val="auto"/>
          <w:sz w:val="28"/>
          <w:szCs w:val="28"/>
        </w:rPr>
        <w:t>.8 Обоснование определения границ зон планируемого размещения объектов транспортной инфраструктуры</w:t>
      </w:r>
      <w:bookmarkEnd w:id="37"/>
      <w:bookmarkEnd w:id="38"/>
    </w:p>
    <w:p w:rsidR="00212DC3" w:rsidRPr="00432F9E" w:rsidRDefault="00212DC3" w:rsidP="00864BFF">
      <w:pPr>
        <w:spacing w:line="276" w:lineRule="auto"/>
        <w:ind w:firstLine="709"/>
        <w:jc w:val="both"/>
        <w:rPr>
          <w:sz w:val="28"/>
          <w:szCs w:val="28"/>
        </w:rPr>
      </w:pP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>Проектируемая территория находится в микрорайоне Прибрежный-1, который в свою очередь расположен в южной части города Нижневартовска со сложившейся улично-дорожной сетью и организованной системой общественного пассажирского транспорта.</w:t>
      </w:r>
    </w:p>
    <w:p w:rsidR="00F01319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 xml:space="preserve">Проектом учтены ранее разработанные </w:t>
      </w:r>
      <w:r w:rsidR="00F01319" w:rsidRPr="00432F9E">
        <w:rPr>
          <w:sz w:val="28"/>
          <w:szCs w:val="28"/>
        </w:rPr>
        <w:t xml:space="preserve">проектные </w:t>
      </w:r>
      <w:r w:rsidRPr="00432F9E">
        <w:rPr>
          <w:sz w:val="28"/>
          <w:szCs w:val="28"/>
        </w:rPr>
        <w:t xml:space="preserve">решения </w:t>
      </w:r>
      <w:r w:rsidR="00F01319" w:rsidRPr="00432F9E">
        <w:rPr>
          <w:sz w:val="28"/>
          <w:szCs w:val="28"/>
        </w:rPr>
        <w:t xml:space="preserve">проекта </w:t>
      </w:r>
      <w:r w:rsidRPr="00432F9E">
        <w:rPr>
          <w:sz w:val="28"/>
          <w:szCs w:val="28"/>
        </w:rPr>
        <w:t>планировки и проекта межевания улично-доро</w:t>
      </w:r>
      <w:r w:rsidR="00F01319" w:rsidRPr="00432F9E">
        <w:rPr>
          <w:sz w:val="28"/>
          <w:szCs w:val="28"/>
        </w:rPr>
        <w:t>жной сети города Нижневартовска, утвержденные постановлением Администрации города Нижневартовска №574 от 14.04.2017.</w:t>
      </w: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 xml:space="preserve">Ранее запроектированная внутриквартальная сеть состоит </w:t>
      </w:r>
      <w:r w:rsidR="0098721B" w:rsidRPr="00432F9E">
        <w:rPr>
          <w:sz w:val="28"/>
          <w:szCs w:val="28"/>
        </w:rPr>
        <w:t>территории</w:t>
      </w:r>
      <w:r w:rsidRPr="00432F9E">
        <w:rPr>
          <w:sz w:val="28"/>
          <w:szCs w:val="28"/>
        </w:rPr>
        <w:t xml:space="preserve"> шириной не менее </w:t>
      </w:r>
      <w:r w:rsidR="0098721B" w:rsidRPr="00432F9E">
        <w:rPr>
          <w:sz w:val="28"/>
          <w:szCs w:val="28"/>
        </w:rPr>
        <w:t>13</w:t>
      </w:r>
      <w:r w:rsidRPr="00432F9E">
        <w:rPr>
          <w:sz w:val="28"/>
          <w:szCs w:val="28"/>
        </w:rPr>
        <w:t xml:space="preserve">,0 м для обеспечения </w:t>
      </w:r>
      <w:r w:rsidR="0098721B" w:rsidRPr="00432F9E">
        <w:rPr>
          <w:sz w:val="28"/>
          <w:szCs w:val="28"/>
        </w:rPr>
        <w:t>доступа внутри квартала</w:t>
      </w:r>
      <w:r w:rsidRPr="00432F9E">
        <w:rPr>
          <w:sz w:val="28"/>
          <w:szCs w:val="28"/>
        </w:rPr>
        <w:t>.</w:t>
      </w: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>Мероприятия по обеспечению доступа маломобильных групп населения.</w:t>
      </w: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>В соответствии с региональными нормативами градостроительного проектирования ХМАО количество мест парковок для индивидуального автотранспорта инвалидов следует принимать (в процентах) не менее:</w:t>
      </w: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 xml:space="preserve"> - на открытых стоянках для кратковременного хранения легковых автомобилей около учреждений и предприятий обслуживания - 10% от общего количества парковочных мест;</w:t>
      </w: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t>- на открытых стоянках для кратковременного хранения легковых автомобилей при специализированных зданиях - 10% от общего количества парковочных мест;</w:t>
      </w:r>
    </w:p>
    <w:p w:rsidR="00230F30" w:rsidRPr="00432F9E" w:rsidRDefault="00230F30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432F9E">
        <w:rPr>
          <w:sz w:val="28"/>
          <w:szCs w:val="28"/>
        </w:rPr>
        <w:lastRenderedPageBreak/>
        <w:t>Размеры площадки для автомашины инвалида предусмотрены 3,6 x 6,0 метров (21,6 кв.м). Эти места должны выделяться разметкой и обозначаться специальными дорожными знаками. Для автомашин инвалидов следует резервировать места, примыкающие к выходам со стоянок, либо максимально приближенные к входам в здания.</w:t>
      </w:r>
    </w:p>
    <w:p w:rsidR="0063617D" w:rsidRPr="00432F9E" w:rsidRDefault="0063617D" w:rsidP="00864BFF">
      <w:pPr>
        <w:spacing w:line="276" w:lineRule="auto"/>
        <w:rPr>
          <w:sz w:val="28"/>
          <w:szCs w:val="28"/>
          <w:lang w:eastAsia="ar-SA"/>
        </w:rPr>
      </w:pPr>
    </w:p>
    <w:p w:rsidR="0063617D" w:rsidRPr="00432F9E" w:rsidRDefault="000D7757" w:rsidP="00864BFF">
      <w:pPr>
        <w:pStyle w:val="5"/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39" w:name="_Toc498347787"/>
      <w:bookmarkStart w:id="40" w:name="_Toc487560561"/>
      <w:r w:rsidRPr="00432F9E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63617D" w:rsidRPr="00432F9E">
        <w:rPr>
          <w:rFonts w:ascii="Times New Roman" w:hAnsi="Times New Roman" w:cs="Times New Roman"/>
          <w:b/>
          <w:color w:val="auto"/>
          <w:sz w:val="28"/>
          <w:szCs w:val="28"/>
        </w:rPr>
        <w:t>.9 Сравнительный анализ по изменению территориальных зон</w:t>
      </w:r>
      <w:bookmarkEnd w:id="39"/>
      <w:bookmarkEnd w:id="40"/>
      <w:r w:rsidR="0063617D" w:rsidRPr="00432F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63617D" w:rsidRPr="00864BFF" w:rsidRDefault="0063617D" w:rsidP="00864BFF">
      <w:pPr>
        <w:spacing w:line="276" w:lineRule="auto"/>
        <w:jc w:val="both"/>
        <w:rPr>
          <w:sz w:val="28"/>
          <w:szCs w:val="28"/>
          <w:lang w:eastAsia="ar-SA"/>
        </w:rPr>
      </w:pPr>
      <w:r w:rsidRPr="00864BFF">
        <w:rPr>
          <w:sz w:val="28"/>
          <w:szCs w:val="28"/>
          <w:lang w:eastAsia="ar-SA"/>
        </w:rPr>
        <w:tab/>
      </w:r>
    </w:p>
    <w:p w:rsidR="0063617D" w:rsidRPr="00864BFF" w:rsidRDefault="0063617D" w:rsidP="00864BFF">
      <w:pPr>
        <w:spacing w:line="276" w:lineRule="auto"/>
        <w:ind w:firstLine="567"/>
        <w:jc w:val="both"/>
        <w:rPr>
          <w:sz w:val="28"/>
          <w:szCs w:val="28"/>
          <w:lang w:eastAsia="ar-SA"/>
        </w:rPr>
      </w:pPr>
      <w:r w:rsidRPr="00864BFF">
        <w:rPr>
          <w:sz w:val="28"/>
          <w:szCs w:val="28"/>
          <w:lang w:eastAsia="ar-SA"/>
        </w:rPr>
        <w:t xml:space="preserve">Реализация проектных решений проекта планировки территории обусловила изменение размера и состава территориальных зон. Результаты проведенного анализа, а также новые параметры вновь сформированных зон представлены в таблице ниже. </w:t>
      </w:r>
    </w:p>
    <w:p w:rsidR="0063617D" w:rsidRPr="00C10ED5" w:rsidRDefault="0063617D" w:rsidP="00864BFF">
      <w:pPr>
        <w:pStyle w:val="ae"/>
        <w:spacing w:line="276" w:lineRule="auto"/>
        <w:jc w:val="right"/>
        <w:rPr>
          <w:b w:val="0"/>
          <w:sz w:val="28"/>
          <w:szCs w:val="28"/>
        </w:rPr>
      </w:pPr>
      <w:r w:rsidRPr="00C10ED5">
        <w:rPr>
          <w:b w:val="0"/>
          <w:sz w:val="28"/>
          <w:szCs w:val="28"/>
        </w:rPr>
        <w:t>Таблица 1</w:t>
      </w:r>
    </w:p>
    <w:p w:rsidR="0063617D" w:rsidRPr="00864BFF" w:rsidRDefault="0063617D" w:rsidP="00864BFF">
      <w:pPr>
        <w:spacing w:line="276" w:lineRule="auto"/>
        <w:jc w:val="center"/>
        <w:rPr>
          <w:sz w:val="28"/>
          <w:szCs w:val="28"/>
          <w:lang w:eastAsia="ar-SA"/>
        </w:rPr>
      </w:pPr>
      <w:r w:rsidRPr="00864BFF">
        <w:rPr>
          <w:sz w:val="28"/>
          <w:szCs w:val="28"/>
          <w:lang w:eastAsia="ar-SA"/>
        </w:rPr>
        <w:t>Существующие и проектные показатели территориальных зон</w:t>
      </w:r>
    </w:p>
    <w:p w:rsidR="0063617D" w:rsidRPr="00864BFF" w:rsidRDefault="0063617D" w:rsidP="00864BFF">
      <w:pPr>
        <w:spacing w:line="276" w:lineRule="auto"/>
        <w:jc w:val="center"/>
        <w:rPr>
          <w:color w:val="FF0000"/>
          <w:sz w:val="28"/>
          <w:szCs w:val="28"/>
          <w:lang w:eastAsia="ar-SA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5"/>
        <w:gridCol w:w="1921"/>
        <w:gridCol w:w="1559"/>
        <w:gridCol w:w="1417"/>
        <w:gridCol w:w="1560"/>
        <w:gridCol w:w="1438"/>
        <w:gridCol w:w="6"/>
      </w:tblGrid>
      <w:tr w:rsidR="0063617D" w:rsidRPr="00864BFF" w:rsidTr="00EA2689">
        <w:trPr>
          <w:gridAfter w:val="1"/>
          <w:wAfter w:w="6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63617D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Кодовое обозначение территориальной зоны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17D" w:rsidRPr="00864BFF" w:rsidRDefault="0063617D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Наименование зоны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C10ED5" w:rsidRDefault="00C10ED5" w:rsidP="00C10ED5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Существу-ющее положени</w:t>
            </w:r>
            <w:r w:rsidR="0063617D" w:rsidRPr="00864BFF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>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7139D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Процентное соотноше</w:t>
            </w:r>
            <w:r w:rsidR="0063617D" w:rsidRPr="00864BFF">
              <w:rPr>
                <w:sz w:val="28"/>
                <w:szCs w:val="28"/>
                <w:lang w:eastAsia="ar-SA"/>
              </w:rPr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7139D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Предложе</w:t>
            </w:r>
            <w:r w:rsidR="0063617D" w:rsidRPr="00864BFF">
              <w:rPr>
                <w:sz w:val="28"/>
                <w:szCs w:val="28"/>
                <w:lang w:eastAsia="ar-SA"/>
              </w:rPr>
              <w:t xml:space="preserve">ние по изменению, </w:t>
            </w:r>
            <w:r w:rsidR="0063617D" w:rsidRPr="00864BFF">
              <w:rPr>
                <w:sz w:val="28"/>
                <w:szCs w:val="28"/>
                <w:lang w:val="en-US" w:eastAsia="ar-SA"/>
              </w:rPr>
              <w:t>S</w:t>
            </w:r>
            <w:r w:rsidR="0063617D" w:rsidRPr="00864BFF">
              <w:rPr>
                <w:sz w:val="28"/>
                <w:szCs w:val="28"/>
                <w:lang w:eastAsia="ar-SA"/>
              </w:rPr>
              <w:t xml:space="preserve"> </w:t>
            </w:r>
            <w:r w:rsidR="00EA2689" w:rsidRPr="00864BFF">
              <w:rPr>
                <w:sz w:val="28"/>
                <w:szCs w:val="28"/>
                <w:lang w:eastAsia="ar-SA"/>
              </w:rPr>
              <w:t>м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7139D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Процентное соотноше</w:t>
            </w:r>
            <w:r w:rsidR="0063617D" w:rsidRPr="00864BFF">
              <w:rPr>
                <w:sz w:val="28"/>
                <w:szCs w:val="28"/>
                <w:lang w:eastAsia="ar-SA"/>
              </w:rPr>
              <w:t>ние</w:t>
            </w:r>
          </w:p>
        </w:tc>
      </w:tr>
      <w:tr w:rsidR="0063617D" w:rsidRPr="00864BFF" w:rsidTr="00EA2689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63617D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Площадь в границах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7153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63617D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7153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63617D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100%</w:t>
            </w:r>
          </w:p>
        </w:tc>
      </w:tr>
      <w:tr w:rsidR="0063617D" w:rsidRPr="00864BFF" w:rsidTr="00EA2689">
        <w:trPr>
          <w:gridAfter w:val="1"/>
          <w:wAfter w:w="6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РЗ 604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З</w:t>
            </w:r>
            <w:r w:rsidRPr="00864BFF">
              <w:rPr>
                <w:sz w:val="28"/>
                <w:szCs w:val="28"/>
              </w:rPr>
              <w:t xml:space="preserve">она размещения объектов спорта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7153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83</w:t>
            </w:r>
            <w:r w:rsidR="0063617D" w:rsidRPr="00864BFF">
              <w:rPr>
                <w:sz w:val="28"/>
                <w:szCs w:val="28"/>
                <w:lang w:eastAsia="ar-SA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5921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83%</w:t>
            </w:r>
          </w:p>
        </w:tc>
      </w:tr>
      <w:tr w:rsidR="0063617D" w:rsidRPr="00864BFF" w:rsidTr="00EA2689">
        <w:trPr>
          <w:gridAfter w:val="1"/>
          <w:wAfter w:w="6" w:type="dxa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63617D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rFonts w:eastAsia="Calibri"/>
                <w:sz w:val="28"/>
                <w:szCs w:val="28"/>
              </w:rPr>
              <w:t>РЗ 601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63617D" w:rsidP="00864BFF">
            <w:pPr>
              <w:spacing w:line="276" w:lineRule="auto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rFonts w:eastAsia="Calibri"/>
                <w:sz w:val="28"/>
                <w:szCs w:val="28"/>
              </w:rPr>
              <w:t>Зона озелененных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1232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17D" w:rsidRPr="00864BFF" w:rsidRDefault="00EA2689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  <w:lang w:eastAsia="ar-SA"/>
              </w:rPr>
              <w:t>17</w:t>
            </w:r>
            <w:r w:rsidR="0063617D" w:rsidRPr="00864BFF">
              <w:rPr>
                <w:sz w:val="28"/>
                <w:szCs w:val="28"/>
                <w:lang w:eastAsia="ar-SA"/>
              </w:rPr>
              <w:t>%</w:t>
            </w:r>
          </w:p>
        </w:tc>
      </w:tr>
    </w:tbl>
    <w:p w:rsidR="0063617D" w:rsidRPr="00864BFF" w:rsidRDefault="0063617D" w:rsidP="00864BFF">
      <w:pPr>
        <w:spacing w:line="276" w:lineRule="auto"/>
        <w:rPr>
          <w:rFonts w:eastAsia="SimSun"/>
          <w:color w:val="FF0000"/>
          <w:sz w:val="28"/>
          <w:szCs w:val="28"/>
          <w:lang w:eastAsia="ar-SA"/>
        </w:rPr>
      </w:pPr>
    </w:p>
    <w:p w:rsidR="00230F30" w:rsidRPr="00864BFF" w:rsidRDefault="00230F30" w:rsidP="00864BFF">
      <w:pPr>
        <w:spacing w:line="276" w:lineRule="auto"/>
        <w:ind w:firstLine="709"/>
        <w:jc w:val="both"/>
        <w:rPr>
          <w:sz w:val="28"/>
          <w:szCs w:val="28"/>
        </w:rPr>
      </w:pPr>
    </w:p>
    <w:p w:rsidR="00230F30" w:rsidRPr="00864BFF" w:rsidRDefault="00230F30" w:rsidP="00864BFF">
      <w:pPr>
        <w:spacing w:line="276" w:lineRule="auto"/>
        <w:ind w:firstLine="709"/>
        <w:jc w:val="both"/>
        <w:rPr>
          <w:sz w:val="28"/>
          <w:szCs w:val="28"/>
        </w:rPr>
      </w:pPr>
    </w:p>
    <w:p w:rsidR="00C15E86" w:rsidRPr="00864BFF" w:rsidRDefault="000D7757" w:rsidP="00864BFF">
      <w:pPr>
        <w:pStyle w:val="5"/>
        <w:spacing w:line="276" w:lineRule="auto"/>
        <w:ind w:firstLine="360"/>
        <w:jc w:val="center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bookmarkStart w:id="41" w:name="_Toc498347848"/>
      <w:bookmarkStart w:id="42" w:name="_Toc326574170"/>
      <w:bookmarkStart w:id="43" w:name="_Toc326573920"/>
      <w:bookmarkStart w:id="44" w:name="_Toc326573906"/>
      <w:bookmarkStart w:id="45" w:name="_Toc363130782"/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C15E86" w:rsidRPr="00864BFF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Характеристика планируемого развития территории, сведения о плотности и параметрах застройки территории</w:t>
      </w:r>
      <w:bookmarkEnd w:id="41"/>
    </w:p>
    <w:bookmarkEnd w:id="42"/>
    <w:bookmarkEnd w:id="43"/>
    <w:bookmarkEnd w:id="44"/>
    <w:p w:rsidR="00C15E86" w:rsidRPr="00864BFF" w:rsidRDefault="00C15E86" w:rsidP="00864BFF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Территория в границах проекта составляет </w:t>
      </w:r>
      <w:r w:rsidR="004334EE" w:rsidRPr="00864BFF">
        <w:rPr>
          <w:sz w:val="28"/>
          <w:szCs w:val="28"/>
        </w:rPr>
        <w:t>7153</w:t>
      </w:r>
      <w:r w:rsidRPr="00864BFF">
        <w:rPr>
          <w:sz w:val="28"/>
          <w:szCs w:val="28"/>
        </w:rPr>
        <w:t xml:space="preserve"> </w:t>
      </w:r>
      <w:r w:rsidR="004334EE" w:rsidRPr="00864BFF">
        <w:rPr>
          <w:sz w:val="28"/>
          <w:szCs w:val="28"/>
        </w:rPr>
        <w:t>кв.м</w:t>
      </w:r>
      <w:r w:rsidRPr="00864BFF">
        <w:rPr>
          <w:sz w:val="28"/>
          <w:szCs w:val="28"/>
        </w:rPr>
        <w:t>.</w:t>
      </w:r>
    </w:p>
    <w:p w:rsidR="00C15E86" w:rsidRPr="00864BFF" w:rsidRDefault="00C15E86" w:rsidP="00864BFF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Территория в границах проектных красных линий </w:t>
      </w:r>
      <w:r w:rsidR="004334EE" w:rsidRPr="00864BFF">
        <w:rPr>
          <w:sz w:val="28"/>
          <w:szCs w:val="28"/>
        </w:rPr>
        <w:t>5933 кв.м.</w:t>
      </w:r>
    </w:p>
    <w:p w:rsidR="00C15E86" w:rsidRPr="00864BFF" w:rsidRDefault="00C15E86" w:rsidP="00864BFF">
      <w:pPr>
        <w:spacing w:line="276" w:lineRule="auto"/>
        <w:ind w:firstLine="709"/>
        <w:jc w:val="both"/>
        <w:rPr>
          <w:sz w:val="28"/>
          <w:szCs w:val="28"/>
        </w:rPr>
      </w:pPr>
      <w:r w:rsidRPr="00864BFF">
        <w:rPr>
          <w:sz w:val="28"/>
          <w:szCs w:val="28"/>
        </w:rPr>
        <w:lastRenderedPageBreak/>
        <w:t>Территория проектирования характеризуется следующими показателями:</w:t>
      </w:r>
    </w:p>
    <w:p w:rsidR="00C15E86" w:rsidRPr="00864BFF" w:rsidRDefault="00441E6A" w:rsidP="00864BFF">
      <w:pPr>
        <w:spacing w:line="276" w:lineRule="auto"/>
        <w:ind w:firstLine="708"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  </w:t>
      </w:r>
      <w:r w:rsidR="00C15E86" w:rsidRPr="00864BFF">
        <w:rPr>
          <w:sz w:val="28"/>
          <w:szCs w:val="28"/>
        </w:rPr>
        <w:t>- из объектов капитального строительства имеется сохраняем</w:t>
      </w:r>
      <w:r w:rsidR="004334EE" w:rsidRPr="00864BFF">
        <w:rPr>
          <w:sz w:val="28"/>
          <w:szCs w:val="28"/>
        </w:rPr>
        <w:t>ый</w:t>
      </w:r>
      <w:r w:rsidR="00C15E86" w:rsidRPr="00864BFF">
        <w:rPr>
          <w:sz w:val="28"/>
          <w:szCs w:val="28"/>
        </w:rPr>
        <w:t xml:space="preserve"> </w:t>
      </w:r>
      <w:r w:rsidR="004334EE" w:rsidRPr="00864BFF">
        <w:rPr>
          <w:sz w:val="28"/>
          <w:szCs w:val="28"/>
        </w:rPr>
        <w:t>объект незавершенного строительства (спорткомплекс) площадью застройки 1689 кв.м</w:t>
      </w:r>
      <w:r w:rsidR="00C15E86" w:rsidRPr="00864BFF">
        <w:rPr>
          <w:sz w:val="28"/>
          <w:szCs w:val="28"/>
        </w:rPr>
        <w:t>.</w:t>
      </w:r>
    </w:p>
    <w:p w:rsidR="00C15E86" w:rsidRPr="00864BFF" w:rsidRDefault="00C15E86" w:rsidP="00864BFF">
      <w:pPr>
        <w:spacing w:line="276" w:lineRule="auto"/>
        <w:jc w:val="both"/>
        <w:rPr>
          <w:sz w:val="28"/>
          <w:szCs w:val="28"/>
          <w:lang w:eastAsia="ar-SA"/>
        </w:rPr>
      </w:pPr>
      <w:r w:rsidRPr="00864BFF">
        <w:rPr>
          <w:color w:val="A6A6A6" w:themeColor="background1" w:themeShade="A6"/>
          <w:sz w:val="28"/>
          <w:szCs w:val="28"/>
        </w:rPr>
        <w:tab/>
      </w:r>
      <w:r w:rsidRPr="00864BFF">
        <w:rPr>
          <w:sz w:val="28"/>
          <w:szCs w:val="28"/>
        </w:rPr>
        <w:t xml:space="preserve">В соответствии с </w:t>
      </w:r>
      <w:r w:rsidRPr="00864BFF">
        <w:rPr>
          <w:sz w:val="28"/>
          <w:szCs w:val="28"/>
          <w:lang w:eastAsia="ar-SA"/>
        </w:rPr>
        <w:t>Правилами землепользования и застройки на территории города Нижневартовска на участке проектирования расположен</w:t>
      </w:r>
      <w:r w:rsidR="000247E0" w:rsidRPr="00864BFF">
        <w:rPr>
          <w:sz w:val="28"/>
          <w:szCs w:val="28"/>
          <w:lang w:eastAsia="ar-SA"/>
        </w:rPr>
        <w:t>а</w:t>
      </w:r>
      <w:r w:rsidRPr="00864BFF">
        <w:rPr>
          <w:sz w:val="28"/>
          <w:szCs w:val="28"/>
          <w:lang w:eastAsia="ar-SA"/>
        </w:rPr>
        <w:t xml:space="preserve"> следующ</w:t>
      </w:r>
      <w:r w:rsidR="000247E0" w:rsidRPr="00864BFF">
        <w:rPr>
          <w:sz w:val="28"/>
          <w:szCs w:val="28"/>
          <w:lang w:eastAsia="ar-SA"/>
        </w:rPr>
        <w:t>ая</w:t>
      </w:r>
      <w:r w:rsidRPr="00864BFF">
        <w:rPr>
          <w:sz w:val="28"/>
          <w:szCs w:val="28"/>
          <w:lang w:eastAsia="ar-SA"/>
        </w:rPr>
        <w:t xml:space="preserve"> территориальн</w:t>
      </w:r>
      <w:r w:rsidR="000247E0" w:rsidRPr="00864BFF">
        <w:rPr>
          <w:sz w:val="28"/>
          <w:szCs w:val="28"/>
          <w:lang w:eastAsia="ar-SA"/>
        </w:rPr>
        <w:t>ая</w:t>
      </w:r>
      <w:r w:rsidRPr="00864BFF">
        <w:rPr>
          <w:sz w:val="28"/>
          <w:szCs w:val="28"/>
          <w:lang w:eastAsia="ar-SA"/>
        </w:rPr>
        <w:t xml:space="preserve"> зон</w:t>
      </w:r>
      <w:r w:rsidR="000247E0" w:rsidRPr="00864BFF">
        <w:rPr>
          <w:sz w:val="28"/>
          <w:szCs w:val="28"/>
          <w:lang w:eastAsia="ar-SA"/>
        </w:rPr>
        <w:t>а</w:t>
      </w:r>
      <w:r w:rsidRPr="00864BFF">
        <w:rPr>
          <w:sz w:val="28"/>
          <w:szCs w:val="28"/>
          <w:lang w:eastAsia="ar-SA"/>
        </w:rPr>
        <w:t>:</w:t>
      </w:r>
    </w:p>
    <w:p w:rsidR="00C15E86" w:rsidRPr="00864BFF" w:rsidRDefault="00717E84" w:rsidP="00864BFF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 w:rsidRPr="00864BFF">
        <w:rPr>
          <w:sz w:val="28"/>
          <w:szCs w:val="28"/>
        </w:rPr>
        <w:t>-</w:t>
      </w:r>
      <w:r w:rsidR="00C15E86" w:rsidRPr="00864BFF">
        <w:rPr>
          <w:sz w:val="28"/>
          <w:szCs w:val="28"/>
          <w:lang w:eastAsia="ar-SA"/>
        </w:rPr>
        <w:t xml:space="preserve"> </w:t>
      </w:r>
      <w:r w:rsidRPr="00864BFF">
        <w:rPr>
          <w:sz w:val="28"/>
          <w:szCs w:val="28"/>
          <w:lang w:eastAsia="ar-SA"/>
        </w:rPr>
        <w:t>З</w:t>
      </w:r>
      <w:r w:rsidR="0054261B" w:rsidRPr="00864BFF">
        <w:rPr>
          <w:sz w:val="28"/>
          <w:szCs w:val="28"/>
        </w:rPr>
        <w:t>она размещения объектов спорта</w:t>
      </w:r>
      <w:r w:rsidRPr="00864BFF">
        <w:rPr>
          <w:sz w:val="28"/>
          <w:szCs w:val="28"/>
        </w:rPr>
        <w:t xml:space="preserve"> (РЗ 604)</w:t>
      </w:r>
      <w:r w:rsidR="0054261B" w:rsidRPr="00864BFF">
        <w:rPr>
          <w:sz w:val="28"/>
          <w:szCs w:val="28"/>
        </w:rPr>
        <w:t xml:space="preserve"> </w:t>
      </w:r>
      <w:r w:rsidR="00C15E86" w:rsidRPr="00864BFF">
        <w:rPr>
          <w:sz w:val="28"/>
          <w:szCs w:val="28"/>
        </w:rPr>
        <w:t>(</w:t>
      </w:r>
      <w:r w:rsidRPr="00864BFF">
        <w:rPr>
          <w:sz w:val="28"/>
          <w:szCs w:val="28"/>
        </w:rPr>
        <w:t>Площадь</w:t>
      </w:r>
      <w:r w:rsidR="00C15E86" w:rsidRPr="00864BFF">
        <w:rPr>
          <w:sz w:val="28"/>
          <w:szCs w:val="28"/>
        </w:rPr>
        <w:t xml:space="preserve"> зоны в проектных границах </w:t>
      </w:r>
      <w:r w:rsidR="007F14E5" w:rsidRPr="00864BFF">
        <w:rPr>
          <w:sz w:val="28"/>
          <w:szCs w:val="28"/>
        </w:rPr>
        <w:t xml:space="preserve">7153 кв.м. </w:t>
      </w:r>
      <w:r w:rsidR="00C15E86" w:rsidRPr="00864BFF">
        <w:rPr>
          <w:sz w:val="28"/>
          <w:szCs w:val="28"/>
        </w:rPr>
        <w:t>);</w:t>
      </w:r>
    </w:p>
    <w:p w:rsidR="000247E0" w:rsidRPr="00864BFF" w:rsidRDefault="000247E0" w:rsidP="00864BFF">
      <w:pPr>
        <w:spacing w:line="276" w:lineRule="auto"/>
        <w:ind w:firstLine="708"/>
        <w:jc w:val="both"/>
        <w:rPr>
          <w:sz w:val="28"/>
          <w:szCs w:val="28"/>
        </w:rPr>
      </w:pPr>
      <w:r w:rsidRPr="00864BFF">
        <w:rPr>
          <w:sz w:val="28"/>
          <w:szCs w:val="28"/>
        </w:rPr>
        <w:t>Реализация проектных решений проекта планировки территории обусловлена утвержденным проектом планировки и проектом межевания улично-дорожной сети города  Нижневартовска от 14.04.2017 № 574.</w:t>
      </w:r>
    </w:p>
    <w:p w:rsidR="000247E0" w:rsidRPr="00864BFF" w:rsidRDefault="000247E0" w:rsidP="00864BFF">
      <w:pPr>
        <w:spacing w:line="276" w:lineRule="auto"/>
        <w:ind w:firstLine="708"/>
        <w:jc w:val="both"/>
        <w:rPr>
          <w:sz w:val="28"/>
          <w:szCs w:val="28"/>
        </w:rPr>
      </w:pPr>
      <w:r w:rsidRPr="00864BFF">
        <w:rPr>
          <w:sz w:val="28"/>
          <w:szCs w:val="28"/>
        </w:rPr>
        <w:t xml:space="preserve">Таким образом, часть территориальной зоны в границах проекта планировки </w:t>
      </w:r>
      <w:r w:rsidR="009B735A" w:rsidRPr="00864BFF">
        <w:rPr>
          <w:sz w:val="28"/>
          <w:szCs w:val="28"/>
        </w:rPr>
        <w:t>площадью 12</w:t>
      </w:r>
      <w:r w:rsidR="00471C44" w:rsidRPr="00864BFF">
        <w:rPr>
          <w:sz w:val="28"/>
          <w:szCs w:val="28"/>
        </w:rPr>
        <w:t>32</w:t>
      </w:r>
      <w:r w:rsidR="009B735A" w:rsidRPr="00864BFF">
        <w:rPr>
          <w:sz w:val="28"/>
          <w:szCs w:val="28"/>
        </w:rPr>
        <w:t xml:space="preserve"> кв.м переводится в </w:t>
      </w:r>
      <w:r w:rsidRPr="00864BFF">
        <w:rPr>
          <w:sz w:val="28"/>
          <w:szCs w:val="28"/>
        </w:rPr>
        <w:t>Зон</w:t>
      </w:r>
      <w:r w:rsidR="00471C44" w:rsidRPr="00864BFF">
        <w:rPr>
          <w:sz w:val="28"/>
          <w:szCs w:val="28"/>
        </w:rPr>
        <w:t>у</w:t>
      </w:r>
      <w:r w:rsidRPr="00864BFF">
        <w:rPr>
          <w:sz w:val="28"/>
          <w:szCs w:val="28"/>
        </w:rPr>
        <w:t xml:space="preserve"> озелененных территорий общего пользования</w:t>
      </w:r>
      <w:r w:rsidR="009B735A" w:rsidRPr="00864BFF">
        <w:rPr>
          <w:sz w:val="28"/>
          <w:szCs w:val="28"/>
        </w:rPr>
        <w:t xml:space="preserve"> (РЗ 601)</w:t>
      </w:r>
      <w:r w:rsidR="00441E6A" w:rsidRPr="00864BFF">
        <w:rPr>
          <w:sz w:val="28"/>
          <w:szCs w:val="28"/>
        </w:rPr>
        <w:t>, согласно графического приложения №1</w:t>
      </w:r>
      <w:r w:rsidRPr="00864BFF">
        <w:rPr>
          <w:sz w:val="28"/>
          <w:szCs w:val="28"/>
        </w:rPr>
        <w:t>;</w:t>
      </w:r>
    </w:p>
    <w:p w:rsidR="000247E0" w:rsidRPr="00864BFF" w:rsidRDefault="000247E0" w:rsidP="00864BFF">
      <w:pPr>
        <w:spacing w:line="276" w:lineRule="auto"/>
        <w:ind w:firstLine="708"/>
        <w:jc w:val="both"/>
        <w:rPr>
          <w:sz w:val="28"/>
          <w:szCs w:val="28"/>
        </w:rPr>
      </w:pPr>
      <w:r w:rsidRPr="00864BFF">
        <w:rPr>
          <w:sz w:val="28"/>
          <w:szCs w:val="28"/>
        </w:rPr>
        <w:t>Размещение новых объектов капитального строительства в границах территории проектирования не предусмотрено. Красные линии, ограничивающие территорию, утверждены проектом планировки и проектом межевания улично-дорожной сети города  Нижневартовска от 14.04.2017 № 574</w:t>
      </w:r>
    </w:p>
    <w:p w:rsidR="00C15E86" w:rsidRPr="00864BFF" w:rsidRDefault="00C15E86" w:rsidP="00864BFF">
      <w:pPr>
        <w:spacing w:line="276" w:lineRule="auto"/>
        <w:ind w:firstLine="708"/>
        <w:jc w:val="both"/>
        <w:rPr>
          <w:sz w:val="28"/>
          <w:szCs w:val="28"/>
        </w:rPr>
      </w:pPr>
    </w:p>
    <w:p w:rsidR="00C15E86" w:rsidRPr="00864BFF" w:rsidRDefault="00C15E86" w:rsidP="00864BFF">
      <w:pPr>
        <w:pStyle w:val="ac"/>
        <w:spacing w:line="276" w:lineRule="auto"/>
        <w:jc w:val="both"/>
        <w:rPr>
          <w:color w:val="A6A6A6" w:themeColor="background1" w:themeShade="A6"/>
          <w:sz w:val="28"/>
          <w:szCs w:val="28"/>
        </w:rPr>
      </w:pPr>
      <w:r w:rsidRPr="00864BFF">
        <w:rPr>
          <w:color w:val="A6A6A6" w:themeColor="background1" w:themeShade="A6"/>
          <w:sz w:val="28"/>
          <w:szCs w:val="28"/>
        </w:rPr>
        <w:tab/>
      </w:r>
    </w:p>
    <w:p w:rsidR="00C15E86" w:rsidRPr="00864BFF" w:rsidRDefault="00C15E86" w:rsidP="00864BFF">
      <w:pPr>
        <w:pStyle w:val="ac"/>
        <w:spacing w:line="276" w:lineRule="auto"/>
        <w:rPr>
          <w:color w:val="A6A6A6" w:themeColor="background1" w:themeShade="A6"/>
          <w:sz w:val="28"/>
          <w:szCs w:val="28"/>
        </w:rPr>
      </w:pPr>
    </w:p>
    <w:p w:rsidR="00C15E86" w:rsidRPr="00864BFF" w:rsidRDefault="00C15E86" w:rsidP="00864BFF">
      <w:pPr>
        <w:pStyle w:val="5"/>
        <w:tabs>
          <w:tab w:val="center" w:pos="4847"/>
          <w:tab w:val="right" w:pos="9694"/>
        </w:tabs>
        <w:spacing w:line="276" w:lineRule="auto"/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</w:pPr>
      <w:bookmarkStart w:id="46" w:name="_Toc487466684"/>
      <w:bookmarkEnd w:id="45"/>
      <w:r w:rsidRPr="00864BFF">
        <w:rPr>
          <w:rFonts w:ascii="Times New Roman" w:eastAsia="Times New Roman" w:hAnsi="Times New Roman" w:cs="Times New Roman"/>
          <w:b/>
          <w:color w:val="A6A6A6" w:themeColor="background1" w:themeShade="A6"/>
          <w:sz w:val="28"/>
          <w:szCs w:val="28"/>
          <w:lang w:val="x-none" w:eastAsia="x-none"/>
        </w:rPr>
        <w:br w:type="page"/>
      </w:r>
      <w:r w:rsidRPr="00864BFF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lastRenderedPageBreak/>
        <w:tab/>
      </w:r>
      <w:bookmarkStart w:id="47" w:name="_Toc498347867"/>
      <w:r w:rsidR="000D7757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864BFF">
        <w:rPr>
          <w:rFonts w:ascii="Times New Roman" w:hAnsi="Times New Roman" w:cs="Times New Roman"/>
          <w:b/>
          <w:color w:val="auto"/>
          <w:sz w:val="28"/>
          <w:szCs w:val="28"/>
        </w:rPr>
        <w:t>. Технико-экономические показатели проекта</w:t>
      </w:r>
      <w:bookmarkEnd w:id="46"/>
      <w:bookmarkEnd w:id="47"/>
      <w:r w:rsidRPr="00864BFF">
        <w:rPr>
          <w:rFonts w:ascii="Times New Roman" w:hAnsi="Times New Roman" w:cs="Times New Roman"/>
          <w:b/>
          <w:color w:val="A6A6A6" w:themeColor="background1" w:themeShade="A6"/>
          <w:sz w:val="28"/>
          <w:szCs w:val="28"/>
        </w:rPr>
        <w:tab/>
      </w:r>
    </w:p>
    <w:p w:rsidR="00C15E86" w:rsidRPr="00864BFF" w:rsidRDefault="00C15E86" w:rsidP="00864BFF">
      <w:pPr>
        <w:spacing w:line="276" w:lineRule="auto"/>
        <w:rPr>
          <w:color w:val="A6A6A6" w:themeColor="background1" w:themeShade="A6"/>
          <w:sz w:val="28"/>
          <w:szCs w:val="28"/>
          <w:lang w:eastAsia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519"/>
        <w:gridCol w:w="1988"/>
        <w:gridCol w:w="1449"/>
        <w:gridCol w:w="1199"/>
      </w:tblGrid>
      <w:tr w:rsidR="00C15E86" w:rsidRPr="00864BFF" w:rsidTr="00C15E86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64BF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64BF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ind w:left="72"/>
              <w:rPr>
                <w:b/>
                <w:sz w:val="28"/>
                <w:szCs w:val="28"/>
              </w:rPr>
            </w:pPr>
            <w:r w:rsidRPr="00864BFF">
              <w:rPr>
                <w:b/>
                <w:sz w:val="28"/>
                <w:szCs w:val="28"/>
              </w:rPr>
              <w:t>Единица изме</w:t>
            </w:r>
            <w:r w:rsidRPr="00864BFF">
              <w:rPr>
                <w:b/>
                <w:sz w:val="28"/>
                <w:szCs w:val="28"/>
              </w:rPr>
              <w:softHyphen/>
              <w:t>рения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/>
                <w:sz w:val="28"/>
                <w:szCs w:val="28"/>
              </w:rPr>
            </w:pPr>
            <w:r w:rsidRPr="00864BFF">
              <w:rPr>
                <w:b/>
                <w:sz w:val="28"/>
                <w:szCs w:val="28"/>
              </w:rPr>
              <w:t>Значение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1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/>
                <w:bCs/>
                <w:sz w:val="28"/>
                <w:szCs w:val="28"/>
              </w:rPr>
              <w:t>ТЕРРИТОРИЯ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Территория в границах проекта планировки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кв.м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EC7C8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7153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100 %</w:t>
            </w:r>
          </w:p>
        </w:tc>
      </w:tr>
      <w:tr w:rsidR="00C15E86" w:rsidRPr="00864BFF" w:rsidTr="00C15E86">
        <w:trPr>
          <w:trHeight w:val="4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Площадь территории в границах красных линий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EC7C8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5933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Зоны планируемого размещения объектов по функциональному назначению: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C7C8A" w:rsidRPr="00864BFF" w:rsidTr="00F6020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8A" w:rsidRPr="00864BFF" w:rsidRDefault="00EC7C8A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864BFF" w:rsidRDefault="00EC7C8A" w:rsidP="00864BFF">
            <w:pPr>
              <w:pStyle w:val="S0"/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- зона</w:t>
            </w:r>
            <w:r w:rsidRPr="00864BFF">
              <w:rPr>
                <w:sz w:val="28"/>
                <w:szCs w:val="28"/>
              </w:rPr>
              <w:t xml:space="preserve"> планируемого размещения объектов жилой застройки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864BFF" w:rsidRDefault="00EC7C8A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8A" w:rsidRPr="00864BFF" w:rsidRDefault="00EC7C8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EC7C8A" w:rsidRPr="00864BFF" w:rsidTr="00F60208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8A" w:rsidRPr="00864BFF" w:rsidRDefault="00EC7C8A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864BFF" w:rsidRDefault="00EC7C8A" w:rsidP="00864BFF">
            <w:pPr>
              <w:pStyle w:val="S0"/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- зона</w:t>
            </w:r>
            <w:r w:rsidRPr="00864BFF">
              <w:rPr>
                <w:sz w:val="28"/>
                <w:szCs w:val="28"/>
              </w:rPr>
              <w:t xml:space="preserve"> озеленения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864BFF" w:rsidRDefault="00EC7C8A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8A" w:rsidRPr="00864BFF" w:rsidRDefault="00EC7C8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Зоны планируемого размещения объектов по статусу: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6" w:rsidRPr="00864BFF" w:rsidRDefault="00EC7C8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- зона планируемого размещения объектов местного значения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EC7C8A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2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/>
                <w:bCs/>
                <w:sz w:val="28"/>
                <w:szCs w:val="28"/>
              </w:rPr>
              <w:t>НАСЕЛЕНИЕ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2.1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Численность населения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чел.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2.2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Плотность населения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чел./ 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sz w:val="28"/>
                <w:szCs w:val="28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b/>
                <w:sz w:val="28"/>
                <w:szCs w:val="28"/>
              </w:rPr>
              <w:t>ОБЪЕКТЫ ТРАНСПОРТНОЙ ИНФРАСТРУКТУРЫ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jc w:val="left"/>
              <w:rPr>
                <w:bCs/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Парковка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864BFF" w:rsidRDefault="00EC7C8A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b/>
                <w:sz w:val="28"/>
                <w:szCs w:val="28"/>
              </w:rPr>
              <w:t>ОБЪЕКТЫ ИНЖЕНЕРНОЙ ИНФРАСТРУКТУРЫ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4.1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jc w:val="left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rFonts w:eastAsia="SimSun"/>
                <w:sz w:val="28"/>
                <w:szCs w:val="28"/>
                <w:lang w:eastAsia="zh-CN"/>
              </w:rPr>
              <w:t>Водоснабжение: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pStyle w:val="S0"/>
              <w:snapToGrid w:val="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pStyle w:val="S0"/>
              <w:snapToGrid w:val="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-</w:t>
            </w:r>
          </w:p>
        </w:tc>
      </w:tr>
      <w:tr w:rsidR="00C15E86" w:rsidRPr="00864BFF" w:rsidTr="00C15E86">
        <w:trPr>
          <w:trHeight w:val="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jc w:val="left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rFonts w:eastAsia="SimSun"/>
                <w:sz w:val="28"/>
                <w:szCs w:val="28"/>
                <w:lang w:eastAsia="zh-CN"/>
              </w:rPr>
              <w:t>Канализация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pStyle w:val="S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bCs/>
                <w:sz w:val="28"/>
                <w:szCs w:val="28"/>
                <w:lang w:eastAsia="ar-SA"/>
              </w:rPr>
              <w:t>94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jc w:val="left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rFonts w:eastAsia="SimSun"/>
                <w:sz w:val="28"/>
                <w:szCs w:val="28"/>
                <w:lang w:eastAsia="zh-CN"/>
              </w:rPr>
              <w:t>Теплоснабжение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pStyle w:val="S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sz w:val="28"/>
                <w:szCs w:val="28"/>
              </w:rPr>
              <w:t>184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jc w:val="left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rFonts w:eastAsia="SimSun"/>
                <w:sz w:val="28"/>
                <w:szCs w:val="28"/>
                <w:lang w:eastAsia="zh-CN"/>
              </w:rPr>
              <w:t>Электроснабжение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pStyle w:val="S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  <w:tr w:rsidR="00C15E86" w:rsidRPr="00864BFF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napToGrid w:val="0"/>
              <w:spacing w:line="276" w:lineRule="auto"/>
              <w:rPr>
                <w:bCs/>
                <w:sz w:val="28"/>
                <w:szCs w:val="28"/>
              </w:rPr>
            </w:pPr>
            <w:r w:rsidRPr="00864BFF">
              <w:rPr>
                <w:bCs/>
                <w:sz w:val="28"/>
                <w:szCs w:val="28"/>
              </w:rPr>
              <w:t>4.5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pStyle w:val="S0"/>
              <w:spacing w:line="276" w:lineRule="auto"/>
              <w:jc w:val="left"/>
              <w:rPr>
                <w:rFonts w:eastAsia="SimSun"/>
                <w:sz w:val="28"/>
                <w:szCs w:val="28"/>
                <w:lang w:eastAsia="zh-CN"/>
              </w:rPr>
            </w:pPr>
            <w:r w:rsidRPr="00864BFF">
              <w:rPr>
                <w:rFonts w:eastAsia="SimSun"/>
                <w:sz w:val="28"/>
                <w:szCs w:val="28"/>
                <w:lang w:eastAsia="zh-CN"/>
              </w:rPr>
              <w:t>Связь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EC7C8A" w:rsidP="00864BFF">
            <w:pPr>
              <w:pStyle w:val="S0"/>
              <w:spacing w:line="276" w:lineRule="auto"/>
              <w:rPr>
                <w:sz w:val="28"/>
                <w:szCs w:val="28"/>
              </w:rPr>
            </w:pPr>
            <w:r w:rsidRPr="00864BFF">
              <w:rPr>
                <w:sz w:val="28"/>
                <w:szCs w:val="28"/>
              </w:rPr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864BFF" w:rsidRDefault="00C15E86" w:rsidP="00864BFF">
            <w:pPr>
              <w:spacing w:line="276" w:lineRule="auto"/>
              <w:jc w:val="center"/>
              <w:rPr>
                <w:bCs/>
                <w:sz w:val="28"/>
                <w:szCs w:val="28"/>
                <w:lang w:eastAsia="ar-SA"/>
              </w:rPr>
            </w:pPr>
            <w:r w:rsidRPr="00864BFF">
              <w:rPr>
                <w:bCs/>
                <w:sz w:val="28"/>
                <w:szCs w:val="28"/>
                <w:lang w:eastAsia="ar-SA"/>
              </w:rPr>
              <w:t>-</w:t>
            </w:r>
          </w:p>
        </w:tc>
      </w:tr>
    </w:tbl>
    <w:p w:rsidR="00C15E86" w:rsidRPr="00864BFF" w:rsidRDefault="00C15E86" w:rsidP="00864BFF">
      <w:pPr>
        <w:spacing w:line="276" w:lineRule="auto"/>
        <w:rPr>
          <w:rFonts w:eastAsia="SimSun"/>
          <w:color w:val="A6A6A6" w:themeColor="background1" w:themeShade="A6"/>
          <w:sz w:val="28"/>
          <w:szCs w:val="28"/>
          <w:lang w:eastAsia="zh-CN"/>
        </w:rPr>
      </w:pPr>
    </w:p>
    <w:p w:rsidR="001625D8" w:rsidRPr="00D74336" w:rsidRDefault="001625D8" w:rsidP="00864BFF">
      <w:pPr>
        <w:spacing w:after="200" w:line="276" w:lineRule="auto"/>
        <w:rPr>
          <w:rStyle w:val="FontStyle20"/>
          <w:b w:val="0"/>
          <w:bCs w:val="0"/>
          <w:sz w:val="28"/>
          <w:szCs w:val="28"/>
        </w:rPr>
      </w:pPr>
      <w:r w:rsidRPr="00864BFF">
        <w:rPr>
          <w:sz w:val="28"/>
          <w:szCs w:val="28"/>
        </w:rPr>
        <w:br w:type="page"/>
      </w:r>
    </w:p>
    <w:p w:rsidR="001625D8" w:rsidRPr="00864BFF" w:rsidRDefault="001625D8" w:rsidP="00864BFF">
      <w:pPr>
        <w:spacing w:after="200" w:line="276" w:lineRule="auto"/>
        <w:rPr>
          <w:rStyle w:val="FontStyle20"/>
          <w:rFonts w:eastAsiaTheme="majorEastAsia"/>
          <w:b w:val="0"/>
          <w:bCs w:val="0"/>
          <w:sz w:val="28"/>
          <w:szCs w:val="28"/>
        </w:rPr>
      </w:pPr>
    </w:p>
    <w:p w:rsidR="001625D8" w:rsidRPr="000D7757" w:rsidRDefault="000D7757" w:rsidP="00864BFF">
      <w:pPr>
        <w:pStyle w:val="1"/>
        <w:spacing w:line="276" w:lineRule="auto"/>
        <w:jc w:val="center"/>
        <w:rPr>
          <w:rStyle w:val="FontStyle20"/>
          <w:b/>
          <w:color w:val="auto"/>
          <w:sz w:val="28"/>
          <w:szCs w:val="28"/>
        </w:rPr>
      </w:pPr>
      <w:r w:rsidRPr="000D7757">
        <w:rPr>
          <w:rStyle w:val="FontStyle20"/>
          <w:b/>
          <w:color w:val="auto"/>
          <w:sz w:val="28"/>
          <w:szCs w:val="28"/>
        </w:rPr>
        <w:t xml:space="preserve">5. </w:t>
      </w:r>
      <w:r w:rsidR="001625D8" w:rsidRPr="000D7757">
        <w:rPr>
          <w:rStyle w:val="FontStyle20"/>
          <w:b/>
          <w:color w:val="auto"/>
          <w:sz w:val="28"/>
          <w:szCs w:val="28"/>
        </w:rPr>
        <w:t>ПРОЕКТ МЕЖЕВАНИЯ ТЕРРИТОРИИ</w:t>
      </w:r>
    </w:p>
    <w:p w:rsidR="001625D8" w:rsidRPr="000D7757" w:rsidRDefault="000D7757" w:rsidP="00864BFF">
      <w:pPr>
        <w:pStyle w:val="1"/>
        <w:spacing w:line="276" w:lineRule="auto"/>
        <w:jc w:val="center"/>
        <w:rPr>
          <w:rStyle w:val="FontStyle20"/>
          <w:b/>
          <w:color w:val="auto"/>
          <w:sz w:val="28"/>
          <w:szCs w:val="28"/>
        </w:rPr>
      </w:pPr>
      <w:bookmarkStart w:id="48" w:name="_Toc485914873"/>
      <w:bookmarkStart w:id="49" w:name="_Toc496789290"/>
      <w:r w:rsidRPr="000D7757">
        <w:rPr>
          <w:rStyle w:val="FontStyle20"/>
          <w:b/>
          <w:color w:val="auto"/>
          <w:sz w:val="28"/>
          <w:szCs w:val="28"/>
        </w:rPr>
        <w:t xml:space="preserve">5.1 </w:t>
      </w:r>
      <w:r w:rsidR="001625D8" w:rsidRPr="000D7757">
        <w:rPr>
          <w:rStyle w:val="FontStyle20"/>
          <w:b/>
          <w:color w:val="auto"/>
          <w:sz w:val="28"/>
          <w:szCs w:val="28"/>
        </w:rPr>
        <w:t>Введение</w:t>
      </w:r>
      <w:bookmarkEnd w:id="48"/>
      <w:bookmarkEnd w:id="49"/>
    </w:p>
    <w:p w:rsidR="001625D8" w:rsidRPr="00864BFF" w:rsidRDefault="001625D8" w:rsidP="00864BFF">
      <w:pPr>
        <w:pStyle w:val="Style1"/>
        <w:widowControl/>
        <w:spacing w:line="276" w:lineRule="auto"/>
        <w:ind w:firstLine="567"/>
        <w:jc w:val="both"/>
        <w:rPr>
          <w:rStyle w:val="FontStyle20"/>
          <w:sz w:val="28"/>
          <w:szCs w:val="28"/>
        </w:rPr>
      </w:pP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Проект межевания территории подготовлен согласно техническому заданию по подготовке проекта межевания территории квартала «Прибрежный-1» города Нижневартовска в части земельного участка с кадастровым номером 86:11:0103001:11.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Подготовка проекта межевания территории </w:t>
      </w:r>
      <w:r w:rsidRPr="00864BFF">
        <w:rPr>
          <w:rStyle w:val="FontStyle22"/>
          <w:sz w:val="28"/>
          <w:szCs w:val="28"/>
        </w:rPr>
        <w:t xml:space="preserve">квартала «Прибрежный-1» города Нижневартовска в части земельного участка с кадастровым номером 86:11:0103001:11 </w:t>
      </w:r>
      <w:r w:rsidRPr="00864BFF">
        <w:rPr>
          <w:rStyle w:val="FontStyle23"/>
          <w:sz w:val="28"/>
          <w:szCs w:val="28"/>
        </w:rPr>
        <w:t>осуществляется в целях раздела земельного участка.</w:t>
      </w:r>
    </w:p>
    <w:p w:rsidR="001625D8" w:rsidRPr="000D7757" w:rsidRDefault="000D7757" w:rsidP="00864BFF">
      <w:pPr>
        <w:pStyle w:val="1"/>
        <w:spacing w:line="276" w:lineRule="auto"/>
        <w:ind w:left="567"/>
        <w:jc w:val="center"/>
        <w:rPr>
          <w:rStyle w:val="FontStyle20"/>
          <w:b/>
          <w:color w:val="auto"/>
          <w:sz w:val="28"/>
          <w:szCs w:val="28"/>
        </w:rPr>
      </w:pPr>
      <w:bookmarkStart w:id="50" w:name="_Toc485914874"/>
      <w:bookmarkStart w:id="51" w:name="_Toc496789291"/>
      <w:r w:rsidRPr="000D7757">
        <w:rPr>
          <w:rStyle w:val="FontStyle20"/>
          <w:b/>
          <w:color w:val="auto"/>
          <w:sz w:val="28"/>
          <w:szCs w:val="28"/>
        </w:rPr>
        <w:t xml:space="preserve">6. </w:t>
      </w:r>
      <w:r w:rsidR="001625D8" w:rsidRPr="000D7757">
        <w:rPr>
          <w:rStyle w:val="FontStyle20"/>
          <w:b/>
          <w:color w:val="auto"/>
          <w:sz w:val="28"/>
          <w:szCs w:val="28"/>
        </w:rPr>
        <w:t>Исходно-разрешительная документация</w:t>
      </w:r>
      <w:bookmarkEnd w:id="50"/>
      <w:bookmarkEnd w:id="51"/>
    </w:p>
    <w:p w:rsidR="001625D8" w:rsidRPr="00864BFF" w:rsidRDefault="001625D8" w:rsidP="00864BFF">
      <w:pPr>
        <w:pStyle w:val="ad"/>
        <w:spacing w:line="276" w:lineRule="auto"/>
        <w:ind w:left="1017"/>
        <w:rPr>
          <w:sz w:val="28"/>
          <w:szCs w:val="28"/>
        </w:rPr>
      </w:pP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Градостроительный кодекс Российской Федерации от 29.12.2004 №190-ФЗ (с изменениями);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Земельный Кодекс Российской Федерации от 25.10.2001 №136-Ф3 (с изменениями);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Федеральный закон от 24.07.2007 №218-ФЗ "О государственном регистрации недвижимости" (с изменениями);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Генеральный план города Нижневартовска, утвержденный решением Думы города от 23.05.2006 №31 (с изменениями);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Правила землепользования и застройки на территории города Нижневартовска, утвержденные решением Думы города от 27.09.2006 №77 (с изменениями);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СНиП 11-04-2003 "Инструкция о порядке разработки, согласования, экспертизы и утверждения градостроительной документации";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964"/>
          <w:tab w:val="num" w:pos="992"/>
          <w:tab w:val="num" w:pos="1021"/>
          <w:tab w:val="num" w:pos="1080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Постановление администрации города от 12.03.2009 №315 "Об утверждении Положения о порядке подготовки документации по планировке территории города Нижневартовска" (с изменениями).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964"/>
          <w:tab w:val="num" w:pos="992"/>
          <w:tab w:val="num" w:pos="1021"/>
          <w:tab w:val="num" w:pos="1080"/>
        </w:tabs>
        <w:spacing w:line="276" w:lineRule="auto"/>
        <w:ind w:left="0"/>
        <w:rPr>
          <w:sz w:val="28"/>
          <w:szCs w:val="28"/>
        </w:rPr>
      </w:pPr>
      <w:r w:rsidRPr="00864BFF">
        <w:rPr>
          <w:sz w:val="28"/>
          <w:szCs w:val="28"/>
        </w:rPr>
        <w:t>Распоряжение главы города Нижневартовска от 06.06.2006 № 801-р "О проведении публичных слушаний по проекту правил землепользования и застройки на территории города Нижневартовска".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  <w:tab w:val="num" w:pos="964"/>
          <w:tab w:val="num" w:pos="992"/>
          <w:tab w:val="num" w:pos="1021"/>
          <w:tab w:val="num" w:pos="1080"/>
        </w:tabs>
        <w:spacing w:line="276" w:lineRule="auto"/>
        <w:ind w:left="0"/>
        <w:rPr>
          <w:sz w:val="28"/>
          <w:szCs w:val="28"/>
        </w:rPr>
      </w:pPr>
      <w:r w:rsidRPr="00864BFF">
        <w:rPr>
          <w:sz w:val="28"/>
          <w:szCs w:val="28"/>
        </w:rPr>
        <w:lastRenderedPageBreak/>
        <w:t>Распоряжение администрации города Нижневартовска от 24.08.2017г. № 1383-р «О подготовке проекта планировки территории и проекта межевания территории квартала «Прибрежный-1» города Нижневартовска в части земельного участка с кадастровым номером 86:11:0103001:11».</w:t>
      </w:r>
    </w:p>
    <w:p w:rsidR="001625D8" w:rsidRPr="00864BFF" w:rsidRDefault="001625D8" w:rsidP="00864BFF">
      <w:pPr>
        <w:pStyle w:val="Style15"/>
        <w:widowControl/>
        <w:numPr>
          <w:ilvl w:val="0"/>
          <w:numId w:val="4"/>
        </w:numPr>
        <w:tabs>
          <w:tab w:val="clear" w:pos="710"/>
          <w:tab w:val="num" w:pos="851"/>
          <w:tab w:val="num" w:pos="964"/>
          <w:tab w:val="num" w:pos="992"/>
          <w:tab w:val="num" w:pos="1021"/>
          <w:tab w:val="num" w:pos="1080"/>
        </w:tabs>
        <w:spacing w:line="276" w:lineRule="auto"/>
        <w:ind w:left="0"/>
        <w:rPr>
          <w:rStyle w:val="FontStyle23"/>
          <w:sz w:val="28"/>
          <w:szCs w:val="28"/>
        </w:rPr>
      </w:pPr>
      <w:r w:rsidRPr="00864BFF">
        <w:rPr>
          <w:sz w:val="28"/>
          <w:szCs w:val="28"/>
        </w:rPr>
        <w:t>Топографическая съемка.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b/>
          <w:sz w:val="28"/>
          <w:szCs w:val="28"/>
        </w:rPr>
      </w:pPr>
    </w:p>
    <w:p w:rsidR="001625D8" w:rsidRPr="000D7757" w:rsidRDefault="000D7757" w:rsidP="00864BFF">
      <w:pPr>
        <w:pStyle w:val="1"/>
        <w:spacing w:line="276" w:lineRule="auto"/>
        <w:ind w:left="567"/>
        <w:jc w:val="center"/>
        <w:rPr>
          <w:rStyle w:val="FontStyle20"/>
          <w:b/>
          <w:color w:val="auto"/>
          <w:sz w:val="28"/>
          <w:szCs w:val="28"/>
        </w:rPr>
      </w:pPr>
      <w:bookmarkStart w:id="52" w:name="_Toc485914875"/>
      <w:bookmarkStart w:id="53" w:name="_Toc496789292"/>
      <w:r w:rsidRPr="000D7757">
        <w:rPr>
          <w:rStyle w:val="FontStyle20"/>
          <w:b/>
          <w:color w:val="auto"/>
          <w:sz w:val="28"/>
          <w:szCs w:val="28"/>
        </w:rPr>
        <w:t xml:space="preserve">7. </w:t>
      </w:r>
      <w:r w:rsidR="001625D8" w:rsidRPr="000D7757">
        <w:rPr>
          <w:rStyle w:val="FontStyle20"/>
          <w:b/>
          <w:color w:val="auto"/>
          <w:sz w:val="28"/>
          <w:szCs w:val="28"/>
        </w:rPr>
        <w:t>Характеристика планируемого развития территории</w:t>
      </w:r>
      <w:bookmarkEnd w:id="52"/>
      <w:bookmarkEnd w:id="53"/>
      <w:r w:rsidR="001625D8" w:rsidRPr="000D7757">
        <w:rPr>
          <w:rStyle w:val="FontStyle20"/>
          <w:b/>
          <w:color w:val="auto"/>
          <w:sz w:val="28"/>
          <w:szCs w:val="28"/>
        </w:rPr>
        <w:t xml:space="preserve"> </w:t>
      </w:r>
    </w:p>
    <w:p w:rsidR="001625D8" w:rsidRPr="00864BFF" w:rsidRDefault="001625D8" w:rsidP="00864BFF">
      <w:pPr>
        <w:spacing w:line="276" w:lineRule="auto"/>
        <w:rPr>
          <w:sz w:val="28"/>
          <w:szCs w:val="28"/>
        </w:rPr>
      </w:pP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Проект межевания территории квартала «Прибрежный-1» города Нижневартовска в части земельного участка с кадастровым номером 86:11:0103001:11» разработан в целях образования трех  земельных  участков.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Территория </w:t>
      </w:r>
      <w:r w:rsidRPr="00864BFF">
        <w:rPr>
          <w:rStyle w:val="FontStyle23"/>
          <w:iCs/>
          <w:sz w:val="28"/>
          <w:szCs w:val="28"/>
        </w:rPr>
        <w:t xml:space="preserve">земельного участка с кадастровым номером 86:11:0103001:11 </w:t>
      </w:r>
      <w:r w:rsidRPr="00864BFF">
        <w:rPr>
          <w:rStyle w:val="FontStyle23"/>
          <w:sz w:val="28"/>
          <w:szCs w:val="28"/>
        </w:rPr>
        <w:t>ограничена:</w:t>
      </w:r>
    </w:p>
    <w:p w:rsidR="001625D8" w:rsidRPr="00864BFF" w:rsidRDefault="001625D8" w:rsidP="00864BFF">
      <w:pPr>
        <w:pStyle w:val="ac"/>
        <w:widowControl w:val="0"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- с северной стороны земельным участком с кадастровым номером 86:11:86:11:0103001:111;</w:t>
      </w:r>
    </w:p>
    <w:p w:rsidR="001625D8" w:rsidRPr="00864BFF" w:rsidRDefault="001625D8" w:rsidP="00864BFF">
      <w:pPr>
        <w:pStyle w:val="ac"/>
        <w:widowControl w:val="0"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- с западной стороны земельным участком с кадастровым номером 86:11:86:11:0103001:121.</w:t>
      </w:r>
    </w:p>
    <w:p w:rsidR="001625D8" w:rsidRPr="00864BFF" w:rsidRDefault="001625D8" w:rsidP="00864BFF">
      <w:pPr>
        <w:pStyle w:val="ac"/>
        <w:widowControl w:val="0"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 - с южной стороны зоной озелененных территорий общего пользования, </w:t>
      </w:r>
    </w:p>
    <w:p w:rsidR="001625D8" w:rsidRPr="00864BFF" w:rsidRDefault="001625D8" w:rsidP="00864BFF">
      <w:pPr>
        <w:pStyle w:val="ac"/>
        <w:widowControl w:val="0"/>
        <w:spacing w:line="276" w:lineRule="auto"/>
        <w:ind w:firstLine="567"/>
        <w:jc w:val="both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- с восточной стороны земельным участком с кадастровым номером 86:11:86:11:0103001:187. 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Площадь территории для подготовки проекта межевания составляет 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7153 кв.м.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Объекты культурного наследия на территории</w:t>
      </w:r>
      <w:r w:rsidRPr="00864BFF">
        <w:rPr>
          <w:rStyle w:val="FontStyle22"/>
          <w:sz w:val="28"/>
          <w:szCs w:val="28"/>
        </w:rPr>
        <w:t xml:space="preserve"> </w:t>
      </w:r>
      <w:r w:rsidRPr="00864BFF">
        <w:rPr>
          <w:rStyle w:val="FontStyle23"/>
          <w:sz w:val="28"/>
          <w:szCs w:val="28"/>
        </w:rPr>
        <w:t xml:space="preserve">земельного участка с кадастровым номером </w:t>
      </w:r>
      <w:r w:rsidRPr="00864BFF">
        <w:rPr>
          <w:rStyle w:val="FontStyle23"/>
          <w:iCs/>
          <w:sz w:val="28"/>
          <w:szCs w:val="28"/>
        </w:rPr>
        <w:t xml:space="preserve">86:11:0103001:11 </w:t>
      </w:r>
      <w:r w:rsidRPr="00864BFF">
        <w:rPr>
          <w:rStyle w:val="FontStyle23"/>
          <w:sz w:val="28"/>
          <w:szCs w:val="28"/>
        </w:rPr>
        <w:t>отсутствуют.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 Зоны действия публичных сервитутов на территории</w:t>
      </w:r>
      <w:r w:rsidRPr="00864BFF">
        <w:rPr>
          <w:rStyle w:val="FontStyle22"/>
          <w:sz w:val="28"/>
          <w:szCs w:val="28"/>
        </w:rPr>
        <w:t xml:space="preserve"> </w:t>
      </w:r>
      <w:r w:rsidRPr="00864BFF">
        <w:rPr>
          <w:rStyle w:val="FontStyle23"/>
          <w:sz w:val="28"/>
          <w:szCs w:val="28"/>
        </w:rPr>
        <w:t xml:space="preserve">земельного участка с кадастровым номером </w:t>
      </w:r>
      <w:r w:rsidRPr="00864BFF">
        <w:rPr>
          <w:rStyle w:val="FontStyle23"/>
          <w:iCs/>
          <w:sz w:val="28"/>
          <w:szCs w:val="28"/>
        </w:rPr>
        <w:t xml:space="preserve">86:11:0103001:11 </w:t>
      </w:r>
      <w:r w:rsidRPr="00864BFF">
        <w:rPr>
          <w:rStyle w:val="FontStyle23"/>
          <w:sz w:val="28"/>
          <w:szCs w:val="28"/>
        </w:rPr>
        <w:t>отсутствуют.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Размещение объектов федерального, регионального, местного значения в границах проекта межевания территории не предусмотрено.</w:t>
      </w:r>
    </w:p>
    <w:p w:rsidR="001625D8" w:rsidRPr="00864BFF" w:rsidRDefault="001625D8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864BFF">
        <w:rPr>
          <w:sz w:val="28"/>
          <w:szCs w:val="28"/>
        </w:rPr>
        <w:t>Предельные размеры земельных участков и предельные параметры  разрешенного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на территории города Нижневартовска.</w:t>
      </w:r>
    </w:p>
    <w:p w:rsidR="001625D8" w:rsidRPr="00864BFF" w:rsidRDefault="001625D8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864BFF">
        <w:rPr>
          <w:sz w:val="28"/>
          <w:szCs w:val="28"/>
        </w:rPr>
        <w:t>В соответствии с Правилами землепользования и застройки данная территория находится в зоне размещения объектов спорта (РЗ 604).</w:t>
      </w:r>
    </w:p>
    <w:p w:rsidR="001625D8" w:rsidRPr="00864BFF" w:rsidRDefault="001625D8" w:rsidP="00864BFF">
      <w:pPr>
        <w:spacing w:line="276" w:lineRule="auto"/>
        <w:ind w:firstLine="567"/>
        <w:jc w:val="both"/>
        <w:rPr>
          <w:sz w:val="28"/>
          <w:szCs w:val="28"/>
        </w:rPr>
      </w:pPr>
      <w:r w:rsidRPr="00864BFF">
        <w:rPr>
          <w:sz w:val="28"/>
          <w:szCs w:val="28"/>
        </w:rPr>
        <w:t>Категория земель - земли населенных пунктов.</w:t>
      </w:r>
    </w:p>
    <w:p w:rsidR="001625D8" w:rsidRPr="00864BFF" w:rsidRDefault="001625D8" w:rsidP="00864BFF">
      <w:pPr>
        <w:pStyle w:val="12"/>
        <w:spacing w:line="276" w:lineRule="auto"/>
        <w:jc w:val="left"/>
        <w:rPr>
          <w:rFonts w:ascii="Times New Roman" w:hAnsi="Times New Roman" w:cs="Times New Roman"/>
        </w:rPr>
      </w:pPr>
    </w:p>
    <w:p w:rsidR="001625D8" w:rsidRPr="00864BFF" w:rsidRDefault="001625D8" w:rsidP="00864BFF">
      <w:pPr>
        <w:pStyle w:val="ad"/>
        <w:keepNext/>
        <w:keepLines/>
        <w:numPr>
          <w:ilvl w:val="0"/>
          <w:numId w:val="8"/>
        </w:numPr>
        <w:spacing w:before="480" w:line="276" w:lineRule="auto"/>
        <w:contextualSpacing w:val="0"/>
        <w:jc w:val="center"/>
        <w:outlineLvl w:val="0"/>
        <w:rPr>
          <w:rStyle w:val="FontStyle20"/>
          <w:rFonts w:eastAsiaTheme="majorEastAsia"/>
          <w:bCs w:val="0"/>
          <w:vanish/>
          <w:sz w:val="28"/>
          <w:szCs w:val="28"/>
        </w:rPr>
      </w:pPr>
      <w:bookmarkStart w:id="54" w:name="_Toc496779236"/>
      <w:bookmarkStart w:id="55" w:name="_Toc496779716"/>
      <w:bookmarkStart w:id="56" w:name="_Toc496779741"/>
      <w:bookmarkStart w:id="57" w:name="_Toc496779760"/>
      <w:bookmarkStart w:id="58" w:name="_Toc496789137"/>
      <w:bookmarkStart w:id="59" w:name="_Toc496789171"/>
      <w:bookmarkStart w:id="60" w:name="_Toc496789239"/>
      <w:bookmarkStart w:id="61" w:name="_Toc496789255"/>
      <w:bookmarkStart w:id="62" w:name="_Toc496789277"/>
      <w:bookmarkStart w:id="63" w:name="_Toc496789293"/>
      <w:bookmarkStart w:id="64" w:name="_Toc485914877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1625D8" w:rsidRPr="000D7757" w:rsidRDefault="000D7757" w:rsidP="00864BFF">
      <w:pPr>
        <w:pStyle w:val="1"/>
        <w:spacing w:line="276" w:lineRule="auto"/>
        <w:ind w:left="567"/>
        <w:jc w:val="center"/>
        <w:rPr>
          <w:rStyle w:val="FontStyle20"/>
          <w:b/>
          <w:color w:val="auto"/>
          <w:sz w:val="28"/>
          <w:szCs w:val="28"/>
        </w:rPr>
      </w:pPr>
      <w:bookmarkStart w:id="65" w:name="_Toc496789294"/>
      <w:r w:rsidRPr="000D7757">
        <w:rPr>
          <w:rStyle w:val="FontStyle20"/>
          <w:b/>
          <w:color w:val="auto"/>
          <w:sz w:val="28"/>
          <w:szCs w:val="28"/>
        </w:rPr>
        <w:t xml:space="preserve">8. </w:t>
      </w:r>
      <w:r w:rsidR="001625D8" w:rsidRPr="000D7757">
        <w:rPr>
          <w:rStyle w:val="FontStyle20"/>
          <w:b/>
          <w:color w:val="auto"/>
          <w:sz w:val="28"/>
          <w:szCs w:val="28"/>
        </w:rPr>
        <w:t>Анализ сведений об использовании территории</w:t>
      </w:r>
      <w:bookmarkEnd w:id="64"/>
      <w:bookmarkEnd w:id="65"/>
      <w:r w:rsidR="001625D8" w:rsidRPr="000D7757">
        <w:rPr>
          <w:rStyle w:val="FontStyle20"/>
          <w:b/>
          <w:color w:val="auto"/>
          <w:sz w:val="28"/>
          <w:szCs w:val="28"/>
        </w:rPr>
        <w:t xml:space="preserve"> </w:t>
      </w:r>
    </w:p>
    <w:p w:rsidR="001625D8" w:rsidRPr="00864BFF" w:rsidRDefault="001625D8" w:rsidP="00864BFF">
      <w:pPr>
        <w:spacing w:line="276" w:lineRule="auto"/>
        <w:rPr>
          <w:sz w:val="28"/>
          <w:szCs w:val="28"/>
        </w:rPr>
      </w:pP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Основу проведения анализа составляют: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изучение открытых источников информации, содержащих сведения об объектах недвижимости (портал Росреестра);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направление запросов о сведениях, содержащихся в государственном кадастре недвижимости, в Управление Федеральной службы государственной регистрации, кадастра и картографии по Ханты-Мансийскому автономному округе - Югре;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сопоставление сведений о земельных участках, содержащихся в государственном кадастре недвижимости со сведениями, содержащимися в дежурной карте земель города;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анализ качества, полноты и достоверности данных государственного кадастра недвижимости и иных сведений о границах земельных участков.</w:t>
      </w:r>
    </w:p>
    <w:p w:rsidR="001625D8" w:rsidRPr="00864BFF" w:rsidRDefault="001625D8" w:rsidP="00864BFF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Анализ сведений о земельных участках, расположенных </w:t>
      </w:r>
      <w:r w:rsidRPr="00864BFF">
        <w:rPr>
          <w:rStyle w:val="FontStyle22"/>
          <w:sz w:val="28"/>
          <w:szCs w:val="28"/>
        </w:rPr>
        <w:t>на данной территории</w:t>
      </w:r>
      <w:r w:rsidRPr="00864BFF">
        <w:rPr>
          <w:rStyle w:val="FontStyle23"/>
          <w:sz w:val="28"/>
          <w:szCs w:val="28"/>
        </w:rPr>
        <w:t>, проведен на основе сопоставления трех баз данных: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публичной кадастровой карты (портал Росреестра);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 xml:space="preserve">справочной информации по объектам недвижимости в режиме </w:t>
      </w:r>
      <w:r w:rsidRPr="00864BFF">
        <w:rPr>
          <w:rStyle w:val="FontStyle23"/>
          <w:sz w:val="28"/>
          <w:szCs w:val="28"/>
          <w:lang w:val="en-US"/>
        </w:rPr>
        <w:t>online</w:t>
      </w:r>
      <w:r w:rsidRPr="00864BFF">
        <w:rPr>
          <w:rStyle w:val="FontStyle23"/>
          <w:sz w:val="28"/>
          <w:szCs w:val="28"/>
        </w:rPr>
        <w:t xml:space="preserve"> (портал Росреестра);</w:t>
      </w:r>
    </w:p>
    <w:p w:rsidR="001625D8" w:rsidRPr="00864BFF" w:rsidRDefault="001625D8" w:rsidP="00864BFF">
      <w:pPr>
        <w:pStyle w:val="Style16"/>
        <w:widowControl/>
        <w:numPr>
          <w:ilvl w:val="0"/>
          <w:numId w:val="7"/>
        </w:numPr>
        <w:tabs>
          <w:tab w:val="left" w:pos="778"/>
        </w:tabs>
        <w:spacing w:line="276" w:lineRule="auto"/>
        <w:ind w:firstLine="567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сведений о границах и площади земельных участков, содержащихся в дежурной карте земель города.</w:t>
      </w:r>
    </w:p>
    <w:p w:rsidR="001625D8" w:rsidRPr="000D7757" w:rsidRDefault="000D7757" w:rsidP="00864BFF">
      <w:pPr>
        <w:pStyle w:val="1"/>
        <w:spacing w:line="276" w:lineRule="auto"/>
        <w:ind w:left="567"/>
        <w:jc w:val="center"/>
        <w:rPr>
          <w:rStyle w:val="FontStyle20"/>
          <w:b/>
          <w:color w:val="auto"/>
          <w:sz w:val="28"/>
          <w:szCs w:val="28"/>
        </w:rPr>
      </w:pPr>
      <w:bookmarkStart w:id="66" w:name="_Toc485914878"/>
      <w:bookmarkStart w:id="67" w:name="_Toc496789295"/>
      <w:r w:rsidRPr="000D7757">
        <w:rPr>
          <w:rStyle w:val="FontStyle20"/>
          <w:b/>
          <w:color w:val="auto"/>
          <w:sz w:val="28"/>
          <w:szCs w:val="28"/>
        </w:rPr>
        <w:t xml:space="preserve">9. </w:t>
      </w:r>
      <w:r w:rsidR="001625D8" w:rsidRPr="000D7757">
        <w:rPr>
          <w:rStyle w:val="FontStyle20"/>
          <w:b/>
          <w:color w:val="auto"/>
          <w:sz w:val="28"/>
          <w:szCs w:val="28"/>
        </w:rPr>
        <w:t>Методика установления границ земельных участков в составе проекта межевания территории</w:t>
      </w:r>
      <w:bookmarkEnd w:id="66"/>
      <w:bookmarkEnd w:id="67"/>
    </w:p>
    <w:p w:rsidR="001625D8" w:rsidRPr="00864BFF" w:rsidRDefault="001625D8" w:rsidP="00864BFF">
      <w:pPr>
        <w:spacing w:line="276" w:lineRule="auto"/>
        <w:rPr>
          <w:sz w:val="28"/>
          <w:szCs w:val="28"/>
        </w:rPr>
      </w:pPr>
    </w:p>
    <w:p w:rsidR="001625D8" w:rsidRPr="00864BFF" w:rsidRDefault="001625D8" w:rsidP="00864BFF">
      <w:pPr>
        <w:pStyle w:val="14"/>
        <w:tabs>
          <w:tab w:val="left" w:pos="600"/>
        </w:tabs>
        <w:spacing w:line="276" w:lineRule="auto"/>
        <w:ind w:firstLine="60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Данный проект устанавливает границы и определяет размеры образуемых земельных участков (Таблица 1).</w:t>
      </w:r>
    </w:p>
    <w:p w:rsidR="001625D8" w:rsidRPr="00864BFF" w:rsidRDefault="001625D8" w:rsidP="00864BFF">
      <w:pPr>
        <w:pStyle w:val="14"/>
        <w:tabs>
          <w:tab w:val="left" w:pos="600"/>
        </w:tabs>
        <w:spacing w:line="276" w:lineRule="auto"/>
        <w:ind w:firstLine="600"/>
        <w:rPr>
          <w:rStyle w:val="FontStyle23"/>
          <w:sz w:val="28"/>
          <w:szCs w:val="28"/>
        </w:rPr>
      </w:pPr>
      <w:r w:rsidRPr="00864BFF">
        <w:rPr>
          <w:rStyle w:val="FontStyle23"/>
          <w:sz w:val="28"/>
          <w:szCs w:val="28"/>
        </w:rPr>
        <w:t>Цель подготовки проекта межевания раздел земельного участка с кадастровым номером 86:11:0103001:11 на три участка. Под строительство спортивно-оздоровительного комплекса, Коммунальное обслуживание, Отдых (рекреация).</w:t>
      </w:r>
    </w:p>
    <w:p w:rsidR="00110657" w:rsidRPr="00864BFF" w:rsidRDefault="001625D8" w:rsidP="00D74336">
      <w:pPr>
        <w:pStyle w:val="14"/>
        <w:tabs>
          <w:tab w:val="left" w:pos="600"/>
        </w:tabs>
        <w:spacing w:line="276" w:lineRule="auto"/>
        <w:ind w:firstLine="600"/>
      </w:pPr>
      <w:r w:rsidRPr="00864BFF">
        <w:rPr>
          <w:rStyle w:val="FontStyle23"/>
          <w:sz w:val="28"/>
          <w:szCs w:val="28"/>
        </w:rPr>
        <w:t>Работы по установлению границ вновь образуемых земельных участков включают образование двух самостоятельных земельных участков 86:11:0103001:11:ЗУ1, 86:11:0103001:11:ЗУ2, 86:11:0103001:11:ЗУ3 путем раздела земельного участка с кадастров</w:t>
      </w:r>
      <w:r w:rsidR="00D74336">
        <w:rPr>
          <w:rStyle w:val="FontStyle23"/>
          <w:sz w:val="28"/>
          <w:szCs w:val="28"/>
        </w:rPr>
        <w:t>ым номером 86:11:0103001:11</w:t>
      </w:r>
      <w:bookmarkStart w:id="68" w:name="_GoBack"/>
      <w:bookmarkEnd w:id="68"/>
    </w:p>
    <w:sectPr w:rsidR="00110657" w:rsidRPr="00864BFF" w:rsidSect="00804EA7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918" w:rsidRDefault="00C75918" w:rsidP="00804EA7">
      <w:r>
        <w:separator/>
      </w:r>
    </w:p>
  </w:endnote>
  <w:endnote w:type="continuationSeparator" w:id="0">
    <w:p w:rsidR="00C75918" w:rsidRDefault="00C75918" w:rsidP="0080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8" w:rsidRDefault="00F60208" w:rsidP="00F60208">
    <w:pPr>
      <w:pStyle w:val="a5"/>
      <w:rPr>
        <w:rFonts w:ascii="Comic Sans MS" w:hAnsi="Comic Sans MS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08BFCE" wp14:editId="6EB324F7">
              <wp:simplePos x="0" y="0"/>
              <wp:positionH relativeFrom="column">
                <wp:posOffset>5433060</wp:posOffset>
              </wp:positionH>
              <wp:positionV relativeFrom="paragraph">
                <wp:posOffset>22225</wp:posOffset>
              </wp:positionV>
              <wp:extent cx="764540" cy="149225"/>
              <wp:effectExtent l="0" t="0" r="16510" b="22225"/>
              <wp:wrapTopAndBottom/>
              <wp:docPr id="15" name="Соединительная линия уступом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764540" cy="1492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32593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5" o:spid="_x0000_s1026" type="#_x0000_t34" style="position:absolute;margin-left:427.8pt;margin-top:1.75pt;width:60.2pt;height:1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" strokecolor="#a5a5a5"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9DFD7B" wp14:editId="6D124B25">
              <wp:simplePos x="0" y="0"/>
              <wp:positionH relativeFrom="column">
                <wp:posOffset>5419725</wp:posOffset>
              </wp:positionH>
              <wp:positionV relativeFrom="paragraph">
                <wp:posOffset>92075</wp:posOffset>
              </wp:positionV>
              <wp:extent cx="338455" cy="182880"/>
              <wp:effectExtent l="0" t="0" r="4445" b="7620"/>
              <wp:wrapTopAndBottom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208" w:rsidRPr="008B6138" w:rsidRDefault="00F60208" w:rsidP="00F60208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B6138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8B6138">
                            <w:rPr>
                              <w:rFonts w:ascii="Calibri" w:hAnsi="Calibri"/>
                            </w:rPr>
                            <w:instrText>PAGE    \* MERGEFORMAT</w:instrText>
                          </w:r>
                          <w:r w:rsidRPr="008B6138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D74336" w:rsidRPr="00D74336"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13</w:t>
                          </w:r>
                          <w:r w:rsidRPr="008B6138">
                            <w:rPr>
                              <w:rFonts w:ascii="Calibri" w:hAnsi="Calibri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DFD7B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2" type="#_x0000_t202" style="position:absolute;margin-left:426.75pt;margin-top:7.25pt;width:26.6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su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DiJMWONp/3//a/9z/QLAF9ek7lYDbfQeOencrduBrc1XdnSg+KcTFoiZ8TW+k&#10;FH1NSQnx+eame3Z1wFEGZNW/ESW8QzZaWKBdJVtTPCgHAnTg6eHIDd1pVMDm5WUUTiYYFXDkR0EU&#10;We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" filled="f" stroked="f">
              <v:textbox inset="0,0,0,0">
                <w:txbxContent>
                  <w:p w:rsidR="00F60208" w:rsidRPr="008B6138" w:rsidRDefault="00F60208" w:rsidP="00F60208">
                    <w:pPr>
                      <w:jc w:val="center"/>
                      <w:rPr>
                        <w:rFonts w:ascii="Calibri" w:hAnsi="Calibri"/>
                      </w:rPr>
                    </w:pPr>
                    <w:r w:rsidRPr="008B6138">
                      <w:rPr>
                        <w:rFonts w:ascii="Calibri" w:hAnsi="Calibri"/>
                      </w:rPr>
                      <w:fldChar w:fldCharType="begin"/>
                    </w:r>
                    <w:r w:rsidRPr="008B6138">
                      <w:rPr>
                        <w:rFonts w:ascii="Calibri" w:hAnsi="Calibri"/>
                      </w:rPr>
                      <w:instrText>PAGE    \* MERGEFORMAT</w:instrText>
                    </w:r>
                    <w:r w:rsidRPr="008B6138">
                      <w:rPr>
                        <w:rFonts w:ascii="Calibri" w:hAnsi="Calibri"/>
                      </w:rPr>
                      <w:fldChar w:fldCharType="separate"/>
                    </w:r>
                    <w:r w:rsidR="00D74336" w:rsidRPr="00D74336">
                      <w:rPr>
                        <w:rFonts w:ascii="Calibri" w:hAnsi="Calibri"/>
                        <w:noProof/>
                        <w:color w:val="8C8C8C"/>
                      </w:rPr>
                      <w:t>13</w:t>
                    </w:r>
                    <w:r w:rsidRPr="008B6138">
                      <w:rPr>
                        <w:rFonts w:ascii="Calibri" w:hAnsi="Calibri"/>
                        <w:color w:val="8C8C8C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D9C71F" wp14:editId="4AB8D3B1">
              <wp:simplePos x="0" y="0"/>
              <wp:positionH relativeFrom="column">
                <wp:posOffset>-86360</wp:posOffset>
              </wp:positionH>
              <wp:positionV relativeFrom="paragraph">
                <wp:posOffset>21590</wp:posOffset>
              </wp:positionV>
              <wp:extent cx="5734685" cy="149225"/>
              <wp:effectExtent l="0" t="0" r="18415" b="22225"/>
              <wp:wrapTopAndBottom/>
              <wp:docPr id="16" name="Соединительная линия уступом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685" cy="149225"/>
                      </a:xfrm>
                      <a:prstGeom prst="bentConnector3">
                        <a:avLst>
                          <a:gd name="adj1" fmla="val 94356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EC226" id="Соединительная линия уступом 16" o:spid="_x0000_s1026" type="#_x0000_t34" style="position:absolute;margin-left:-6.8pt;margin-top:1.7pt;width:451.55pt;height:1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" adj="20381" strokecolor="#a5a5a5">
              <w10:wrap type="topAndBottom"/>
            </v:shape>
          </w:pict>
        </mc:Fallback>
      </mc:AlternateContent>
    </w:r>
  </w:p>
  <w:p w:rsidR="00F60208" w:rsidRDefault="00F6020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E08A4" wp14:editId="5CBE3F29">
              <wp:simplePos x="0" y="0"/>
              <wp:positionH relativeFrom="column">
                <wp:posOffset>-87630</wp:posOffset>
              </wp:positionH>
              <wp:positionV relativeFrom="paragraph">
                <wp:posOffset>31462</wp:posOffset>
              </wp:positionV>
              <wp:extent cx="4940300" cy="246380"/>
              <wp:effectExtent l="0" t="0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60208" w:rsidRPr="006B4E98" w:rsidRDefault="00F60208" w:rsidP="00F60208">
                          <w:pPr>
                            <w:rPr>
                              <w:noProof/>
                              <w:color w:val="8C8C8C"/>
                            </w:rPr>
                          </w:pPr>
                          <w:r w:rsidRPr="006B4E98">
                            <w:rPr>
                              <w:noProof/>
                              <w:color w:val="8C8C8C"/>
                            </w:rPr>
                            <w:t>ООО «Землеустроительное предприятие»</w:t>
                          </w:r>
                        </w:p>
                        <w:p w:rsidR="00F60208" w:rsidRPr="006B4E98" w:rsidRDefault="00F60208" w:rsidP="00F60208">
                          <w:pPr>
                            <w:rPr>
                              <w:noProof/>
                              <w:color w:val="8C8C8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9E08A4" id="Поле 14" o:spid="_x0000_s1033" type="#_x0000_t202" style="position:absolute;margin-left:-6.9pt;margin-top:2.5pt;width:389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" filled="f" stroked="f" strokeweight=".5pt">
              <v:path arrowok="t"/>
              <v:textbox>
                <w:txbxContent>
                  <w:p w:rsidR="00F60208" w:rsidRPr="006B4E98" w:rsidRDefault="00F60208" w:rsidP="00F60208">
                    <w:pPr>
                      <w:rPr>
                        <w:noProof/>
                        <w:color w:val="8C8C8C"/>
                      </w:rPr>
                    </w:pPr>
                    <w:r w:rsidRPr="006B4E98">
                      <w:rPr>
                        <w:noProof/>
                        <w:color w:val="8C8C8C"/>
                      </w:rPr>
                      <w:t>ООО «Землеустроительное предприятие»</w:t>
                    </w:r>
                  </w:p>
                  <w:p w:rsidR="00F60208" w:rsidRPr="006B4E98" w:rsidRDefault="00F60208" w:rsidP="00F60208">
                    <w:pPr>
                      <w:rPr>
                        <w:noProof/>
                        <w:color w:val="8C8C8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0208" w:rsidRDefault="00F602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918" w:rsidRDefault="00C75918" w:rsidP="00804EA7">
      <w:r>
        <w:separator/>
      </w:r>
    </w:p>
  </w:footnote>
  <w:footnote w:type="continuationSeparator" w:id="0">
    <w:p w:rsidR="00C75918" w:rsidRDefault="00C75918" w:rsidP="0080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8" w:rsidRDefault="00F60208" w:rsidP="00F60208">
    <w:pPr>
      <w:pStyle w:val="a5"/>
      <w:tabs>
        <w:tab w:val="clear" w:pos="4677"/>
        <w:tab w:val="clear" w:pos="9355"/>
      </w:tabs>
      <w:jc w:val="right"/>
      <w:rPr>
        <w:rFonts w:ascii="Comic Sans MS" w:hAnsi="Comic Sans MS"/>
        <w:i/>
        <w:position w:val="6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4AA65B" wp14:editId="32DC99E5">
              <wp:simplePos x="0" y="0"/>
              <wp:positionH relativeFrom="column">
                <wp:posOffset>-7853</wp:posOffset>
              </wp:positionH>
              <wp:positionV relativeFrom="paragraph">
                <wp:posOffset>-68032</wp:posOffset>
              </wp:positionV>
              <wp:extent cx="6120130" cy="222250"/>
              <wp:effectExtent l="0" t="0" r="13970" b="25400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1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72113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45139" y="-190"/>
                          <a:ext cx="18392" cy="2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08" w:rsidRPr="008B6138" w:rsidRDefault="00F60208" w:rsidP="00F60208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Материалы по обоснованию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84AA65B" id="Группа 11" o:spid="_x0000_s1029" style="position:absolute;left:0;text-align:left;margin-left:-.6pt;margin-top:-5.35pt;width:481.9pt;height:17.5pt;z-index:251659264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30" type="#_x0000_t34" style="position:absolute;top:571;width:63531;height:1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" adj="15576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1" type="#_x0000_t202" style="position:absolute;left:45139;top:-190;width:18392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F60208" w:rsidRPr="008B6138" w:rsidRDefault="00F60208" w:rsidP="00F60208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8C8C8C"/>
                        </w:rPr>
                        <w:t>Материалы по обоснованию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60208" w:rsidRDefault="00F60208">
    <w:pPr>
      <w:pStyle w:val="a7"/>
    </w:pPr>
  </w:p>
  <w:p w:rsidR="00F60208" w:rsidRDefault="00F602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8" w:rsidRDefault="00F60208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028A696" wp14:editId="128BA256">
              <wp:simplePos x="0" y="0"/>
              <wp:positionH relativeFrom="column">
                <wp:posOffset>-25787</wp:posOffset>
              </wp:positionH>
              <wp:positionV relativeFrom="paragraph">
                <wp:posOffset>293177</wp:posOffset>
              </wp:positionV>
              <wp:extent cx="6120130" cy="222250"/>
              <wp:effectExtent l="0" t="0" r="13970" b="25400"/>
              <wp:wrapNone/>
              <wp:docPr id="1" name="Групп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67580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43746" y="-190"/>
                          <a:ext cx="19785" cy="2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08" w:rsidRPr="008B6138" w:rsidRDefault="00F60208" w:rsidP="00C568F3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Материалы по обоснованию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28A696" id="Группа 1" o:spid="_x0000_s1034" style="position:absolute;margin-left:-2.05pt;margin-top:23.1pt;width:481.9pt;height:17.5pt;z-index:251658240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35" type="#_x0000_t34" style="position:absolute;top:571;width:63531;height:1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" adj="14597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6" type="#_x0000_t202" style="position:absolute;left:43746;top:-190;width:19785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<v:textbox>
                  <w:txbxContent>
                    <w:p w:rsidR="00F60208" w:rsidRPr="008B6138" w:rsidRDefault="00F60208" w:rsidP="00C568F3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8C8C8C"/>
                        </w:rPr>
                        <w:t>Материалы по обоснованию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8" w:rsidRDefault="00C75918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592.45pt;height:841.9pt;z-index:251665408;mso-position-horizontal-relative:page;mso-position-vertical-relative:page" o:allowincell="f" stroked="f">
          <v:textbox style="mso-next-textbox:#_x0000_s2049" inset="0,0,0,0">
            <w:txbxContent>
              <w:p w:rsidR="00F60208" w:rsidRPr="003A2462" w:rsidRDefault="00F60208" w:rsidP="00F60208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AE758E"/>
    <w:lvl w:ilvl="0">
      <w:numFmt w:val="bullet"/>
      <w:lvlText w:val="*"/>
      <w:lvlJc w:val="left"/>
    </w:lvl>
  </w:abstractNum>
  <w:abstractNum w:abstractNumId="1" w15:restartNumberingAfterBreak="0">
    <w:nsid w:val="04057237"/>
    <w:multiLevelType w:val="multilevel"/>
    <w:tmpl w:val="3BCA21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096EBC"/>
    <w:multiLevelType w:val="multilevel"/>
    <w:tmpl w:val="E8FCAE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44BB7041"/>
    <w:multiLevelType w:val="multilevel"/>
    <w:tmpl w:val="82CAE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4D8247F2"/>
    <w:multiLevelType w:val="multilevel"/>
    <w:tmpl w:val="C9F092A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5" w15:restartNumberingAfterBreak="0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6D1504E5"/>
    <w:multiLevelType w:val="multilevel"/>
    <w:tmpl w:val="6A187144"/>
    <w:lvl w:ilvl="0">
      <w:start w:val="1"/>
      <w:numFmt w:val="decimal"/>
      <w:lvlText w:val="%1."/>
      <w:lvlJc w:val="left"/>
      <w:pPr>
        <w:tabs>
          <w:tab w:val="num" w:pos="710"/>
        </w:tabs>
        <w:ind w:left="-141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76BE3B5E"/>
    <w:multiLevelType w:val="multilevel"/>
    <w:tmpl w:val="A1583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D"/>
    <w:rsid w:val="000247E0"/>
    <w:rsid w:val="00055A35"/>
    <w:rsid w:val="000970AB"/>
    <w:rsid w:val="000D7757"/>
    <w:rsid w:val="000E4A17"/>
    <w:rsid w:val="00110657"/>
    <w:rsid w:val="001429D6"/>
    <w:rsid w:val="001625D8"/>
    <w:rsid w:val="00212DC3"/>
    <w:rsid w:val="00230F30"/>
    <w:rsid w:val="002F4B89"/>
    <w:rsid w:val="003F5543"/>
    <w:rsid w:val="00432F9E"/>
    <w:rsid w:val="004334EE"/>
    <w:rsid w:val="00441E6A"/>
    <w:rsid w:val="00470143"/>
    <w:rsid w:val="004705F8"/>
    <w:rsid w:val="00471C44"/>
    <w:rsid w:val="0054261B"/>
    <w:rsid w:val="00553F25"/>
    <w:rsid w:val="005A37F1"/>
    <w:rsid w:val="005B103F"/>
    <w:rsid w:val="005B1373"/>
    <w:rsid w:val="0063617D"/>
    <w:rsid w:val="006B4E98"/>
    <w:rsid w:val="007139DA"/>
    <w:rsid w:val="00717E84"/>
    <w:rsid w:val="00735924"/>
    <w:rsid w:val="007707EB"/>
    <w:rsid w:val="007F14E5"/>
    <w:rsid w:val="00804EA7"/>
    <w:rsid w:val="008233F5"/>
    <w:rsid w:val="008541EE"/>
    <w:rsid w:val="00864BFF"/>
    <w:rsid w:val="00887352"/>
    <w:rsid w:val="008C6066"/>
    <w:rsid w:val="008C6848"/>
    <w:rsid w:val="0097272A"/>
    <w:rsid w:val="00984E4D"/>
    <w:rsid w:val="0098721B"/>
    <w:rsid w:val="009B735A"/>
    <w:rsid w:val="009D2461"/>
    <w:rsid w:val="00B54DAB"/>
    <w:rsid w:val="00C10ED5"/>
    <w:rsid w:val="00C15E86"/>
    <w:rsid w:val="00C568F3"/>
    <w:rsid w:val="00C5791C"/>
    <w:rsid w:val="00C72695"/>
    <w:rsid w:val="00C75918"/>
    <w:rsid w:val="00C80FA0"/>
    <w:rsid w:val="00C8307D"/>
    <w:rsid w:val="00C914E0"/>
    <w:rsid w:val="00CD4251"/>
    <w:rsid w:val="00CE0937"/>
    <w:rsid w:val="00CF5D9E"/>
    <w:rsid w:val="00D22E4C"/>
    <w:rsid w:val="00D74336"/>
    <w:rsid w:val="00DA58C8"/>
    <w:rsid w:val="00DC7F08"/>
    <w:rsid w:val="00DF0A96"/>
    <w:rsid w:val="00DF1E36"/>
    <w:rsid w:val="00E2301D"/>
    <w:rsid w:val="00EA2689"/>
    <w:rsid w:val="00EC5960"/>
    <w:rsid w:val="00EC7C8A"/>
    <w:rsid w:val="00ED062E"/>
    <w:rsid w:val="00F01319"/>
    <w:rsid w:val="00F54BD5"/>
    <w:rsid w:val="00F60208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7AC54C7"/>
  <w15:docId w15:val="{E1872FAB-2152-4969-8046-49A17A7C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5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DF1E36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DF1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DF1E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DF1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 Знак3, Знак7,??????? ??????????,ВерхКолонтитул,header-first,HeaderPort,Знак7,??????? ?????????? Знак1,ВерхКолонтитул Знак1,header-first Знак1,Знак7 Знак1,Верхний колонтитул Знак Знак,Знак7 Знак Знак Знак"/>
    <w:basedOn w:val="a"/>
    <w:link w:val="a8"/>
    <w:unhideWhenUsed/>
    <w:rsid w:val="00DF1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7 Знак,??????? ?????????? Знак,ВерхКолонтитул Знак,header-first Знак,HeaderPort Знак,Знак7 Знак,??????? ?????????? Знак1 Знак,ВерхКолонтитул Знак1 Знак,header-first Знак1 Знак,Знак7 Знак1 Знак"/>
    <w:basedOn w:val="a0"/>
    <w:link w:val="a7"/>
    <w:rsid w:val="00DF1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5B1373"/>
    <w:pPr>
      <w:tabs>
        <w:tab w:val="right" w:leader="dot" w:pos="9684"/>
      </w:tabs>
      <w:ind w:left="240" w:hanging="240"/>
      <w:jc w:val="both"/>
    </w:pPr>
    <w:rPr>
      <w:rFonts w:eastAsia="SimSun"/>
      <w:smallCaps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10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110657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11065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15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E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5E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5E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C15E86"/>
    <w:rPr>
      <w:color w:val="0000FF"/>
      <w:u w:val="single"/>
    </w:rPr>
  </w:style>
  <w:style w:type="character" w:customStyle="1" w:styleId="ab">
    <w:name w:val="Без интервала Знак"/>
    <w:aliases w:val="Без интервала для таблиц Знак"/>
    <w:link w:val="ac"/>
    <w:uiPriority w:val="1"/>
    <w:locked/>
    <w:rsid w:val="00C15E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 Spacing"/>
    <w:aliases w:val="Без интервала для таблиц"/>
    <w:basedOn w:val="a"/>
    <w:link w:val="ab"/>
    <w:uiPriority w:val="1"/>
    <w:qFormat/>
    <w:rsid w:val="00C15E86"/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15E86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C15E86"/>
    <w:pPr>
      <w:ind w:firstLine="709"/>
      <w:jc w:val="both"/>
    </w:pPr>
    <w:rPr>
      <w:sz w:val="24"/>
      <w:szCs w:val="24"/>
      <w:lang w:eastAsia="ar-SA"/>
    </w:rPr>
  </w:style>
  <w:style w:type="paragraph" w:customStyle="1" w:styleId="S0">
    <w:name w:val="S_Обычный в таблице"/>
    <w:basedOn w:val="a"/>
    <w:rsid w:val="00C15E86"/>
    <w:pPr>
      <w:spacing w:line="360" w:lineRule="auto"/>
      <w:jc w:val="center"/>
    </w:pPr>
    <w:rPr>
      <w:sz w:val="24"/>
      <w:szCs w:val="24"/>
      <w:lang w:eastAsia="ar-SA"/>
    </w:rPr>
  </w:style>
  <w:style w:type="character" w:customStyle="1" w:styleId="FontStyle22">
    <w:name w:val="Font Style22"/>
    <w:rsid w:val="006B4E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6B4E9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6B4E98"/>
    <w:pPr>
      <w:widowControl w:val="0"/>
      <w:autoSpaceDE w:val="0"/>
      <w:autoSpaceDN w:val="0"/>
      <w:adjustRightInd w:val="0"/>
      <w:spacing w:line="480" w:lineRule="exact"/>
      <w:ind w:firstLine="562"/>
      <w:jc w:val="both"/>
    </w:pPr>
    <w:rPr>
      <w:sz w:val="24"/>
      <w:szCs w:val="24"/>
    </w:rPr>
  </w:style>
  <w:style w:type="paragraph" w:customStyle="1" w:styleId="ConsPlusNormal">
    <w:name w:val="ConsPlusNormal"/>
    <w:rsid w:val="00D22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63617D"/>
    <w:rPr>
      <w:rFonts w:eastAsia="SimSun"/>
      <w:b/>
      <w:bCs/>
      <w:lang w:eastAsia="zh-CN"/>
    </w:rPr>
  </w:style>
  <w:style w:type="paragraph" w:customStyle="1" w:styleId="12">
    <w:name w:val="ПОЛ название раздела 1"/>
    <w:basedOn w:val="2"/>
    <w:qFormat/>
    <w:rsid w:val="001625D8"/>
    <w:pPr>
      <w:keepLines w:val="0"/>
      <w:spacing w:before="0" w:after="120"/>
      <w:jc w:val="center"/>
    </w:pPr>
    <w:rPr>
      <w:rFonts w:ascii="Arial" w:eastAsia="Times New Roman" w:hAnsi="Arial" w:cs="Arial"/>
      <w:bCs w:val="0"/>
      <w:color w:val="auto"/>
      <w:sz w:val="28"/>
      <w:szCs w:val="28"/>
    </w:rPr>
  </w:style>
  <w:style w:type="paragraph" w:customStyle="1" w:styleId="Style1">
    <w:name w:val="Style1"/>
    <w:basedOn w:val="a"/>
    <w:rsid w:val="001625D8"/>
    <w:pPr>
      <w:widowControl w:val="0"/>
      <w:autoSpaceDE w:val="0"/>
      <w:autoSpaceDN w:val="0"/>
      <w:adjustRightInd w:val="0"/>
      <w:spacing w:line="230" w:lineRule="exact"/>
    </w:pPr>
    <w:rPr>
      <w:rFonts w:ascii="Century Schoolbook" w:hAnsi="Century Schoolbook"/>
      <w:sz w:val="24"/>
      <w:szCs w:val="24"/>
    </w:rPr>
  </w:style>
  <w:style w:type="paragraph" w:customStyle="1" w:styleId="Style16">
    <w:name w:val="Style16"/>
    <w:basedOn w:val="a"/>
    <w:rsid w:val="001625D8"/>
    <w:pPr>
      <w:widowControl w:val="0"/>
      <w:autoSpaceDE w:val="0"/>
      <w:autoSpaceDN w:val="0"/>
      <w:adjustRightInd w:val="0"/>
      <w:spacing w:line="494" w:lineRule="exact"/>
      <w:ind w:firstLine="566"/>
      <w:jc w:val="both"/>
    </w:pPr>
    <w:rPr>
      <w:sz w:val="24"/>
      <w:szCs w:val="24"/>
    </w:rPr>
  </w:style>
  <w:style w:type="paragraph" w:customStyle="1" w:styleId="14">
    <w:name w:val="Обычный + 14 пт"/>
    <w:basedOn w:val="ac"/>
    <w:rsid w:val="001625D8"/>
    <w:pPr>
      <w:widowControl w:val="0"/>
      <w:ind w:firstLine="1140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FontStyle20">
    <w:name w:val="Font Style20"/>
    <w:rsid w:val="001625D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 Артем Евгеньевич</cp:lastModifiedBy>
  <cp:revision>45</cp:revision>
  <dcterms:created xsi:type="dcterms:W3CDTF">2018-01-22T07:59:00Z</dcterms:created>
  <dcterms:modified xsi:type="dcterms:W3CDTF">2018-03-19T06:32:00Z</dcterms:modified>
</cp:coreProperties>
</file>